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208C81" w14:textId="05DEF742" w:rsidR="00256D5D" w:rsidRPr="00625C3C" w:rsidRDefault="004174C3" w:rsidP="005154D7">
      <w:pPr>
        <w:pStyle w:val="Headerarial"/>
        <w:jc w:val="right"/>
        <w:rPr>
          <w:rFonts w:ascii="Tahoma" w:hAnsi="Tahoma" w:cs="Tahoma"/>
          <w:sz w:val="22"/>
        </w:rPr>
      </w:pPr>
      <w:bookmarkStart w:id="0" w:name="_Toc138240314"/>
      <w:bookmarkStart w:id="1" w:name="_Toc138240821"/>
      <w:r>
        <w:rPr>
          <w:rFonts w:ascii="Tahoma" w:hAnsi="Tahoma" w:cs="Tahoma"/>
          <w:sz w:val="22"/>
        </w:rPr>
        <w:t xml:space="preserve">ESPBI </w:t>
      </w:r>
      <w:r w:rsidR="00256D5D" w:rsidRPr="00625C3C">
        <w:rPr>
          <w:rFonts w:ascii="Tahoma" w:hAnsi="Tahoma" w:cs="Tahoma"/>
          <w:sz w:val="22"/>
        </w:rPr>
        <w:t>IS modernizavimo paslaugų pirkimo sąlygų</w:t>
      </w:r>
    </w:p>
    <w:p w14:paraId="5DBB0FCC" w14:textId="1C6FCB3C" w:rsidR="00256D5D" w:rsidRPr="00625C3C" w:rsidRDefault="00256D5D" w:rsidP="005154D7">
      <w:pPr>
        <w:tabs>
          <w:tab w:val="num" w:pos="1080"/>
          <w:tab w:val="left" w:pos="6030"/>
        </w:tabs>
        <w:jc w:val="right"/>
        <w:rPr>
          <w:rFonts w:ascii="Tahoma" w:hAnsi="Tahoma" w:cs="Tahoma"/>
          <w:sz w:val="22"/>
          <w:szCs w:val="22"/>
        </w:rPr>
      </w:pPr>
      <w:r w:rsidRPr="00625C3C">
        <w:rPr>
          <w:rFonts w:ascii="Tahoma" w:hAnsi="Tahoma" w:cs="Tahoma"/>
          <w:sz w:val="22"/>
          <w:szCs w:val="22"/>
        </w:rPr>
        <w:t>Techninės specifikacijos</w:t>
      </w:r>
    </w:p>
    <w:p w14:paraId="6C59E444" w14:textId="77777777" w:rsidR="00256D5D" w:rsidRPr="00625C3C" w:rsidRDefault="00256D5D" w:rsidP="005154D7">
      <w:pPr>
        <w:ind w:left="5760"/>
        <w:jc w:val="right"/>
        <w:rPr>
          <w:rFonts w:ascii="Tahoma" w:hAnsi="Tahoma" w:cs="Tahoma"/>
          <w:sz w:val="22"/>
          <w:szCs w:val="22"/>
        </w:rPr>
      </w:pPr>
      <w:r w:rsidRPr="00625C3C">
        <w:rPr>
          <w:rFonts w:ascii="Tahoma" w:hAnsi="Tahoma" w:cs="Tahoma"/>
          <w:sz w:val="22"/>
          <w:szCs w:val="22"/>
        </w:rPr>
        <w:t>1 priedas</w:t>
      </w:r>
    </w:p>
    <w:p w14:paraId="6DD25EFA" w14:textId="77777777" w:rsidR="00256D5D" w:rsidRPr="00625C3C" w:rsidRDefault="00256D5D" w:rsidP="00256D5D">
      <w:pPr>
        <w:spacing w:line="276" w:lineRule="auto"/>
        <w:jc w:val="center"/>
        <w:rPr>
          <w:rFonts w:ascii="Tahoma" w:hAnsi="Tahoma" w:cs="Tahoma"/>
          <w:b/>
          <w:bCs/>
          <w:sz w:val="22"/>
          <w:szCs w:val="22"/>
        </w:rPr>
      </w:pPr>
    </w:p>
    <w:p w14:paraId="3A928C9D" w14:textId="77777777" w:rsidR="00256D5D" w:rsidRPr="00625C3C" w:rsidRDefault="00256D5D" w:rsidP="00256D5D">
      <w:pPr>
        <w:spacing w:line="276" w:lineRule="auto"/>
        <w:jc w:val="center"/>
        <w:rPr>
          <w:rFonts w:ascii="Tahoma" w:hAnsi="Tahoma" w:cs="Tahoma"/>
          <w:b/>
          <w:bCs/>
          <w:sz w:val="22"/>
          <w:szCs w:val="22"/>
        </w:rPr>
      </w:pPr>
      <w:r w:rsidRPr="00625C3C">
        <w:rPr>
          <w:rFonts w:ascii="Tahoma" w:hAnsi="Tahoma" w:cs="Tahoma"/>
          <w:b/>
          <w:bCs/>
          <w:sz w:val="22"/>
          <w:szCs w:val="22"/>
        </w:rPr>
        <w:t>REIKALAVIMAI PIRKIMO OBJEKTUI</w:t>
      </w:r>
    </w:p>
    <w:p w14:paraId="23293D2D" w14:textId="77777777" w:rsidR="00256D5D" w:rsidRPr="00625C3C" w:rsidRDefault="00256D5D" w:rsidP="00256D5D">
      <w:pPr>
        <w:spacing w:line="360" w:lineRule="auto"/>
        <w:rPr>
          <w:rFonts w:ascii="Tahoma" w:hAnsi="Tahoma" w:cs="Tahoma"/>
          <w:sz w:val="22"/>
          <w:szCs w:val="22"/>
          <w:u w:val="dash"/>
        </w:rPr>
      </w:pPr>
    </w:p>
    <w:p w14:paraId="001CAE89" w14:textId="3EB16E25" w:rsidR="00256D5D" w:rsidRPr="00625C3C" w:rsidRDefault="009F7FB8" w:rsidP="00256D5D">
      <w:pPr>
        <w:spacing w:line="360" w:lineRule="auto"/>
        <w:jc w:val="center"/>
        <w:rPr>
          <w:rFonts w:ascii="Tahoma" w:hAnsi="Tahoma" w:cs="Tahoma"/>
          <w:b/>
          <w:bCs/>
          <w:sz w:val="22"/>
          <w:szCs w:val="22"/>
        </w:rPr>
      </w:pPr>
      <w:r w:rsidRPr="009F7FB8">
        <w:rPr>
          <w:rFonts w:ascii="Tahoma" w:hAnsi="Tahoma" w:cs="Tahoma"/>
          <w:i/>
          <w:iCs/>
          <w:sz w:val="22"/>
          <w:szCs w:val="22"/>
          <w:u w:val="dash"/>
        </w:rPr>
        <w:t>ESPBI IS modernizavimas sukuriant Ankstyvosios diagnostikos prevencinių programų posistemę</w:t>
      </w:r>
    </w:p>
    <w:p w14:paraId="6760604F" w14:textId="77777777" w:rsidR="00256D5D" w:rsidRPr="00625C3C" w:rsidRDefault="00256D5D" w:rsidP="00256D5D">
      <w:pPr>
        <w:spacing w:line="360" w:lineRule="auto"/>
        <w:jc w:val="center"/>
        <w:rPr>
          <w:rFonts w:ascii="Tahoma" w:hAnsi="Tahoma" w:cs="Tahoma"/>
          <w:b/>
          <w:bCs/>
          <w:sz w:val="22"/>
          <w:szCs w:val="22"/>
        </w:rPr>
      </w:pPr>
      <w:r w:rsidRPr="00625C3C">
        <w:rPr>
          <w:rFonts w:ascii="Tahoma" w:hAnsi="Tahoma" w:cs="Tahoma"/>
          <w:b/>
          <w:bCs/>
          <w:sz w:val="22"/>
          <w:szCs w:val="22"/>
        </w:rPr>
        <w:t>MODERNIZAVIMO PASLAUGOMS</w:t>
      </w:r>
    </w:p>
    <w:p w14:paraId="775BACC9" w14:textId="57DF3E0E" w:rsidR="00256D5D" w:rsidRPr="00625C3C" w:rsidRDefault="00256D5D" w:rsidP="00256D5D">
      <w:pPr>
        <w:spacing w:line="360" w:lineRule="auto"/>
        <w:jc w:val="center"/>
        <w:rPr>
          <w:rFonts w:ascii="Tahoma" w:hAnsi="Tahoma" w:cs="Tahoma"/>
          <w:sz w:val="22"/>
          <w:szCs w:val="22"/>
        </w:rPr>
      </w:pPr>
      <w:r w:rsidRPr="00625C3C">
        <w:rPr>
          <w:rFonts w:ascii="Tahoma" w:hAnsi="Tahoma" w:cs="Tahoma"/>
          <w:b/>
          <w:sz w:val="22"/>
          <w:szCs w:val="22"/>
        </w:rPr>
        <w:t>v.</w:t>
      </w:r>
      <w:r w:rsidR="003A2D71">
        <w:rPr>
          <w:rFonts w:ascii="Tahoma" w:hAnsi="Tahoma" w:cs="Tahoma"/>
          <w:b/>
          <w:sz w:val="22"/>
          <w:szCs w:val="22"/>
        </w:rPr>
        <w:t>1</w:t>
      </w:r>
      <w:r w:rsidRPr="00625C3C">
        <w:rPr>
          <w:rFonts w:ascii="Tahoma" w:hAnsi="Tahoma" w:cs="Tahoma"/>
          <w:b/>
          <w:sz w:val="22"/>
          <w:szCs w:val="22"/>
        </w:rPr>
        <w:t>.</w:t>
      </w:r>
      <w:r w:rsidR="003A2D71">
        <w:rPr>
          <w:b/>
        </w:rPr>
        <w:t>0</w:t>
      </w:r>
      <w:r w:rsidRPr="00625C3C">
        <w:rPr>
          <w:rFonts w:ascii="Tahoma" w:hAnsi="Tahoma" w:cs="Tahoma"/>
          <w:b/>
          <w:sz w:val="22"/>
          <w:szCs w:val="22"/>
        </w:rPr>
        <w:t>.</w:t>
      </w:r>
    </w:p>
    <w:bookmarkEnd w:id="1" w:displacedByCustomXml="next"/>
    <w:bookmarkEnd w:id="0" w:displacedByCustomXml="next"/>
    <w:bookmarkStart w:id="2" w:name="_Toc138240822" w:displacedByCustomXml="next"/>
    <w:bookmarkStart w:id="3" w:name="_Toc138240315" w:displacedByCustomXml="next"/>
    <w:sdt>
      <w:sdtPr>
        <w:rPr>
          <w:rFonts w:ascii="Times New Roman" w:eastAsia="Times New Roman" w:hAnsi="Times New Roman" w:cs="Times New Roman"/>
          <w:b w:val="0"/>
          <w:bCs w:val="0"/>
          <w:sz w:val="24"/>
          <w:szCs w:val="24"/>
          <w:lang w:val="lt-LT"/>
        </w:rPr>
        <w:id w:val="1832942702"/>
        <w:docPartObj>
          <w:docPartGallery w:val="Table of Contents"/>
          <w:docPartUnique/>
        </w:docPartObj>
      </w:sdtPr>
      <w:sdtEndPr/>
      <w:sdtContent>
        <w:p w14:paraId="13008D70" w14:textId="77777777" w:rsidR="00256D5D" w:rsidRPr="00713ACF" w:rsidRDefault="00256D5D" w:rsidP="00EC2006">
          <w:pPr>
            <w:pStyle w:val="TOCHeading"/>
            <w:numPr>
              <w:ilvl w:val="0"/>
              <w:numId w:val="0"/>
            </w:numPr>
            <w:rPr>
              <w:lang w:val="lt-LT"/>
            </w:rPr>
          </w:pPr>
          <w:r w:rsidRPr="00713ACF">
            <w:rPr>
              <w:lang w:val="lt-LT"/>
            </w:rPr>
            <w:t>Turinys</w:t>
          </w:r>
        </w:p>
        <w:p w14:paraId="66FB25D3" w14:textId="77777777" w:rsidR="003A3551" w:rsidRPr="00713ACF" w:rsidRDefault="003A3551" w:rsidP="003A3551">
          <w:pPr>
            <w:rPr>
              <w:rFonts w:ascii="Tahoma" w:hAnsi="Tahoma" w:cs="Tahoma"/>
              <w:sz w:val="22"/>
              <w:szCs w:val="22"/>
            </w:rPr>
          </w:pPr>
        </w:p>
        <w:bookmarkEnd w:id="3"/>
        <w:bookmarkEnd w:id="2"/>
        <w:p w14:paraId="5013A684" w14:textId="20438DC7" w:rsidR="00F54F90" w:rsidRDefault="00256D5D">
          <w:pPr>
            <w:pStyle w:val="TOC1"/>
            <w:tabs>
              <w:tab w:val="right" w:leader="dot" w:pos="9628"/>
            </w:tabs>
            <w:rPr>
              <w:rFonts w:asciiTheme="minorHAnsi" w:eastAsiaTheme="minorEastAsia" w:hAnsiTheme="minorHAnsi" w:cstheme="minorBidi"/>
              <w:noProof/>
              <w:kern w:val="2"/>
              <w:lang w:val="en-US"/>
              <w14:ligatures w14:val="standardContextual"/>
            </w:rPr>
          </w:pPr>
          <w:r w:rsidRPr="001C1E0B">
            <w:rPr>
              <w:rFonts w:ascii="Tahoma" w:hAnsi="Tahoma" w:cs="Tahoma"/>
              <w:sz w:val="22"/>
              <w:szCs w:val="22"/>
            </w:rPr>
            <w:fldChar w:fldCharType="begin"/>
          </w:r>
          <w:r w:rsidRPr="001C1E0B">
            <w:rPr>
              <w:rFonts w:ascii="Tahoma" w:hAnsi="Tahoma" w:cs="Tahoma"/>
              <w:sz w:val="22"/>
              <w:szCs w:val="22"/>
            </w:rPr>
            <w:instrText xml:space="preserve"> TOC \o "1-5" \u </w:instrText>
          </w:r>
          <w:r w:rsidRPr="001C1E0B">
            <w:rPr>
              <w:rFonts w:ascii="Tahoma" w:hAnsi="Tahoma" w:cs="Tahoma"/>
              <w:sz w:val="22"/>
              <w:szCs w:val="22"/>
            </w:rPr>
            <w:fldChar w:fldCharType="separate"/>
          </w:r>
          <w:r w:rsidR="00F54F90">
            <w:rPr>
              <w:noProof/>
            </w:rPr>
            <w:t>1. PIRKIMO TIKSLAS IR UŽDAVINIAI</w:t>
          </w:r>
          <w:r w:rsidR="00F54F90">
            <w:rPr>
              <w:noProof/>
            </w:rPr>
            <w:tab/>
          </w:r>
          <w:r w:rsidR="00F54F90">
            <w:rPr>
              <w:noProof/>
            </w:rPr>
            <w:fldChar w:fldCharType="begin"/>
          </w:r>
          <w:r w:rsidR="00F54F90">
            <w:rPr>
              <w:noProof/>
            </w:rPr>
            <w:instrText xml:space="preserve"> PAGEREF _Toc195776993 \h </w:instrText>
          </w:r>
          <w:r w:rsidR="00F54F90">
            <w:rPr>
              <w:noProof/>
            </w:rPr>
          </w:r>
          <w:r w:rsidR="00F54F90">
            <w:rPr>
              <w:noProof/>
            </w:rPr>
            <w:fldChar w:fldCharType="separate"/>
          </w:r>
          <w:r w:rsidR="00F54F90">
            <w:rPr>
              <w:noProof/>
            </w:rPr>
            <w:t>4</w:t>
          </w:r>
          <w:r w:rsidR="00F54F90">
            <w:rPr>
              <w:noProof/>
            </w:rPr>
            <w:fldChar w:fldCharType="end"/>
          </w:r>
        </w:p>
        <w:p w14:paraId="1CE7E8FA" w14:textId="5A0455A2"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1.1. Santrauka</w:t>
          </w:r>
          <w:r>
            <w:rPr>
              <w:noProof/>
            </w:rPr>
            <w:tab/>
          </w:r>
          <w:r>
            <w:rPr>
              <w:noProof/>
            </w:rPr>
            <w:fldChar w:fldCharType="begin"/>
          </w:r>
          <w:r>
            <w:rPr>
              <w:noProof/>
            </w:rPr>
            <w:instrText xml:space="preserve"> PAGEREF _Toc195776994 \h </w:instrText>
          </w:r>
          <w:r>
            <w:rPr>
              <w:noProof/>
            </w:rPr>
          </w:r>
          <w:r>
            <w:rPr>
              <w:noProof/>
            </w:rPr>
            <w:fldChar w:fldCharType="separate"/>
          </w:r>
          <w:r>
            <w:rPr>
              <w:noProof/>
            </w:rPr>
            <w:t>4</w:t>
          </w:r>
          <w:r>
            <w:rPr>
              <w:noProof/>
            </w:rPr>
            <w:fldChar w:fldCharType="end"/>
          </w:r>
        </w:p>
        <w:p w14:paraId="07E17C31" w14:textId="66207432"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1.2. Sąvokos ir sutrumpinimai</w:t>
          </w:r>
          <w:r>
            <w:rPr>
              <w:noProof/>
            </w:rPr>
            <w:tab/>
          </w:r>
          <w:r>
            <w:rPr>
              <w:noProof/>
            </w:rPr>
            <w:fldChar w:fldCharType="begin"/>
          </w:r>
          <w:r>
            <w:rPr>
              <w:noProof/>
            </w:rPr>
            <w:instrText xml:space="preserve"> PAGEREF _Toc195776995 \h </w:instrText>
          </w:r>
          <w:r>
            <w:rPr>
              <w:noProof/>
            </w:rPr>
          </w:r>
          <w:r>
            <w:rPr>
              <w:noProof/>
            </w:rPr>
            <w:fldChar w:fldCharType="separate"/>
          </w:r>
          <w:r>
            <w:rPr>
              <w:noProof/>
            </w:rPr>
            <w:t>4</w:t>
          </w:r>
          <w:r>
            <w:rPr>
              <w:noProof/>
            </w:rPr>
            <w:fldChar w:fldCharType="end"/>
          </w:r>
        </w:p>
        <w:p w14:paraId="70660E35" w14:textId="639F4157"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1.3. IS modernizavimą bei veikimą ir Paslaugų teikimą reglamentuojantys teisės aktai, reikalavimai ir standartai</w:t>
          </w:r>
          <w:r>
            <w:rPr>
              <w:noProof/>
            </w:rPr>
            <w:tab/>
          </w:r>
          <w:r>
            <w:rPr>
              <w:noProof/>
            </w:rPr>
            <w:fldChar w:fldCharType="begin"/>
          </w:r>
          <w:r>
            <w:rPr>
              <w:noProof/>
            </w:rPr>
            <w:instrText xml:space="preserve"> PAGEREF _Toc195776996 \h </w:instrText>
          </w:r>
          <w:r>
            <w:rPr>
              <w:noProof/>
            </w:rPr>
          </w:r>
          <w:r>
            <w:rPr>
              <w:noProof/>
            </w:rPr>
            <w:fldChar w:fldCharType="separate"/>
          </w:r>
          <w:r>
            <w:rPr>
              <w:noProof/>
            </w:rPr>
            <w:t>7</w:t>
          </w:r>
          <w:r>
            <w:rPr>
              <w:noProof/>
            </w:rPr>
            <w:fldChar w:fldCharType="end"/>
          </w:r>
        </w:p>
        <w:p w14:paraId="163C001E" w14:textId="65F1E8DC"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1.4. Pirkimo uždaviniai</w:t>
          </w:r>
          <w:r>
            <w:rPr>
              <w:noProof/>
            </w:rPr>
            <w:tab/>
          </w:r>
          <w:r>
            <w:rPr>
              <w:noProof/>
            </w:rPr>
            <w:fldChar w:fldCharType="begin"/>
          </w:r>
          <w:r>
            <w:rPr>
              <w:noProof/>
            </w:rPr>
            <w:instrText xml:space="preserve"> PAGEREF _Toc195776997 \h </w:instrText>
          </w:r>
          <w:r>
            <w:rPr>
              <w:noProof/>
            </w:rPr>
          </w:r>
          <w:r>
            <w:rPr>
              <w:noProof/>
            </w:rPr>
            <w:fldChar w:fldCharType="separate"/>
          </w:r>
          <w:r>
            <w:rPr>
              <w:noProof/>
            </w:rPr>
            <w:t>10</w:t>
          </w:r>
          <w:r>
            <w:rPr>
              <w:noProof/>
            </w:rPr>
            <w:fldChar w:fldCharType="end"/>
          </w:r>
        </w:p>
        <w:p w14:paraId="16DD31ED" w14:textId="39F72A28"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1.5. Sprendžiamų problemų aprašymas</w:t>
          </w:r>
          <w:r>
            <w:rPr>
              <w:noProof/>
            </w:rPr>
            <w:tab/>
          </w:r>
          <w:r>
            <w:rPr>
              <w:noProof/>
            </w:rPr>
            <w:fldChar w:fldCharType="begin"/>
          </w:r>
          <w:r>
            <w:rPr>
              <w:noProof/>
            </w:rPr>
            <w:instrText xml:space="preserve"> PAGEREF _Toc195776998 \h </w:instrText>
          </w:r>
          <w:r>
            <w:rPr>
              <w:noProof/>
            </w:rPr>
          </w:r>
          <w:r>
            <w:rPr>
              <w:noProof/>
            </w:rPr>
            <w:fldChar w:fldCharType="separate"/>
          </w:r>
          <w:r>
            <w:rPr>
              <w:noProof/>
            </w:rPr>
            <w:t>11</w:t>
          </w:r>
          <w:r>
            <w:rPr>
              <w:noProof/>
            </w:rPr>
            <w:fldChar w:fldCharType="end"/>
          </w:r>
        </w:p>
        <w:p w14:paraId="3ED11F53" w14:textId="64989C48" w:rsidR="00F54F90" w:rsidRDefault="00F54F90">
          <w:pPr>
            <w:pStyle w:val="TOC1"/>
            <w:tabs>
              <w:tab w:val="right" w:leader="dot" w:pos="9628"/>
            </w:tabs>
            <w:rPr>
              <w:rFonts w:asciiTheme="minorHAnsi" w:eastAsiaTheme="minorEastAsia" w:hAnsiTheme="minorHAnsi" w:cstheme="minorBidi"/>
              <w:noProof/>
              <w:kern w:val="2"/>
              <w:lang w:val="en-US"/>
              <w14:ligatures w14:val="standardContextual"/>
            </w:rPr>
          </w:pPr>
          <w:r>
            <w:rPr>
              <w:noProof/>
            </w:rPr>
            <w:t>2. ESAMOS BŪSENOS APRAŠYMAS</w:t>
          </w:r>
          <w:r>
            <w:rPr>
              <w:noProof/>
            </w:rPr>
            <w:tab/>
          </w:r>
          <w:r>
            <w:rPr>
              <w:noProof/>
            </w:rPr>
            <w:fldChar w:fldCharType="begin"/>
          </w:r>
          <w:r>
            <w:rPr>
              <w:noProof/>
            </w:rPr>
            <w:instrText xml:space="preserve"> PAGEREF _Toc195776999 \h </w:instrText>
          </w:r>
          <w:r>
            <w:rPr>
              <w:noProof/>
            </w:rPr>
          </w:r>
          <w:r>
            <w:rPr>
              <w:noProof/>
            </w:rPr>
            <w:fldChar w:fldCharType="separate"/>
          </w:r>
          <w:r>
            <w:rPr>
              <w:noProof/>
            </w:rPr>
            <w:t>12</w:t>
          </w:r>
          <w:r>
            <w:rPr>
              <w:noProof/>
            </w:rPr>
            <w:fldChar w:fldCharType="end"/>
          </w:r>
        </w:p>
        <w:p w14:paraId="77AB7EE7" w14:textId="1CA7D11C"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2.1. Sistemos naudotojai ir tikslinės grupės</w:t>
          </w:r>
          <w:r>
            <w:rPr>
              <w:noProof/>
            </w:rPr>
            <w:tab/>
          </w:r>
          <w:r>
            <w:rPr>
              <w:noProof/>
            </w:rPr>
            <w:fldChar w:fldCharType="begin"/>
          </w:r>
          <w:r>
            <w:rPr>
              <w:noProof/>
            </w:rPr>
            <w:instrText xml:space="preserve"> PAGEREF _Toc195777000 \h </w:instrText>
          </w:r>
          <w:r>
            <w:rPr>
              <w:noProof/>
            </w:rPr>
          </w:r>
          <w:r>
            <w:rPr>
              <w:noProof/>
            </w:rPr>
            <w:fldChar w:fldCharType="separate"/>
          </w:r>
          <w:r>
            <w:rPr>
              <w:noProof/>
            </w:rPr>
            <w:t>13</w:t>
          </w:r>
          <w:r>
            <w:rPr>
              <w:noProof/>
            </w:rPr>
            <w:fldChar w:fldCharType="end"/>
          </w:r>
        </w:p>
        <w:p w14:paraId="09305643" w14:textId="09899870"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2.2. Sistemos funkcinė architektūra</w:t>
          </w:r>
          <w:r>
            <w:rPr>
              <w:noProof/>
            </w:rPr>
            <w:tab/>
          </w:r>
          <w:r>
            <w:rPr>
              <w:noProof/>
            </w:rPr>
            <w:fldChar w:fldCharType="begin"/>
          </w:r>
          <w:r>
            <w:rPr>
              <w:noProof/>
            </w:rPr>
            <w:instrText xml:space="preserve"> PAGEREF _Toc195777001 \h </w:instrText>
          </w:r>
          <w:r>
            <w:rPr>
              <w:noProof/>
            </w:rPr>
          </w:r>
          <w:r>
            <w:rPr>
              <w:noProof/>
            </w:rPr>
            <w:fldChar w:fldCharType="separate"/>
          </w:r>
          <w:r>
            <w:rPr>
              <w:noProof/>
            </w:rPr>
            <w:t>14</w:t>
          </w:r>
          <w:r>
            <w:rPr>
              <w:noProof/>
            </w:rPr>
            <w:fldChar w:fldCharType="end"/>
          </w:r>
        </w:p>
        <w:p w14:paraId="1E6A0303" w14:textId="6BA80E5A"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2.3. Naudojamos technologijos</w:t>
          </w:r>
          <w:r>
            <w:rPr>
              <w:noProof/>
            </w:rPr>
            <w:tab/>
          </w:r>
          <w:r>
            <w:rPr>
              <w:noProof/>
            </w:rPr>
            <w:fldChar w:fldCharType="begin"/>
          </w:r>
          <w:r>
            <w:rPr>
              <w:noProof/>
            </w:rPr>
            <w:instrText xml:space="preserve"> PAGEREF _Toc195777002 \h </w:instrText>
          </w:r>
          <w:r>
            <w:rPr>
              <w:noProof/>
            </w:rPr>
          </w:r>
          <w:r>
            <w:rPr>
              <w:noProof/>
            </w:rPr>
            <w:fldChar w:fldCharType="separate"/>
          </w:r>
          <w:r>
            <w:rPr>
              <w:noProof/>
            </w:rPr>
            <w:t>15</w:t>
          </w:r>
          <w:r>
            <w:rPr>
              <w:noProof/>
            </w:rPr>
            <w:fldChar w:fldCharType="end"/>
          </w:r>
        </w:p>
        <w:p w14:paraId="6402462E" w14:textId="021FB059" w:rsidR="00F54F90" w:rsidRDefault="00F54F90">
          <w:pPr>
            <w:pStyle w:val="TOC1"/>
            <w:tabs>
              <w:tab w:val="right" w:leader="dot" w:pos="9628"/>
            </w:tabs>
            <w:rPr>
              <w:rFonts w:asciiTheme="minorHAnsi" w:eastAsiaTheme="minorEastAsia" w:hAnsiTheme="minorHAnsi" w:cstheme="minorBidi"/>
              <w:noProof/>
              <w:kern w:val="2"/>
              <w:lang w:val="en-US"/>
              <w14:ligatures w14:val="standardContextual"/>
            </w:rPr>
          </w:pPr>
          <w:r>
            <w:rPr>
              <w:noProof/>
            </w:rPr>
            <w:t>3. SISTEMOS PAGEIDAUJAMOS BŪSENOS APRAŠYMAS</w:t>
          </w:r>
          <w:r>
            <w:rPr>
              <w:noProof/>
            </w:rPr>
            <w:tab/>
          </w:r>
          <w:r>
            <w:rPr>
              <w:noProof/>
            </w:rPr>
            <w:fldChar w:fldCharType="begin"/>
          </w:r>
          <w:r>
            <w:rPr>
              <w:noProof/>
            </w:rPr>
            <w:instrText xml:space="preserve"> PAGEREF _Toc195777003 \h </w:instrText>
          </w:r>
          <w:r>
            <w:rPr>
              <w:noProof/>
            </w:rPr>
          </w:r>
          <w:r>
            <w:rPr>
              <w:noProof/>
            </w:rPr>
            <w:fldChar w:fldCharType="separate"/>
          </w:r>
          <w:r>
            <w:rPr>
              <w:noProof/>
            </w:rPr>
            <w:t>17</w:t>
          </w:r>
          <w:r>
            <w:rPr>
              <w:noProof/>
            </w:rPr>
            <w:fldChar w:fldCharType="end"/>
          </w:r>
        </w:p>
        <w:p w14:paraId="464B467A" w14:textId="5FF8DB96" w:rsidR="00F54F90" w:rsidRDefault="00F54F90">
          <w:pPr>
            <w:pStyle w:val="TOC1"/>
            <w:tabs>
              <w:tab w:val="right" w:leader="dot" w:pos="9628"/>
            </w:tabs>
            <w:rPr>
              <w:rFonts w:asciiTheme="minorHAnsi" w:eastAsiaTheme="minorEastAsia" w:hAnsiTheme="minorHAnsi" w:cstheme="minorBidi"/>
              <w:noProof/>
              <w:kern w:val="2"/>
              <w:lang w:val="en-US"/>
              <w14:ligatures w14:val="standardContextual"/>
            </w:rPr>
          </w:pPr>
          <w:r>
            <w:rPr>
              <w:noProof/>
            </w:rPr>
            <w:t>4. BENDRŲJŲ IR FUNKCINIŲ REIKALAVIMŲ APRAŠYMAS</w:t>
          </w:r>
          <w:r>
            <w:rPr>
              <w:noProof/>
            </w:rPr>
            <w:tab/>
          </w:r>
          <w:r>
            <w:rPr>
              <w:noProof/>
            </w:rPr>
            <w:fldChar w:fldCharType="begin"/>
          </w:r>
          <w:r>
            <w:rPr>
              <w:noProof/>
            </w:rPr>
            <w:instrText xml:space="preserve"> PAGEREF _Toc195777004 \h </w:instrText>
          </w:r>
          <w:r>
            <w:rPr>
              <w:noProof/>
            </w:rPr>
          </w:r>
          <w:r>
            <w:rPr>
              <w:noProof/>
            </w:rPr>
            <w:fldChar w:fldCharType="separate"/>
          </w:r>
          <w:r>
            <w:rPr>
              <w:noProof/>
            </w:rPr>
            <w:t>19</w:t>
          </w:r>
          <w:r>
            <w:rPr>
              <w:noProof/>
            </w:rPr>
            <w:fldChar w:fldCharType="end"/>
          </w:r>
        </w:p>
        <w:p w14:paraId="50DB8226" w14:textId="646B77BF"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4.1. Bendrieji reikalavimai</w:t>
          </w:r>
          <w:r>
            <w:rPr>
              <w:noProof/>
            </w:rPr>
            <w:tab/>
          </w:r>
          <w:r>
            <w:rPr>
              <w:noProof/>
            </w:rPr>
            <w:fldChar w:fldCharType="begin"/>
          </w:r>
          <w:r>
            <w:rPr>
              <w:noProof/>
            </w:rPr>
            <w:instrText xml:space="preserve"> PAGEREF _Toc195777005 \h </w:instrText>
          </w:r>
          <w:r>
            <w:rPr>
              <w:noProof/>
            </w:rPr>
          </w:r>
          <w:r>
            <w:rPr>
              <w:noProof/>
            </w:rPr>
            <w:fldChar w:fldCharType="separate"/>
          </w:r>
          <w:r>
            <w:rPr>
              <w:noProof/>
            </w:rPr>
            <w:t>19</w:t>
          </w:r>
          <w:r>
            <w:rPr>
              <w:noProof/>
            </w:rPr>
            <w:fldChar w:fldCharType="end"/>
          </w:r>
        </w:p>
        <w:p w14:paraId="101CBEC1" w14:textId="71089002"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4.2. Reikalavimai ADP programų ciklo laiko juostos atvaizdavimui</w:t>
          </w:r>
          <w:r>
            <w:rPr>
              <w:noProof/>
            </w:rPr>
            <w:tab/>
          </w:r>
          <w:r>
            <w:rPr>
              <w:noProof/>
            </w:rPr>
            <w:fldChar w:fldCharType="begin"/>
          </w:r>
          <w:r>
            <w:rPr>
              <w:noProof/>
            </w:rPr>
            <w:instrText xml:space="preserve"> PAGEREF _Toc195777006 \h </w:instrText>
          </w:r>
          <w:r>
            <w:rPr>
              <w:noProof/>
            </w:rPr>
          </w:r>
          <w:r>
            <w:rPr>
              <w:noProof/>
            </w:rPr>
            <w:fldChar w:fldCharType="separate"/>
          </w:r>
          <w:r>
            <w:rPr>
              <w:noProof/>
            </w:rPr>
            <w:t>21</w:t>
          </w:r>
          <w:r>
            <w:rPr>
              <w:noProof/>
            </w:rPr>
            <w:fldChar w:fldCharType="end"/>
          </w:r>
        </w:p>
        <w:p w14:paraId="39CEA883" w14:textId="698BC283"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4.3. Reikalavimai ADP programų valdymui</w:t>
          </w:r>
          <w:r>
            <w:rPr>
              <w:noProof/>
            </w:rPr>
            <w:tab/>
          </w:r>
          <w:r>
            <w:rPr>
              <w:noProof/>
            </w:rPr>
            <w:fldChar w:fldCharType="begin"/>
          </w:r>
          <w:r>
            <w:rPr>
              <w:noProof/>
            </w:rPr>
            <w:instrText xml:space="preserve"> PAGEREF _Toc195777007 \h </w:instrText>
          </w:r>
          <w:r>
            <w:rPr>
              <w:noProof/>
            </w:rPr>
          </w:r>
          <w:r>
            <w:rPr>
              <w:noProof/>
            </w:rPr>
            <w:fldChar w:fldCharType="separate"/>
          </w:r>
          <w:r>
            <w:rPr>
              <w:noProof/>
            </w:rPr>
            <w:t>22</w:t>
          </w:r>
          <w:r>
            <w:rPr>
              <w:noProof/>
            </w:rPr>
            <w:fldChar w:fldCharType="end"/>
          </w:r>
        </w:p>
        <w:p w14:paraId="48237E7C" w14:textId="49EB0545" w:rsidR="00F54F90" w:rsidRDefault="00F54F90">
          <w:pPr>
            <w:pStyle w:val="TOC3"/>
            <w:tabs>
              <w:tab w:val="right" w:leader="dot" w:pos="9628"/>
            </w:tabs>
            <w:rPr>
              <w:rFonts w:asciiTheme="minorHAnsi" w:eastAsiaTheme="minorEastAsia" w:hAnsiTheme="minorHAnsi" w:cstheme="minorBidi"/>
              <w:noProof/>
              <w:kern w:val="2"/>
              <w:lang w:val="en-US"/>
              <w14:ligatures w14:val="standardContextual"/>
            </w:rPr>
          </w:pPr>
          <w:r w:rsidRPr="00AC29F5">
            <w:rPr>
              <w:noProof/>
              <w:color w:val="000000" w:themeColor="text1"/>
            </w:rPr>
            <w:t>4.3.1.</w:t>
          </w:r>
          <w:r>
            <w:rPr>
              <w:noProof/>
            </w:rPr>
            <w:t xml:space="preserve"> Reikalavimai ADP programų valdymo komponentui</w:t>
          </w:r>
          <w:r>
            <w:rPr>
              <w:noProof/>
            </w:rPr>
            <w:tab/>
          </w:r>
          <w:r>
            <w:rPr>
              <w:noProof/>
            </w:rPr>
            <w:fldChar w:fldCharType="begin"/>
          </w:r>
          <w:r>
            <w:rPr>
              <w:noProof/>
            </w:rPr>
            <w:instrText xml:space="preserve"> PAGEREF _Toc195777008 \h </w:instrText>
          </w:r>
          <w:r>
            <w:rPr>
              <w:noProof/>
            </w:rPr>
          </w:r>
          <w:r>
            <w:rPr>
              <w:noProof/>
            </w:rPr>
            <w:fldChar w:fldCharType="separate"/>
          </w:r>
          <w:r>
            <w:rPr>
              <w:noProof/>
            </w:rPr>
            <w:t>22</w:t>
          </w:r>
          <w:r>
            <w:rPr>
              <w:noProof/>
            </w:rPr>
            <w:fldChar w:fldCharType="end"/>
          </w:r>
        </w:p>
        <w:p w14:paraId="14B82D2C" w14:textId="7319AA12" w:rsidR="00F54F90" w:rsidRDefault="00F54F90">
          <w:pPr>
            <w:pStyle w:val="TOC3"/>
            <w:tabs>
              <w:tab w:val="right" w:leader="dot" w:pos="9628"/>
            </w:tabs>
            <w:rPr>
              <w:rFonts w:asciiTheme="minorHAnsi" w:eastAsiaTheme="minorEastAsia" w:hAnsiTheme="minorHAnsi" w:cstheme="minorBidi"/>
              <w:noProof/>
              <w:kern w:val="2"/>
              <w:lang w:val="en-US"/>
              <w14:ligatures w14:val="standardContextual"/>
            </w:rPr>
          </w:pPr>
          <w:r w:rsidRPr="00AC29F5">
            <w:rPr>
              <w:noProof/>
              <w:color w:val="000000" w:themeColor="text1"/>
            </w:rPr>
            <w:t>4.3.2.</w:t>
          </w:r>
          <w:r>
            <w:rPr>
              <w:noProof/>
            </w:rPr>
            <w:t xml:space="preserve"> Reikalavimai informavimo funkcionalumams</w:t>
          </w:r>
          <w:r>
            <w:rPr>
              <w:noProof/>
            </w:rPr>
            <w:tab/>
          </w:r>
          <w:r>
            <w:rPr>
              <w:noProof/>
            </w:rPr>
            <w:fldChar w:fldCharType="begin"/>
          </w:r>
          <w:r>
            <w:rPr>
              <w:noProof/>
            </w:rPr>
            <w:instrText xml:space="preserve"> PAGEREF _Toc195777009 \h </w:instrText>
          </w:r>
          <w:r>
            <w:rPr>
              <w:noProof/>
            </w:rPr>
          </w:r>
          <w:r>
            <w:rPr>
              <w:noProof/>
            </w:rPr>
            <w:fldChar w:fldCharType="separate"/>
          </w:r>
          <w:r>
            <w:rPr>
              <w:noProof/>
            </w:rPr>
            <w:t>24</w:t>
          </w:r>
          <w:r>
            <w:rPr>
              <w:noProof/>
            </w:rPr>
            <w:fldChar w:fldCharType="end"/>
          </w:r>
        </w:p>
        <w:p w14:paraId="78A9A774" w14:textId="61EB74E4" w:rsidR="00F54F90" w:rsidRDefault="00F54F90">
          <w:pPr>
            <w:pStyle w:val="TOC3"/>
            <w:tabs>
              <w:tab w:val="right" w:leader="dot" w:pos="9628"/>
            </w:tabs>
            <w:rPr>
              <w:rFonts w:asciiTheme="minorHAnsi" w:eastAsiaTheme="minorEastAsia" w:hAnsiTheme="minorHAnsi" w:cstheme="minorBidi"/>
              <w:noProof/>
              <w:kern w:val="2"/>
              <w:lang w:val="en-US"/>
              <w14:ligatures w14:val="standardContextual"/>
            </w:rPr>
          </w:pPr>
          <w:r w:rsidRPr="00AC29F5">
            <w:rPr>
              <w:noProof/>
              <w:color w:val="000000" w:themeColor="text1"/>
            </w:rPr>
            <w:t>4.3.3.</w:t>
          </w:r>
          <w:r>
            <w:rPr>
              <w:noProof/>
            </w:rPr>
            <w:t xml:space="preserve"> Funkciniai reikalavimai automatiniam atrankos mechanizmui ir reikalingų duomenų valdymui</w:t>
          </w:r>
          <w:r>
            <w:rPr>
              <w:noProof/>
            </w:rPr>
            <w:tab/>
          </w:r>
          <w:r>
            <w:rPr>
              <w:noProof/>
            </w:rPr>
            <w:fldChar w:fldCharType="begin"/>
          </w:r>
          <w:r>
            <w:rPr>
              <w:noProof/>
            </w:rPr>
            <w:instrText xml:space="preserve"> PAGEREF _Toc195777010 \h </w:instrText>
          </w:r>
          <w:r>
            <w:rPr>
              <w:noProof/>
            </w:rPr>
          </w:r>
          <w:r>
            <w:rPr>
              <w:noProof/>
            </w:rPr>
            <w:fldChar w:fldCharType="separate"/>
          </w:r>
          <w:r>
            <w:rPr>
              <w:noProof/>
            </w:rPr>
            <w:t>24</w:t>
          </w:r>
          <w:r>
            <w:rPr>
              <w:noProof/>
            </w:rPr>
            <w:fldChar w:fldCharType="end"/>
          </w:r>
        </w:p>
        <w:p w14:paraId="1F8A0F5E" w14:textId="5BF55AAC"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4.4. Funkciniai reikalavimai medicininių dokumentų sukūrimui</w:t>
          </w:r>
          <w:r>
            <w:rPr>
              <w:noProof/>
            </w:rPr>
            <w:tab/>
          </w:r>
          <w:r>
            <w:rPr>
              <w:noProof/>
            </w:rPr>
            <w:fldChar w:fldCharType="begin"/>
          </w:r>
          <w:r>
            <w:rPr>
              <w:noProof/>
            </w:rPr>
            <w:instrText xml:space="preserve"> PAGEREF _Toc195777011 \h </w:instrText>
          </w:r>
          <w:r>
            <w:rPr>
              <w:noProof/>
            </w:rPr>
          </w:r>
          <w:r>
            <w:rPr>
              <w:noProof/>
            </w:rPr>
            <w:fldChar w:fldCharType="separate"/>
          </w:r>
          <w:r>
            <w:rPr>
              <w:noProof/>
            </w:rPr>
            <w:t>25</w:t>
          </w:r>
          <w:r>
            <w:rPr>
              <w:noProof/>
            </w:rPr>
            <w:fldChar w:fldCharType="end"/>
          </w:r>
        </w:p>
        <w:p w14:paraId="0E7C574D" w14:textId="1FE3B4BD" w:rsidR="00F54F90" w:rsidRDefault="00F54F90">
          <w:pPr>
            <w:pStyle w:val="TOC3"/>
            <w:tabs>
              <w:tab w:val="right" w:leader="dot" w:pos="9628"/>
            </w:tabs>
            <w:rPr>
              <w:rFonts w:asciiTheme="minorHAnsi" w:eastAsiaTheme="minorEastAsia" w:hAnsiTheme="minorHAnsi" w:cstheme="minorBidi"/>
              <w:noProof/>
              <w:kern w:val="2"/>
              <w:lang w:val="en-US"/>
              <w14:ligatures w14:val="standardContextual"/>
            </w:rPr>
          </w:pPr>
          <w:r w:rsidRPr="00AC29F5">
            <w:rPr>
              <w:noProof/>
              <w:color w:val="000000" w:themeColor="text1"/>
            </w:rPr>
            <w:t>4.4.1.</w:t>
          </w:r>
          <w:r>
            <w:rPr>
              <w:noProof/>
            </w:rPr>
            <w:t xml:space="preserve"> Bendriniai reikalavimai formų funkcionalumams</w:t>
          </w:r>
          <w:r>
            <w:rPr>
              <w:noProof/>
            </w:rPr>
            <w:tab/>
          </w:r>
          <w:r>
            <w:rPr>
              <w:noProof/>
            </w:rPr>
            <w:fldChar w:fldCharType="begin"/>
          </w:r>
          <w:r>
            <w:rPr>
              <w:noProof/>
            </w:rPr>
            <w:instrText xml:space="preserve"> PAGEREF _Toc195777012 \h </w:instrText>
          </w:r>
          <w:r>
            <w:rPr>
              <w:noProof/>
            </w:rPr>
          </w:r>
          <w:r>
            <w:rPr>
              <w:noProof/>
            </w:rPr>
            <w:fldChar w:fldCharType="separate"/>
          </w:r>
          <w:r>
            <w:rPr>
              <w:noProof/>
            </w:rPr>
            <w:t>25</w:t>
          </w:r>
          <w:r>
            <w:rPr>
              <w:noProof/>
            </w:rPr>
            <w:fldChar w:fldCharType="end"/>
          </w:r>
        </w:p>
        <w:p w14:paraId="532DE9C2" w14:textId="13BBB843" w:rsidR="00F54F90" w:rsidRDefault="00F54F90">
          <w:pPr>
            <w:pStyle w:val="TOC3"/>
            <w:tabs>
              <w:tab w:val="right" w:leader="dot" w:pos="9628"/>
            </w:tabs>
            <w:rPr>
              <w:rFonts w:asciiTheme="minorHAnsi" w:eastAsiaTheme="minorEastAsia" w:hAnsiTheme="minorHAnsi" w:cstheme="minorBidi"/>
              <w:noProof/>
              <w:kern w:val="2"/>
              <w:lang w:val="en-US"/>
              <w14:ligatures w14:val="standardContextual"/>
            </w:rPr>
          </w:pPr>
          <w:r w:rsidRPr="00AC29F5">
            <w:rPr>
              <w:noProof/>
              <w:color w:val="000000" w:themeColor="text1"/>
            </w:rPr>
            <w:t>4.4.2.</w:t>
          </w:r>
          <w:r>
            <w:rPr>
              <w:noProof/>
            </w:rPr>
            <w:t xml:space="preserve"> Bendri reikalavimai formų FHIR struktūroms</w:t>
          </w:r>
          <w:r>
            <w:rPr>
              <w:noProof/>
            </w:rPr>
            <w:tab/>
          </w:r>
          <w:r>
            <w:rPr>
              <w:noProof/>
            </w:rPr>
            <w:fldChar w:fldCharType="begin"/>
          </w:r>
          <w:r>
            <w:rPr>
              <w:noProof/>
            </w:rPr>
            <w:instrText xml:space="preserve"> PAGEREF _Toc195777013 \h </w:instrText>
          </w:r>
          <w:r>
            <w:rPr>
              <w:noProof/>
            </w:rPr>
          </w:r>
          <w:r>
            <w:rPr>
              <w:noProof/>
            </w:rPr>
            <w:fldChar w:fldCharType="separate"/>
          </w:r>
          <w:r>
            <w:rPr>
              <w:noProof/>
            </w:rPr>
            <w:t>26</w:t>
          </w:r>
          <w:r>
            <w:rPr>
              <w:noProof/>
            </w:rPr>
            <w:fldChar w:fldCharType="end"/>
          </w:r>
        </w:p>
        <w:p w14:paraId="236D8794" w14:textId="0F734832" w:rsidR="00F54F90" w:rsidRDefault="00F54F90">
          <w:pPr>
            <w:pStyle w:val="TOC3"/>
            <w:tabs>
              <w:tab w:val="right" w:leader="dot" w:pos="9628"/>
            </w:tabs>
            <w:rPr>
              <w:rFonts w:asciiTheme="minorHAnsi" w:eastAsiaTheme="minorEastAsia" w:hAnsiTheme="minorHAnsi" w:cstheme="minorBidi"/>
              <w:noProof/>
              <w:kern w:val="2"/>
              <w:lang w:val="en-US"/>
              <w14:ligatures w14:val="standardContextual"/>
            </w:rPr>
          </w:pPr>
          <w:r w:rsidRPr="00AC29F5">
            <w:rPr>
              <w:noProof/>
              <w:color w:val="000000" w:themeColor="text1"/>
            </w:rPr>
            <w:t>4.4.3.</w:t>
          </w:r>
          <w:r>
            <w:rPr>
              <w:noProof/>
            </w:rPr>
            <w:t xml:space="preserve"> Reikalavimai ŠKL formų sukūrimui</w:t>
          </w:r>
          <w:r>
            <w:rPr>
              <w:noProof/>
            </w:rPr>
            <w:tab/>
          </w:r>
          <w:r>
            <w:rPr>
              <w:noProof/>
            </w:rPr>
            <w:fldChar w:fldCharType="begin"/>
          </w:r>
          <w:r>
            <w:rPr>
              <w:noProof/>
            </w:rPr>
            <w:instrText xml:space="preserve"> PAGEREF _Toc195777014 \h </w:instrText>
          </w:r>
          <w:r>
            <w:rPr>
              <w:noProof/>
            </w:rPr>
          </w:r>
          <w:r>
            <w:rPr>
              <w:noProof/>
            </w:rPr>
            <w:fldChar w:fldCharType="separate"/>
          </w:r>
          <w:r>
            <w:rPr>
              <w:noProof/>
            </w:rPr>
            <w:t>26</w:t>
          </w:r>
          <w:r>
            <w:rPr>
              <w:noProof/>
            </w:rPr>
            <w:fldChar w:fldCharType="end"/>
          </w:r>
        </w:p>
        <w:p w14:paraId="3BF6F2E9" w14:textId="30BC1B03" w:rsidR="00F54F90" w:rsidRDefault="00F54F90">
          <w:pPr>
            <w:pStyle w:val="TOC3"/>
            <w:tabs>
              <w:tab w:val="right" w:leader="dot" w:pos="9628"/>
            </w:tabs>
            <w:rPr>
              <w:rFonts w:asciiTheme="minorHAnsi" w:eastAsiaTheme="minorEastAsia" w:hAnsiTheme="minorHAnsi" w:cstheme="minorBidi"/>
              <w:noProof/>
              <w:kern w:val="2"/>
              <w:lang w:val="en-US"/>
              <w14:ligatures w14:val="standardContextual"/>
            </w:rPr>
          </w:pPr>
          <w:r w:rsidRPr="00AC29F5">
            <w:rPr>
              <w:noProof/>
              <w:color w:val="000000" w:themeColor="text1"/>
            </w:rPr>
            <w:t>4.4.4.</w:t>
          </w:r>
          <w:r>
            <w:rPr>
              <w:noProof/>
            </w:rPr>
            <w:t xml:space="preserve"> Reikalavimai ESPBI IS formų modernizavimui</w:t>
          </w:r>
          <w:r>
            <w:rPr>
              <w:noProof/>
            </w:rPr>
            <w:tab/>
          </w:r>
          <w:r>
            <w:rPr>
              <w:noProof/>
            </w:rPr>
            <w:fldChar w:fldCharType="begin"/>
          </w:r>
          <w:r>
            <w:rPr>
              <w:noProof/>
            </w:rPr>
            <w:instrText xml:space="preserve"> PAGEREF _Toc195777015 \h </w:instrText>
          </w:r>
          <w:r>
            <w:rPr>
              <w:noProof/>
            </w:rPr>
          </w:r>
          <w:r>
            <w:rPr>
              <w:noProof/>
            </w:rPr>
            <w:fldChar w:fldCharType="separate"/>
          </w:r>
          <w:r>
            <w:rPr>
              <w:noProof/>
            </w:rPr>
            <w:t>27</w:t>
          </w:r>
          <w:r>
            <w:rPr>
              <w:noProof/>
            </w:rPr>
            <w:fldChar w:fldCharType="end"/>
          </w:r>
        </w:p>
        <w:p w14:paraId="0BD1ACB0" w14:textId="5DFD357A"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4.5. Funkciniai reikalavimai duomenų analizei ir ataskaitoms</w:t>
          </w:r>
          <w:r>
            <w:rPr>
              <w:noProof/>
            </w:rPr>
            <w:tab/>
          </w:r>
          <w:r>
            <w:rPr>
              <w:noProof/>
            </w:rPr>
            <w:fldChar w:fldCharType="begin"/>
          </w:r>
          <w:r>
            <w:rPr>
              <w:noProof/>
            </w:rPr>
            <w:instrText xml:space="preserve"> PAGEREF _Toc195777016 \h </w:instrText>
          </w:r>
          <w:r>
            <w:rPr>
              <w:noProof/>
            </w:rPr>
          </w:r>
          <w:r>
            <w:rPr>
              <w:noProof/>
            </w:rPr>
            <w:fldChar w:fldCharType="separate"/>
          </w:r>
          <w:r>
            <w:rPr>
              <w:noProof/>
            </w:rPr>
            <w:t>27</w:t>
          </w:r>
          <w:r>
            <w:rPr>
              <w:noProof/>
            </w:rPr>
            <w:fldChar w:fldCharType="end"/>
          </w:r>
        </w:p>
        <w:p w14:paraId="05DA9FD4" w14:textId="7E05C7C6"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4.6. Funkciniai reikalavimai integracijoms</w:t>
          </w:r>
          <w:r>
            <w:rPr>
              <w:noProof/>
            </w:rPr>
            <w:tab/>
          </w:r>
          <w:r>
            <w:rPr>
              <w:noProof/>
            </w:rPr>
            <w:fldChar w:fldCharType="begin"/>
          </w:r>
          <w:r>
            <w:rPr>
              <w:noProof/>
            </w:rPr>
            <w:instrText xml:space="preserve"> PAGEREF _Toc195777017 \h </w:instrText>
          </w:r>
          <w:r>
            <w:rPr>
              <w:noProof/>
            </w:rPr>
          </w:r>
          <w:r>
            <w:rPr>
              <w:noProof/>
            </w:rPr>
            <w:fldChar w:fldCharType="separate"/>
          </w:r>
          <w:r>
            <w:rPr>
              <w:noProof/>
            </w:rPr>
            <w:t>28</w:t>
          </w:r>
          <w:r>
            <w:rPr>
              <w:noProof/>
            </w:rPr>
            <w:fldChar w:fldCharType="end"/>
          </w:r>
        </w:p>
        <w:p w14:paraId="2F322ADC" w14:textId="260568E8" w:rsidR="00F54F90" w:rsidRDefault="00F54F90">
          <w:pPr>
            <w:pStyle w:val="TOC3"/>
            <w:tabs>
              <w:tab w:val="right" w:leader="dot" w:pos="9628"/>
            </w:tabs>
            <w:rPr>
              <w:rFonts w:asciiTheme="minorHAnsi" w:eastAsiaTheme="minorEastAsia" w:hAnsiTheme="minorHAnsi" w:cstheme="minorBidi"/>
              <w:noProof/>
              <w:kern w:val="2"/>
              <w:lang w:val="en-US"/>
              <w14:ligatures w14:val="standardContextual"/>
            </w:rPr>
          </w:pPr>
          <w:r w:rsidRPr="00AC29F5">
            <w:rPr>
              <w:rFonts w:cs="Tahoma"/>
              <w:noProof/>
              <w:color w:val="000000" w:themeColor="text1"/>
            </w:rPr>
            <w:lastRenderedPageBreak/>
            <w:t>4.6.1.</w:t>
          </w:r>
          <w:r>
            <w:rPr>
              <w:noProof/>
            </w:rPr>
            <w:t xml:space="preserve"> Reikalingi duomenys</w:t>
          </w:r>
          <w:r>
            <w:rPr>
              <w:noProof/>
            </w:rPr>
            <w:tab/>
          </w:r>
          <w:r>
            <w:rPr>
              <w:noProof/>
            </w:rPr>
            <w:fldChar w:fldCharType="begin"/>
          </w:r>
          <w:r>
            <w:rPr>
              <w:noProof/>
            </w:rPr>
            <w:instrText xml:space="preserve"> PAGEREF _Toc195777018 \h </w:instrText>
          </w:r>
          <w:r>
            <w:rPr>
              <w:noProof/>
            </w:rPr>
          </w:r>
          <w:r>
            <w:rPr>
              <w:noProof/>
            </w:rPr>
            <w:fldChar w:fldCharType="separate"/>
          </w:r>
          <w:r>
            <w:rPr>
              <w:noProof/>
            </w:rPr>
            <w:t>29</w:t>
          </w:r>
          <w:r>
            <w:rPr>
              <w:noProof/>
            </w:rPr>
            <w:fldChar w:fldCharType="end"/>
          </w:r>
        </w:p>
        <w:p w14:paraId="32A2FF28" w14:textId="27B9C385" w:rsidR="00F54F90" w:rsidRDefault="00F54F90">
          <w:pPr>
            <w:pStyle w:val="TOC1"/>
            <w:tabs>
              <w:tab w:val="right" w:leader="dot" w:pos="9628"/>
            </w:tabs>
            <w:rPr>
              <w:rFonts w:asciiTheme="minorHAnsi" w:eastAsiaTheme="minorEastAsia" w:hAnsiTheme="minorHAnsi" w:cstheme="minorBidi"/>
              <w:noProof/>
              <w:kern w:val="2"/>
              <w:lang w:val="en-US"/>
              <w14:ligatures w14:val="standardContextual"/>
            </w:rPr>
          </w:pPr>
          <w:r>
            <w:rPr>
              <w:noProof/>
            </w:rPr>
            <w:t>5. NEFUNKCINIŲ REIKALAVIMŲ APRAŠYMAS</w:t>
          </w:r>
          <w:r>
            <w:rPr>
              <w:noProof/>
            </w:rPr>
            <w:tab/>
          </w:r>
          <w:r>
            <w:rPr>
              <w:noProof/>
            </w:rPr>
            <w:fldChar w:fldCharType="begin"/>
          </w:r>
          <w:r>
            <w:rPr>
              <w:noProof/>
            </w:rPr>
            <w:instrText xml:space="preserve"> PAGEREF _Toc195777019 \h </w:instrText>
          </w:r>
          <w:r>
            <w:rPr>
              <w:noProof/>
            </w:rPr>
          </w:r>
          <w:r>
            <w:rPr>
              <w:noProof/>
            </w:rPr>
            <w:fldChar w:fldCharType="separate"/>
          </w:r>
          <w:r>
            <w:rPr>
              <w:noProof/>
            </w:rPr>
            <w:t>31</w:t>
          </w:r>
          <w:r>
            <w:rPr>
              <w:noProof/>
            </w:rPr>
            <w:fldChar w:fldCharType="end"/>
          </w:r>
        </w:p>
        <w:p w14:paraId="32237514" w14:textId="1EE1A2AC"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5.1. Kriterijai nefunkcinių reikalavimų įgyvendinimui</w:t>
          </w:r>
          <w:r>
            <w:rPr>
              <w:noProof/>
            </w:rPr>
            <w:tab/>
          </w:r>
          <w:r>
            <w:rPr>
              <w:noProof/>
            </w:rPr>
            <w:fldChar w:fldCharType="begin"/>
          </w:r>
          <w:r>
            <w:rPr>
              <w:noProof/>
            </w:rPr>
            <w:instrText xml:space="preserve"> PAGEREF _Toc195777020 \h </w:instrText>
          </w:r>
          <w:r>
            <w:rPr>
              <w:noProof/>
            </w:rPr>
          </w:r>
          <w:r>
            <w:rPr>
              <w:noProof/>
            </w:rPr>
            <w:fldChar w:fldCharType="separate"/>
          </w:r>
          <w:r>
            <w:rPr>
              <w:noProof/>
            </w:rPr>
            <w:t>31</w:t>
          </w:r>
          <w:r>
            <w:rPr>
              <w:noProof/>
            </w:rPr>
            <w:fldChar w:fldCharType="end"/>
          </w:r>
        </w:p>
        <w:p w14:paraId="154F480D" w14:textId="73B7D702"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5.2. Reikalavimai Sistemos architektūrai</w:t>
          </w:r>
          <w:r>
            <w:rPr>
              <w:noProof/>
            </w:rPr>
            <w:tab/>
          </w:r>
          <w:r>
            <w:rPr>
              <w:noProof/>
            </w:rPr>
            <w:fldChar w:fldCharType="begin"/>
          </w:r>
          <w:r>
            <w:rPr>
              <w:noProof/>
            </w:rPr>
            <w:instrText xml:space="preserve"> PAGEREF _Toc195777021 \h </w:instrText>
          </w:r>
          <w:r>
            <w:rPr>
              <w:noProof/>
            </w:rPr>
          </w:r>
          <w:r>
            <w:rPr>
              <w:noProof/>
            </w:rPr>
            <w:fldChar w:fldCharType="separate"/>
          </w:r>
          <w:r>
            <w:rPr>
              <w:noProof/>
            </w:rPr>
            <w:t>31</w:t>
          </w:r>
          <w:r>
            <w:rPr>
              <w:noProof/>
            </w:rPr>
            <w:fldChar w:fldCharType="end"/>
          </w:r>
        </w:p>
        <w:p w14:paraId="1D8BCEA7" w14:textId="2C63978C"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5.3. Reikalavimai Sistemos prieinamumui</w:t>
          </w:r>
          <w:r>
            <w:rPr>
              <w:noProof/>
            </w:rPr>
            <w:tab/>
          </w:r>
          <w:r>
            <w:rPr>
              <w:noProof/>
            </w:rPr>
            <w:fldChar w:fldCharType="begin"/>
          </w:r>
          <w:r>
            <w:rPr>
              <w:noProof/>
            </w:rPr>
            <w:instrText xml:space="preserve"> PAGEREF _Toc195777022 \h </w:instrText>
          </w:r>
          <w:r>
            <w:rPr>
              <w:noProof/>
            </w:rPr>
          </w:r>
          <w:r>
            <w:rPr>
              <w:noProof/>
            </w:rPr>
            <w:fldChar w:fldCharType="separate"/>
          </w:r>
          <w:r>
            <w:rPr>
              <w:noProof/>
            </w:rPr>
            <w:t>32</w:t>
          </w:r>
          <w:r>
            <w:rPr>
              <w:noProof/>
            </w:rPr>
            <w:fldChar w:fldCharType="end"/>
          </w:r>
        </w:p>
        <w:p w14:paraId="17838B6D" w14:textId="70E9A896"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5.4. Reikalavimai plečiamumui</w:t>
          </w:r>
          <w:r>
            <w:rPr>
              <w:noProof/>
            </w:rPr>
            <w:tab/>
          </w:r>
          <w:r>
            <w:rPr>
              <w:noProof/>
            </w:rPr>
            <w:fldChar w:fldCharType="begin"/>
          </w:r>
          <w:r>
            <w:rPr>
              <w:noProof/>
            </w:rPr>
            <w:instrText xml:space="preserve"> PAGEREF _Toc195777023 \h </w:instrText>
          </w:r>
          <w:r>
            <w:rPr>
              <w:noProof/>
            </w:rPr>
          </w:r>
          <w:r>
            <w:rPr>
              <w:noProof/>
            </w:rPr>
            <w:fldChar w:fldCharType="separate"/>
          </w:r>
          <w:r>
            <w:rPr>
              <w:noProof/>
            </w:rPr>
            <w:t>33</w:t>
          </w:r>
          <w:r>
            <w:rPr>
              <w:noProof/>
            </w:rPr>
            <w:fldChar w:fldCharType="end"/>
          </w:r>
        </w:p>
        <w:p w14:paraId="2C889543" w14:textId="58625D4D"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5.5. Reikalavimai rezervinių kopijų darymui, atstatymui ir archyvavimui</w:t>
          </w:r>
          <w:r>
            <w:rPr>
              <w:noProof/>
            </w:rPr>
            <w:tab/>
          </w:r>
          <w:r>
            <w:rPr>
              <w:noProof/>
            </w:rPr>
            <w:fldChar w:fldCharType="begin"/>
          </w:r>
          <w:r>
            <w:rPr>
              <w:noProof/>
            </w:rPr>
            <w:instrText xml:space="preserve"> PAGEREF _Toc195777024 \h </w:instrText>
          </w:r>
          <w:r>
            <w:rPr>
              <w:noProof/>
            </w:rPr>
          </w:r>
          <w:r>
            <w:rPr>
              <w:noProof/>
            </w:rPr>
            <w:fldChar w:fldCharType="separate"/>
          </w:r>
          <w:r>
            <w:rPr>
              <w:noProof/>
            </w:rPr>
            <w:t>33</w:t>
          </w:r>
          <w:r>
            <w:rPr>
              <w:noProof/>
            </w:rPr>
            <w:fldChar w:fldCharType="end"/>
          </w:r>
        </w:p>
        <w:p w14:paraId="0ED2FBD1" w14:textId="78671B3A"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5.6. Reikalavimai sistemos monitoringui</w:t>
          </w:r>
          <w:r>
            <w:rPr>
              <w:noProof/>
            </w:rPr>
            <w:tab/>
          </w:r>
          <w:r>
            <w:rPr>
              <w:noProof/>
            </w:rPr>
            <w:fldChar w:fldCharType="begin"/>
          </w:r>
          <w:r>
            <w:rPr>
              <w:noProof/>
            </w:rPr>
            <w:instrText xml:space="preserve"> PAGEREF _Toc195777025 \h </w:instrText>
          </w:r>
          <w:r>
            <w:rPr>
              <w:noProof/>
            </w:rPr>
          </w:r>
          <w:r>
            <w:rPr>
              <w:noProof/>
            </w:rPr>
            <w:fldChar w:fldCharType="separate"/>
          </w:r>
          <w:r>
            <w:rPr>
              <w:noProof/>
            </w:rPr>
            <w:t>34</w:t>
          </w:r>
          <w:r>
            <w:rPr>
              <w:noProof/>
            </w:rPr>
            <w:fldChar w:fldCharType="end"/>
          </w:r>
        </w:p>
        <w:p w14:paraId="4F13378C" w14:textId="6715D1B4"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5.7. Reikalavimai duomenų modeliui</w:t>
          </w:r>
          <w:r>
            <w:rPr>
              <w:noProof/>
            </w:rPr>
            <w:tab/>
          </w:r>
          <w:r>
            <w:rPr>
              <w:noProof/>
            </w:rPr>
            <w:fldChar w:fldCharType="begin"/>
          </w:r>
          <w:r>
            <w:rPr>
              <w:noProof/>
            </w:rPr>
            <w:instrText xml:space="preserve"> PAGEREF _Toc195777026 \h </w:instrText>
          </w:r>
          <w:r>
            <w:rPr>
              <w:noProof/>
            </w:rPr>
          </w:r>
          <w:r>
            <w:rPr>
              <w:noProof/>
            </w:rPr>
            <w:fldChar w:fldCharType="separate"/>
          </w:r>
          <w:r>
            <w:rPr>
              <w:noProof/>
            </w:rPr>
            <w:t>34</w:t>
          </w:r>
          <w:r>
            <w:rPr>
              <w:noProof/>
            </w:rPr>
            <w:fldChar w:fldCharType="end"/>
          </w:r>
        </w:p>
        <w:p w14:paraId="2F46DFA9" w14:textId="1463C8F6"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5.8. Reikalavimai Sistemos administravimui</w:t>
          </w:r>
          <w:r>
            <w:rPr>
              <w:noProof/>
            </w:rPr>
            <w:tab/>
          </w:r>
          <w:r>
            <w:rPr>
              <w:noProof/>
            </w:rPr>
            <w:fldChar w:fldCharType="begin"/>
          </w:r>
          <w:r>
            <w:rPr>
              <w:noProof/>
            </w:rPr>
            <w:instrText xml:space="preserve"> PAGEREF _Toc195777027 \h </w:instrText>
          </w:r>
          <w:r>
            <w:rPr>
              <w:noProof/>
            </w:rPr>
          </w:r>
          <w:r>
            <w:rPr>
              <w:noProof/>
            </w:rPr>
            <w:fldChar w:fldCharType="separate"/>
          </w:r>
          <w:r>
            <w:rPr>
              <w:noProof/>
            </w:rPr>
            <w:t>34</w:t>
          </w:r>
          <w:r>
            <w:rPr>
              <w:noProof/>
            </w:rPr>
            <w:fldChar w:fldCharType="end"/>
          </w:r>
        </w:p>
        <w:p w14:paraId="4CFF1C27" w14:textId="26D4B330"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5.9. Reikalavimai našumui ir greitaveikai</w:t>
          </w:r>
          <w:r>
            <w:rPr>
              <w:noProof/>
            </w:rPr>
            <w:tab/>
          </w:r>
          <w:r>
            <w:rPr>
              <w:noProof/>
            </w:rPr>
            <w:fldChar w:fldCharType="begin"/>
          </w:r>
          <w:r>
            <w:rPr>
              <w:noProof/>
            </w:rPr>
            <w:instrText xml:space="preserve"> PAGEREF _Toc195777028 \h </w:instrText>
          </w:r>
          <w:r>
            <w:rPr>
              <w:noProof/>
            </w:rPr>
          </w:r>
          <w:r>
            <w:rPr>
              <w:noProof/>
            </w:rPr>
            <w:fldChar w:fldCharType="separate"/>
          </w:r>
          <w:r>
            <w:rPr>
              <w:noProof/>
            </w:rPr>
            <w:t>35</w:t>
          </w:r>
          <w:r>
            <w:rPr>
              <w:noProof/>
            </w:rPr>
            <w:fldChar w:fldCharType="end"/>
          </w:r>
        </w:p>
        <w:p w14:paraId="71E7E220" w14:textId="23E35412"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5.10. Reikalavimai programinei įrangai ir programinės įrangos licencijoms</w:t>
          </w:r>
          <w:r>
            <w:rPr>
              <w:noProof/>
            </w:rPr>
            <w:tab/>
          </w:r>
          <w:r>
            <w:rPr>
              <w:noProof/>
            </w:rPr>
            <w:fldChar w:fldCharType="begin"/>
          </w:r>
          <w:r>
            <w:rPr>
              <w:noProof/>
            </w:rPr>
            <w:instrText xml:space="preserve"> PAGEREF _Toc195777029 \h </w:instrText>
          </w:r>
          <w:r>
            <w:rPr>
              <w:noProof/>
            </w:rPr>
          </w:r>
          <w:r>
            <w:rPr>
              <w:noProof/>
            </w:rPr>
            <w:fldChar w:fldCharType="separate"/>
          </w:r>
          <w:r>
            <w:rPr>
              <w:noProof/>
            </w:rPr>
            <w:t>36</w:t>
          </w:r>
          <w:r>
            <w:rPr>
              <w:noProof/>
            </w:rPr>
            <w:fldChar w:fldCharType="end"/>
          </w:r>
        </w:p>
        <w:p w14:paraId="67DADD49" w14:textId="0B024739"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5.11. Reikalavimai integracinėmis sąsajoms</w:t>
          </w:r>
          <w:r>
            <w:rPr>
              <w:noProof/>
            </w:rPr>
            <w:tab/>
          </w:r>
          <w:r>
            <w:rPr>
              <w:noProof/>
            </w:rPr>
            <w:fldChar w:fldCharType="begin"/>
          </w:r>
          <w:r>
            <w:rPr>
              <w:noProof/>
            </w:rPr>
            <w:instrText xml:space="preserve"> PAGEREF _Toc195777030 \h </w:instrText>
          </w:r>
          <w:r>
            <w:rPr>
              <w:noProof/>
            </w:rPr>
          </w:r>
          <w:r>
            <w:rPr>
              <w:noProof/>
            </w:rPr>
            <w:fldChar w:fldCharType="separate"/>
          </w:r>
          <w:r>
            <w:rPr>
              <w:noProof/>
            </w:rPr>
            <w:t>37</w:t>
          </w:r>
          <w:r>
            <w:rPr>
              <w:noProof/>
            </w:rPr>
            <w:fldChar w:fldCharType="end"/>
          </w:r>
        </w:p>
        <w:p w14:paraId="52681681" w14:textId="66F1D08E"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5.12. Reikalavimai naudotojų sąsajai ir patogumui naudoti</w:t>
          </w:r>
          <w:r>
            <w:rPr>
              <w:noProof/>
            </w:rPr>
            <w:tab/>
          </w:r>
          <w:r>
            <w:rPr>
              <w:noProof/>
            </w:rPr>
            <w:fldChar w:fldCharType="begin"/>
          </w:r>
          <w:r>
            <w:rPr>
              <w:noProof/>
            </w:rPr>
            <w:instrText xml:space="preserve"> PAGEREF _Toc195777031 \h </w:instrText>
          </w:r>
          <w:r>
            <w:rPr>
              <w:noProof/>
            </w:rPr>
          </w:r>
          <w:r>
            <w:rPr>
              <w:noProof/>
            </w:rPr>
            <w:fldChar w:fldCharType="separate"/>
          </w:r>
          <w:r>
            <w:rPr>
              <w:noProof/>
            </w:rPr>
            <w:t>38</w:t>
          </w:r>
          <w:r>
            <w:rPr>
              <w:noProof/>
            </w:rPr>
            <w:fldChar w:fldCharType="end"/>
          </w:r>
        </w:p>
        <w:p w14:paraId="7E343CA9" w14:textId="03C7C552"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5.13. Reikalavimai standartų taikymui</w:t>
          </w:r>
          <w:r>
            <w:rPr>
              <w:noProof/>
            </w:rPr>
            <w:tab/>
          </w:r>
          <w:r>
            <w:rPr>
              <w:noProof/>
            </w:rPr>
            <w:fldChar w:fldCharType="begin"/>
          </w:r>
          <w:r>
            <w:rPr>
              <w:noProof/>
            </w:rPr>
            <w:instrText xml:space="preserve"> PAGEREF _Toc195777032 \h </w:instrText>
          </w:r>
          <w:r>
            <w:rPr>
              <w:noProof/>
            </w:rPr>
          </w:r>
          <w:r>
            <w:rPr>
              <w:noProof/>
            </w:rPr>
            <w:fldChar w:fldCharType="separate"/>
          </w:r>
          <w:r>
            <w:rPr>
              <w:noProof/>
            </w:rPr>
            <w:t>39</w:t>
          </w:r>
          <w:r>
            <w:rPr>
              <w:noProof/>
            </w:rPr>
            <w:fldChar w:fldCharType="end"/>
          </w:r>
        </w:p>
        <w:p w14:paraId="35080B84" w14:textId="52FA8B84" w:rsidR="00F54F90" w:rsidRDefault="00F54F90">
          <w:pPr>
            <w:pStyle w:val="TOC1"/>
            <w:tabs>
              <w:tab w:val="right" w:leader="dot" w:pos="9628"/>
            </w:tabs>
            <w:rPr>
              <w:rFonts w:asciiTheme="minorHAnsi" w:eastAsiaTheme="minorEastAsia" w:hAnsiTheme="minorHAnsi" w:cstheme="minorBidi"/>
              <w:noProof/>
              <w:kern w:val="2"/>
              <w:lang w:val="en-US"/>
              <w14:ligatures w14:val="standardContextual"/>
            </w:rPr>
          </w:pPr>
          <w:r>
            <w:rPr>
              <w:noProof/>
            </w:rPr>
            <w:t>6. REIKALAVIMAI PASLAUGŲ TEIKIMUI</w:t>
          </w:r>
          <w:r>
            <w:rPr>
              <w:noProof/>
            </w:rPr>
            <w:tab/>
          </w:r>
          <w:r>
            <w:rPr>
              <w:noProof/>
            </w:rPr>
            <w:fldChar w:fldCharType="begin"/>
          </w:r>
          <w:r>
            <w:rPr>
              <w:noProof/>
            </w:rPr>
            <w:instrText xml:space="preserve"> PAGEREF _Toc195777033 \h </w:instrText>
          </w:r>
          <w:r>
            <w:rPr>
              <w:noProof/>
            </w:rPr>
          </w:r>
          <w:r>
            <w:rPr>
              <w:noProof/>
            </w:rPr>
            <w:fldChar w:fldCharType="separate"/>
          </w:r>
          <w:r>
            <w:rPr>
              <w:noProof/>
            </w:rPr>
            <w:t>40</w:t>
          </w:r>
          <w:r>
            <w:rPr>
              <w:noProof/>
            </w:rPr>
            <w:fldChar w:fldCharType="end"/>
          </w:r>
        </w:p>
        <w:p w14:paraId="10AEA4FE" w14:textId="5D3B828C"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6.1. Reikalavimai darbo vietai</w:t>
          </w:r>
          <w:r>
            <w:rPr>
              <w:noProof/>
            </w:rPr>
            <w:tab/>
          </w:r>
          <w:r>
            <w:rPr>
              <w:noProof/>
            </w:rPr>
            <w:fldChar w:fldCharType="begin"/>
          </w:r>
          <w:r>
            <w:rPr>
              <w:noProof/>
            </w:rPr>
            <w:instrText xml:space="preserve"> PAGEREF _Toc195777034 \h </w:instrText>
          </w:r>
          <w:r>
            <w:rPr>
              <w:noProof/>
            </w:rPr>
          </w:r>
          <w:r>
            <w:rPr>
              <w:noProof/>
            </w:rPr>
            <w:fldChar w:fldCharType="separate"/>
          </w:r>
          <w:r>
            <w:rPr>
              <w:noProof/>
            </w:rPr>
            <w:t>40</w:t>
          </w:r>
          <w:r>
            <w:rPr>
              <w:noProof/>
            </w:rPr>
            <w:fldChar w:fldCharType="end"/>
          </w:r>
        </w:p>
        <w:p w14:paraId="16FC562E" w14:textId="23EEBD39"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6.2. Paslaugų prioritetai</w:t>
          </w:r>
          <w:r>
            <w:rPr>
              <w:noProof/>
            </w:rPr>
            <w:tab/>
          </w:r>
          <w:r>
            <w:rPr>
              <w:noProof/>
            </w:rPr>
            <w:fldChar w:fldCharType="begin"/>
          </w:r>
          <w:r>
            <w:rPr>
              <w:noProof/>
            </w:rPr>
            <w:instrText xml:space="preserve"> PAGEREF _Toc195777035 \h </w:instrText>
          </w:r>
          <w:r>
            <w:rPr>
              <w:noProof/>
            </w:rPr>
          </w:r>
          <w:r>
            <w:rPr>
              <w:noProof/>
            </w:rPr>
            <w:fldChar w:fldCharType="separate"/>
          </w:r>
          <w:r>
            <w:rPr>
              <w:noProof/>
            </w:rPr>
            <w:t>40</w:t>
          </w:r>
          <w:r>
            <w:rPr>
              <w:noProof/>
            </w:rPr>
            <w:fldChar w:fldCharType="end"/>
          </w:r>
        </w:p>
        <w:p w14:paraId="6982D523" w14:textId="268158B7"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6.3. Reikalavimai RPO įgyvendinimui</w:t>
          </w:r>
          <w:r>
            <w:rPr>
              <w:noProof/>
            </w:rPr>
            <w:tab/>
          </w:r>
          <w:r>
            <w:rPr>
              <w:noProof/>
            </w:rPr>
            <w:fldChar w:fldCharType="begin"/>
          </w:r>
          <w:r>
            <w:rPr>
              <w:noProof/>
            </w:rPr>
            <w:instrText xml:space="preserve"> PAGEREF _Toc195777036 \h </w:instrText>
          </w:r>
          <w:r>
            <w:rPr>
              <w:noProof/>
            </w:rPr>
          </w:r>
          <w:r>
            <w:rPr>
              <w:noProof/>
            </w:rPr>
            <w:fldChar w:fldCharType="separate"/>
          </w:r>
          <w:r>
            <w:rPr>
              <w:noProof/>
            </w:rPr>
            <w:t>42</w:t>
          </w:r>
          <w:r>
            <w:rPr>
              <w:noProof/>
            </w:rPr>
            <w:fldChar w:fldCharType="end"/>
          </w:r>
        </w:p>
        <w:p w14:paraId="5B3782EB" w14:textId="54B2D0E5"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6.4. Reikalavimai papildomų paslaugų užsakymui</w:t>
          </w:r>
          <w:r>
            <w:rPr>
              <w:noProof/>
            </w:rPr>
            <w:tab/>
          </w:r>
          <w:r>
            <w:rPr>
              <w:noProof/>
            </w:rPr>
            <w:fldChar w:fldCharType="begin"/>
          </w:r>
          <w:r>
            <w:rPr>
              <w:noProof/>
            </w:rPr>
            <w:instrText xml:space="preserve"> PAGEREF _Toc195777037 \h </w:instrText>
          </w:r>
          <w:r>
            <w:rPr>
              <w:noProof/>
            </w:rPr>
          </w:r>
          <w:r>
            <w:rPr>
              <w:noProof/>
            </w:rPr>
            <w:fldChar w:fldCharType="separate"/>
          </w:r>
          <w:r>
            <w:rPr>
              <w:noProof/>
            </w:rPr>
            <w:t>42</w:t>
          </w:r>
          <w:r>
            <w:rPr>
              <w:noProof/>
            </w:rPr>
            <w:fldChar w:fldCharType="end"/>
          </w:r>
        </w:p>
        <w:p w14:paraId="7BA65E17" w14:textId="0728F353"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6.5. Reikalavimai paslaugų teikimo etapams</w:t>
          </w:r>
          <w:r>
            <w:rPr>
              <w:noProof/>
            </w:rPr>
            <w:tab/>
          </w:r>
          <w:r>
            <w:rPr>
              <w:noProof/>
            </w:rPr>
            <w:fldChar w:fldCharType="begin"/>
          </w:r>
          <w:r>
            <w:rPr>
              <w:noProof/>
            </w:rPr>
            <w:instrText xml:space="preserve"> PAGEREF _Toc195777038 \h </w:instrText>
          </w:r>
          <w:r>
            <w:rPr>
              <w:noProof/>
            </w:rPr>
          </w:r>
          <w:r>
            <w:rPr>
              <w:noProof/>
            </w:rPr>
            <w:fldChar w:fldCharType="separate"/>
          </w:r>
          <w:r>
            <w:rPr>
              <w:noProof/>
            </w:rPr>
            <w:t>44</w:t>
          </w:r>
          <w:r>
            <w:rPr>
              <w:noProof/>
            </w:rPr>
            <w:fldChar w:fldCharType="end"/>
          </w:r>
        </w:p>
        <w:p w14:paraId="387487B3" w14:textId="522CAF07"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6.6. Reikalavimai dokumentacijai ir jos derinimui</w:t>
          </w:r>
          <w:r>
            <w:rPr>
              <w:noProof/>
            </w:rPr>
            <w:tab/>
          </w:r>
          <w:r>
            <w:rPr>
              <w:noProof/>
            </w:rPr>
            <w:fldChar w:fldCharType="begin"/>
          </w:r>
          <w:r>
            <w:rPr>
              <w:noProof/>
            </w:rPr>
            <w:instrText xml:space="preserve"> PAGEREF _Toc195777039 \h </w:instrText>
          </w:r>
          <w:r>
            <w:rPr>
              <w:noProof/>
            </w:rPr>
          </w:r>
          <w:r>
            <w:rPr>
              <w:noProof/>
            </w:rPr>
            <w:fldChar w:fldCharType="separate"/>
          </w:r>
          <w:r>
            <w:rPr>
              <w:noProof/>
            </w:rPr>
            <w:t>51</w:t>
          </w:r>
          <w:r>
            <w:rPr>
              <w:noProof/>
            </w:rPr>
            <w:fldChar w:fldCharType="end"/>
          </w:r>
        </w:p>
        <w:p w14:paraId="6986B4DE" w14:textId="0DF04772"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6.7. Reikalavimai analizei ir projektavimui</w:t>
          </w:r>
          <w:r>
            <w:rPr>
              <w:noProof/>
            </w:rPr>
            <w:tab/>
          </w:r>
          <w:r>
            <w:rPr>
              <w:noProof/>
            </w:rPr>
            <w:fldChar w:fldCharType="begin"/>
          </w:r>
          <w:r>
            <w:rPr>
              <w:noProof/>
            </w:rPr>
            <w:instrText xml:space="preserve"> PAGEREF _Toc195777040 \h </w:instrText>
          </w:r>
          <w:r>
            <w:rPr>
              <w:noProof/>
            </w:rPr>
          </w:r>
          <w:r>
            <w:rPr>
              <w:noProof/>
            </w:rPr>
            <w:fldChar w:fldCharType="separate"/>
          </w:r>
          <w:r>
            <w:rPr>
              <w:noProof/>
            </w:rPr>
            <w:t>52</w:t>
          </w:r>
          <w:r>
            <w:rPr>
              <w:noProof/>
            </w:rPr>
            <w:fldChar w:fldCharType="end"/>
          </w:r>
        </w:p>
        <w:p w14:paraId="6FD5967E" w14:textId="0CFD06FB"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6.8. Reikalavimai demonstracijoms</w:t>
          </w:r>
          <w:r>
            <w:rPr>
              <w:noProof/>
            </w:rPr>
            <w:tab/>
          </w:r>
          <w:r>
            <w:rPr>
              <w:noProof/>
            </w:rPr>
            <w:fldChar w:fldCharType="begin"/>
          </w:r>
          <w:r>
            <w:rPr>
              <w:noProof/>
            </w:rPr>
            <w:instrText xml:space="preserve"> PAGEREF _Toc195777041 \h </w:instrText>
          </w:r>
          <w:r>
            <w:rPr>
              <w:noProof/>
            </w:rPr>
          </w:r>
          <w:r>
            <w:rPr>
              <w:noProof/>
            </w:rPr>
            <w:fldChar w:fldCharType="separate"/>
          </w:r>
          <w:r>
            <w:rPr>
              <w:noProof/>
            </w:rPr>
            <w:t>52</w:t>
          </w:r>
          <w:r>
            <w:rPr>
              <w:noProof/>
            </w:rPr>
            <w:fldChar w:fldCharType="end"/>
          </w:r>
        </w:p>
        <w:p w14:paraId="6FFB448D" w14:textId="46413FE9"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6.9. Reikalavimai diegimui</w:t>
          </w:r>
          <w:r>
            <w:rPr>
              <w:noProof/>
            </w:rPr>
            <w:tab/>
          </w:r>
          <w:r>
            <w:rPr>
              <w:noProof/>
            </w:rPr>
            <w:fldChar w:fldCharType="begin"/>
          </w:r>
          <w:r>
            <w:rPr>
              <w:noProof/>
            </w:rPr>
            <w:instrText xml:space="preserve"> PAGEREF _Toc195777042 \h </w:instrText>
          </w:r>
          <w:r>
            <w:rPr>
              <w:noProof/>
            </w:rPr>
          </w:r>
          <w:r>
            <w:rPr>
              <w:noProof/>
            </w:rPr>
            <w:fldChar w:fldCharType="separate"/>
          </w:r>
          <w:r>
            <w:rPr>
              <w:noProof/>
            </w:rPr>
            <w:t>53</w:t>
          </w:r>
          <w:r>
            <w:rPr>
              <w:noProof/>
            </w:rPr>
            <w:fldChar w:fldCharType="end"/>
          </w:r>
        </w:p>
        <w:p w14:paraId="1581BAE7" w14:textId="524C4ECA"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6.10. Reikalavimai testavimui</w:t>
          </w:r>
          <w:r>
            <w:rPr>
              <w:noProof/>
            </w:rPr>
            <w:tab/>
          </w:r>
          <w:r>
            <w:rPr>
              <w:noProof/>
            </w:rPr>
            <w:fldChar w:fldCharType="begin"/>
          </w:r>
          <w:r>
            <w:rPr>
              <w:noProof/>
            </w:rPr>
            <w:instrText xml:space="preserve"> PAGEREF _Toc195777043 \h </w:instrText>
          </w:r>
          <w:r>
            <w:rPr>
              <w:noProof/>
            </w:rPr>
          </w:r>
          <w:r>
            <w:rPr>
              <w:noProof/>
            </w:rPr>
            <w:fldChar w:fldCharType="separate"/>
          </w:r>
          <w:r>
            <w:rPr>
              <w:noProof/>
            </w:rPr>
            <w:t>53</w:t>
          </w:r>
          <w:r>
            <w:rPr>
              <w:noProof/>
            </w:rPr>
            <w:fldChar w:fldCharType="end"/>
          </w:r>
        </w:p>
        <w:p w14:paraId="2CEBF621" w14:textId="2E2EAA67"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6.11. Reikalavimai bandomajai eksploatacijai</w:t>
          </w:r>
          <w:r>
            <w:rPr>
              <w:noProof/>
            </w:rPr>
            <w:tab/>
          </w:r>
          <w:r>
            <w:rPr>
              <w:noProof/>
            </w:rPr>
            <w:fldChar w:fldCharType="begin"/>
          </w:r>
          <w:r>
            <w:rPr>
              <w:noProof/>
            </w:rPr>
            <w:instrText xml:space="preserve"> PAGEREF _Toc195777044 \h </w:instrText>
          </w:r>
          <w:r>
            <w:rPr>
              <w:noProof/>
            </w:rPr>
          </w:r>
          <w:r>
            <w:rPr>
              <w:noProof/>
            </w:rPr>
            <w:fldChar w:fldCharType="separate"/>
          </w:r>
          <w:r>
            <w:rPr>
              <w:noProof/>
            </w:rPr>
            <w:t>55</w:t>
          </w:r>
          <w:r>
            <w:rPr>
              <w:noProof/>
            </w:rPr>
            <w:fldChar w:fldCharType="end"/>
          </w:r>
        </w:p>
        <w:p w14:paraId="734E0B07" w14:textId="5B3E6A7A"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6.12. Reikalavimai Sistemos priėmimui</w:t>
          </w:r>
          <w:r>
            <w:rPr>
              <w:noProof/>
            </w:rPr>
            <w:tab/>
          </w:r>
          <w:r>
            <w:rPr>
              <w:noProof/>
            </w:rPr>
            <w:fldChar w:fldCharType="begin"/>
          </w:r>
          <w:r>
            <w:rPr>
              <w:noProof/>
            </w:rPr>
            <w:instrText xml:space="preserve"> PAGEREF _Toc195777045 \h </w:instrText>
          </w:r>
          <w:r>
            <w:rPr>
              <w:noProof/>
            </w:rPr>
          </w:r>
          <w:r>
            <w:rPr>
              <w:noProof/>
            </w:rPr>
            <w:fldChar w:fldCharType="separate"/>
          </w:r>
          <w:r>
            <w:rPr>
              <w:noProof/>
            </w:rPr>
            <w:t>55</w:t>
          </w:r>
          <w:r>
            <w:rPr>
              <w:noProof/>
            </w:rPr>
            <w:fldChar w:fldCharType="end"/>
          </w:r>
        </w:p>
        <w:p w14:paraId="140A10D8" w14:textId="324018EF"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6.13. Reikalavimai garantinei priežiūrai</w:t>
          </w:r>
          <w:r>
            <w:rPr>
              <w:noProof/>
            </w:rPr>
            <w:tab/>
          </w:r>
          <w:r>
            <w:rPr>
              <w:noProof/>
            </w:rPr>
            <w:fldChar w:fldCharType="begin"/>
          </w:r>
          <w:r>
            <w:rPr>
              <w:noProof/>
            </w:rPr>
            <w:instrText xml:space="preserve"> PAGEREF _Toc195777046 \h </w:instrText>
          </w:r>
          <w:r>
            <w:rPr>
              <w:noProof/>
            </w:rPr>
          </w:r>
          <w:r>
            <w:rPr>
              <w:noProof/>
            </w:rPr>
            <w:fldChar w:fldCharType="separate"/>
          </w:r>
          <w:r>
            <w:rPr>
              <w:noProof/>
            </w:rPr>
            <w:t>56</w:t>
          </w:r>
          <w:r>
            <w:rPr>
              <w:noProof/>
            </w:rPr>
            <w:fldChar w:fldCharType="end"/>
          </w:r>
        </w:p>
        <w:p w14:paraId="6134E756" w14:textId="2642C797"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6.14. Reikalavimai Projekto valdymui</w:t>
          </w:r>
          <w:r>
            <w:rPr>
              <w:noProof/>
            </w:rPr>
            <w:tab/>
          </w:r>
          <w:r>
            <w:rPr>
              <w:noProof/>
            </w:rPr>
            <w:fldChar w:fldCharType="begin"/>
          </w:r>
          <w:r>
            <w:rPr>
              <w:noProof/>
            </w:rPr>
            <w:instrText xml:space="preserve"> PAGEREF _Toc195777047 \h </w:instrText>
          </w:r>
          <w:r>
            <w:rPr>
              <w:noProof/>
            </w:rPr>
          </w:r>
          <w:r>
            <w:rPr>
              <w:noProof/>
            </w:rPr>
            <w:fldChar w:fldCharType="separate"/>
          </w:r>
          <w:r>
            <w:rPr>
              <w:noProof/>
            </w:rPr>
            <w:t>57</w:t>
          </w:r>
          <w:r>
            <w:rPr>
              <w:noProof/>
            </w:rPr>
            <w:fldChar w:fldCharType="end"/>
          </w:r>
        </w:p>
        <w:p w14:paraId="459BC946" w14:textId="6A9DB0E7"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6.15. Reikalavimai pakeitimų valdymui</w:t>
          </w:r>
          <w:r>
            <w:rPr>
              <w:noProof/>
            </w:rPr>
            <w:tab/>
          </w:r>
          <w:r>
            <w:rPr>
              <w:noProof/>
            </w:rPr>
            <w:fldChar w:fldCharType="begin"/>
          </w:r>
          <w:r>
            <w:rPr>
              <w:noProof/>
            </w:rPr>
            <w:instrText xml:space="preserve"> PAGEREF _Toc195777048 \h </w:instrText>
          </w:r>
          <w:r>
            <w:rPr>
              <w:noProof/>
            </w:rPr>
          </w:r>
          <w:r>
            <w:rPr>
              <w:noProof/>
            </w:rPr>
            <w:fldChar w:fldCharType="separate"/>
          </w:r>
          <w:r>
            <w:rPr>
              <w:noProof/>
            </w:rPr>
            <w:t>58</w:t>
          </w:r>
          <w:r>
            <w:rPr>
              <w:noProof/>
            </w:rPr>
            <w:fldChar w:fldCharType="end"/>
          </w:r>
        </w:p>
        <w:p w14:paraId="04856603" w14:textId="3746AF01" w:rsidR="00F54F90" w:rsidRDefault="00F54F90">
          <w:pPr>
            <w:pStyle w:val="TOC1"/>
            <w:tabs>
              <w:tab w:val="right" w:leader="dot" w:pos="9628"/>
            </w:tabs>
            <w:rPr>
              <w:rFonts w:asciiTheme="minorHAnsi" w:eastAsiaTheme="minorEastAsia" w:hAnsiTheme="minorHAnsi" w:cstheme="minorBidi"/>
              <w:noProof/>
              <w:kern w:val="2"/>
              <w:lang w:val="en-US"/>
              <w14:ligatures w14:val="standardContextual"/>
            </w:rPr>
          </w:pPr>
          <w:r>
            <w:rPr>
              <w:noProof/>
            </w:rPr>
            <w:t>7. SPECIALIEJI REIKALAVIMAI PASLAUGŲ TEIKIMUI</w:t>
          </w:r>
          <w:r>
            <w:rPr>
              <w:noProof/>
            </w:rPr>
            <w:tab/>
          </w:r>
          <w:r>
            <w:rPr>
              <w:noProof/>
            </w:rPr>
            <w:fldChar w:fldCharType="begin"/>
          </w:r>
          <w:r>
            <w:rPr>
              <w:noProof/>
            </w:rPr>
            <w:instrText xml:space="preserve"> PAGEREF _Toc195777049 \h </w:instrText>
          </w:r>
          <w:r>
            <w:rPr>
              <w:noProof/>
            </w:rPr>
          </w:r>
          <w:r>
            <w:rPr>
              <w:noProof/>
            </w:rPr>
            <w:fldChar w:fldCharType="separate"/>
          </w:r>
          <w:r>
            <w:rPr>
              <w:noProof/>
            </w:rPr>
            <w:t>60</w:t>
          </w:r>
          <w:r>
            <w:rPr>
              <w:noProof/>
            </w:rPr>
            <w:fldChar w:fldCharType="end"/>
          </w:r>
        </w:p>
        <w:p w14:paraId="0CA743EE" w14:textId="072A43A1"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7.1. Reikalavimai saugai</w:t>
          </w:r>
          <w:r>
            <w:rPr>
              <w:noProof/>
            </w:rPr>
            <w:tab/>
          </w:r>
          <w:r>
            <w:rPr>
              <w:noProof/>
            </w:rPr>
            <w:fldChar w:fldCharType="begin"/>
          </w:r>
          <w:r>
            <w:rPr>
              <w:noProof/>
            </w:rPr>
            <w:instrText xml:space="preserve"> PAGEREF _Toc195777050 \h </w:instrText>
          </w:r>
          <w:r>
            <w:rPr>
              <w:noProof/>
            </w:rPr>
          </w:r>
          <w:r>
            <w:rPr>
              <w:noProof/>
            </w:rPr>
            <w:fldChar w:fldCharType="separate"/>
          </w:r>
          <w:r>
            <w:rPr>
              <w:noProof/>
            </w:rPr>
            <w:t>60</w:t>
          </w:r>
          <w:r>
            <w:rPr>
              <w:noProof/>
            </w:rPr>
            <w:fldChar w:fldCharType="end"/>
          </w:r>
        </w:p>
        <w:p w14:paraId="07E5B5D7" w14:textId="4B0BCB58" w:rsidR="00F54F90" w:rsidRDefault="00F54F90">
          <w:pPr>
            <w:pStyle w:val="TOC3"/>
            <w:tabs>
              <w:tab w:val="right" w:leader="dot" w:pos="9628"/>
            </w:tabs>
            <w:rPr>
              <w:rFonts w:asciiTheme="minorHAnsi" w:eastAsiaTheme="minorEastAsia" w:hAnsiTheme="minorHAnsi" w:cstheme="minorBidi"/>
              <w:noProof/>
              <w:kern w:val="2"/>
              <w:lang w:val="en-US"/>
              <w14:ligatures w14:val="standardContextual"/>
            </w:rPr>
          </w:pPr>
          <w:r w:rsidRPr="00AC29F5">
            <w:rPr>
              <w:noProof/>
              <w:color w:val="000000" w:themeColor="text1"/>
            </w:rPr>
            <w:t>7.1.1.</w:t>
          </w:r>
          <w:r w:rsidRPr="00AC29F5">
            <w:rPr>
              <w:rFonts w:cs="Tahoma"/>
              <w:noProof/>
            </w:rPr>
            <w:t xml:space="preserve"> Reikalavimai duomenų apsaugai ir informacijos saugumo valdymui</w:t>
          </w:r>
          <w:r>
            <w:rPr>
              <w:noProof/>
            </w:rPr>
            <w:tab/>
          </w:r>
          <w:r>
            <w:rPr>
              <w:noProof/>
            </w:rPr>
            <w:fldChar w:fldCharType="begin"/>
          </w:r>
          <w:r>
            <w:rPr>
              <w:noProof/>
            </w:rPr>
            <w:instrText xml:space="preserve"> PAGEREF _Toc195777051 \h </w:instrText>
          </w:r>
          <w:r>
            <w:rPr>
              <w:noProof/>
            </w:rPr>
          </w:r>
          <w:r>
            <w:rPr>
              <w:noProof/>
            </w:rPr>
            <w:fldChar w:fldCharType="separate"/>
          </w:r>
          <w:r>
            <w:rPr>
              <w:noProof/>
            </w:rPr>
            <w:t>60</w:t>
          </w:r>
          <w:r>
            <w:rPr>
              <w:noProof/>
            </w:rPr>
            <w:fldChar w:fldCharType="end"/>
          </w:r>
        </w:p>
        <w:p w14:paraId="127DAB4F" w14:textId="6919EB01" w:rsidR="00F54F90" w:rsidRDefault="00F54F90">
          <w:pPr>
            <w:pStyle w:val="TOC3"/>
            <w:tabs>
              <w:tab w:val="right" w:leader="dot" w:pos="9628"/>
            </w:tabs>
            <w:rPr>
              <w:rFonts w:asciiTheme="minorHAnsi" w:eastAsiaTheme="minorEastAsia" w:hAnsiTheme="minorHAnsi" w:cstheme="minorBidi"/>
              <w:noProof/>
              <w:kern w:val="2"/>
              <w:lang w:val="en-US"/>
              <w14:ligatures w14:val="standardContextual"/>
            </w:rPr>
          </w:pPr>
          <w:r w:rsidRPr="00AC29F5">
            <w:rPr>
              <w:rFonts w:cs="Tahoma"/>
              <w:noProof/>
              <w:color w:val="000000" w:themeColor="text1"/>
            </w:rPr>
            <w:t>7.1.2.</w:t>
          </w:r>
          <w:r w:rsidRPr="00AC29F5">
            <w:rPr>
              <w:rFonts w:cs="Tahoma"/>
              <w:noProof/>
            </w:rPr>
            <w:t xml:space="preserve"> Reikalavimai saugą reglamentuojančių teisės aktų ir standartų taikymui</w:t>
          </w:r>
          <w:r>
            <w:rPr>
              <w:noProof/>
            </w:rPr>
            <w:tab/>
          </w:r>
          <w:r>
            <w:rPr>
              <w:noProof/>
            </w:rPr>
            <w:fldChar w:fldCharType="begin"/>
          </w:r>
          <w:r>
            <w:rPr>
              <w:noProof/>
            </w:rPr>
            <w:instrText xml:space="preserve"> PAGEREF _Toc195777052 \h </w:instrText>
          </w:r>
          <w:r>
            <w:rPr>
              <w:noProof/>
            </w:rPr>
          </w:r>
          <w:r>
            <w:rPr>
              <w:noProof/>
            </w:rPr>
            <w:fldChar w:fldCharType="separate"/>
          </w:r>
          <w:r>
            <w:rPr>
              <w:noProof/>
            </w:rPr>
            <w:t>61</w:t>
          </w:r>
          <w:r>
            <w:rPr>
              <w:noProof/>
            </w:rPr>
            <w:fldChar w:fldCharType="end"/>
          </w:r>
        </w:p>
        <w:p w14:paraId="7A21C3FF" w14:textId="3EB486B8" w:rsidR="00F54F90" w:rsidRDefault="00F54F90">
          <w:pPr>
            <w:pStyle w:val="TOC3"/>
            <w:tabs>
              <w:tab w:val="right" w:leader="dot" w:pos="9628"/>
            </w:tabs>
            <w:rPr>
              <w:rFonts w:asciiTheme="minorHAnsi" w:eastAsiaTheme="minorEastAsia" w:hAnsiTheme="minorHAnsi" w:cstheme="minorBidi"/>
              <w:noProof/>
              <w:kern w:val="2"/>
              <w:lang w:val="en-US"/>
              <w14:ligatures w14:val="standardContextual"/>
            </w:rPr>
          </w:pPr>
          <w:r w:rsidRPr="00AC29F5">
            <w:rPr>
              <w:rFonts w:cs="Tahoma"/>
              <w:noProof/>
              <w:color w:val="000000" w:themeColor="text1"/>
            </w:rPr>
            <w:t>7.1.3.</w:t>
          </w:r>
          <w:r w:rsidRPr="00AC29F5">
            <w:rPr>
              <w:rFonts w:cs="Tahoma"/>
              <w:noProof/>
            </w:rPr>
            <w:t xml:space="preserve"> Paslaugų teikimo duomenų saugos reikalavimai</w:t>
          </w:r>
          <w:r>
            <w:rPr>
              <w:noProof/>
            </w:rPr>
            <w:tab/>
          </w:r>
          <w:r>
            <w:rPr>
              <w:noProof/>
            </w:rPr>
            <w:fldChar w:fldCharType="begin"/>
          </w:r>
          <w:r>
            <w:rPr>
              <w:noProof/>
            </w:rPr>
            <w:instrText xml:space="preserve"> PAGEREF _Toc195777053 \h </w:instrText>
          </w:r>
          <w:r>
            <w:rPr>
              <w:noProof/>
            </w:rPr>
          </w:r>
          <w:r>
            <w:rPr>
              <w:noProof/>
            </w:rPr>
            <w:fldChar w:fldCharType="separate"/>
          </w:r>
          <w:r>
            <w:rPr>
              <w:noProof/>
            </w:rPr>
            <w:t>61</w:t>
          </w:r>
          <w:r>
            <w:rPr>
              <w:noProof/>
            </w:rPr>
            <w:fldChar w:fldCharType="end"/>
          </w:r>
        </w:p>
        <w:p w14:paraId="7C6906B8" w14:textId="4EBFA438" w:rsidR="00F54F90" w:rsidRDefault="00F54F90">
          <w:pPr>
            <w:pStyle w:val="TOC3"/>
            <w:tabs>
              <w:tab w:val="right" w:leader="dot" w:pos="9628"/>
            </w:tabs>
            <w:rPr>
              <w:rFonts w:asciiTheme="minorHAnsi" w:eastAsiaTheme="minorEastAsia" w:hAnsiTheme="minorHAnsi" w:cstheme="minorBidi"/>
              <w:noProof/>
              <w:kern w:val="2"/>
              <w:lang w:val="en-US"/>
              <w14:ligatures w14:val="standardContextual"/>
            </w:rPr>
          </w:pPr>
          <w:r w:rsidRPr="00AC29F5">
            <w:rPr>
              <w:rFonts w:cs="Tahoma"/>
              <w:noProof/>
              <w:color w:val="000000" w:themeColor="text1"/>
            </w:rPr>
            <w:t>7.1.4.</w:t>
          </w:r>
          <w:r w:rsidRPr="00AC29F5">
            <w:rPr>
              <w:rFonts w:cs="Tahoma"/>
              <w:noProof/>
            </w:rPr>
            <w:t xml:space="preserve"> Reikalavimai auditavimui</w:t>
          </w:r>
          <w:r>
            <w:rPr>
              <w:noProof/>
            </w:rPr>
            <w:tab/>
          </w:r>
          <w:r>
            <w:rPr>
              <w:noProof/>
            </w:rPr>
            <w:fldChar w:fldCharType="begin"/>
          </w:r>
          <w:r>
            <w:rPr>
              <w:noProof/>
            </w:rPr>
            <w:instrText xml:space="preserve"> PAGEREF _Toc195777054 \h </w:instrText>
          </w:r>
          <w:r>
            <w:rPr>
              <w:noProof/>
            </w:rPr>
          </w:r>
          <w:r>
            <w:rPr>
              <w:noProof/>
            </w:rPr>
            <w:fldChar w:fldCharType="separate"/>
          </w:r>
          <w:r>
            <w:rPr>
              <w:noProof/>
            </w:rPr>
            <w:t>62</w:t>
          </w:r>
          <w:r>
            <w:rPr>
              <w:noProof/>
            </w:rPr>
            <w:fldChar w:fldCharType="end"/>
          </w:r>
        </w:p>
        <w:p w14:paraId="6433AF10" w14:textId="3D8D0A47" w:rsidR="00F54F90" w:rsidRDefault="00F54F90">
          <w:pPr>
            <w:pStyle w:val="TOC3"/>
            <w:tabs>
              <w:tab w:val="right" w:leader="dot" w:pos="9628"/>
            </w:tabs>
            <w:rPr>
              <w:rFonts w:asciiTheme="minorHAnsi" w:eastAsiaTheme="minorEastAsia" w:hAnsiTheme="minorHAnsi" w:cstheme="minorBidi"/>
              <w:noProof/>
              <w:kern w:val="2"/>
              <w:lang w:val="en-US"/>
              <w14:ligatures w14:val="standardContextual"/>
            </w:rPr>
          </w:pPr>
          <w:r w:rsidRPr="00AC29F5">
            <w:rPr>
              <w:rFonts w:cs="Tahoma"/>
              <w:noProof/>
              <w:color w:val="000000" w:themeColor="text1"/>
            </w:rPr>
            <w:t>7.1.5.</w:t>
          </w:r>
          <w:r w:rsidRPr="00AC29F5">
            <w:rPr>
              <w:rFonts w:cs="Tahoma"/>
              <w:noProof/>
            </w:rPr>
            <w:t xml:space="preserve"> Reikalavimai rizikų, grėsmių ir pažeidžiamumų valdymui</w:t>
          </w:r>
          <w:r>
            <w:rPr>
              <w:noProof/>
            </w:rPr>
            <w:tab/>
          </w:r>
          <w:r>
            <w:rPr>
              <w:noProof/>
            </w:rPr>
            <w:fldChar w:fldCharType="begin"/>
          </w:r>
          <w:r>
            <w:rPr>
              <w:noProof/>
            </w:rPr>
            <w:instrText xml:space="preserve"> PAGEREF _Toc195777055 \h </w:instrText>
          </w:r>
          <w:r>
            <w:rPr>
              <w:noProof/>
            </w:rPr>
          </w:r>
          <w:r>
            <w:rPr>
              <w:noProof/>
            </w:rPr>
            <w:fldChar w:fldCharType="separate"/>
          </w:r>
          <w:r>
            <w:rPr>
              <w:noProof/>
            </w:rPr>
            <w:t>63</w:t>
          </w:r>
          <w:r>
            <w:rPr>
              <w:noProof/>
            </w:rPr>
            <w:fldChar w:fldCharType="end"/>
          </w:r>
        </w:p>
        <w:p w14:paraId="2DCFDA25" w14:textId="49D1B183" w:rsidR="00F54F90" w:rsidRDefault="00F54F90">
          <w:pPr>
            <w:pStyle w:val="TOC3"/>
            <w:tabs>
              <w:tab w:val="right" w:leader="dot" w:pos="9628"/>
            </w:tabs>
            <w:rPr>
              <w:rFonts w:asciiTheme="minorHAnsi" w:eastAsiaTheme="minorEastAsia" w:hAnsiTheme="minorHAnsi" w:cstheme="minorBidi"/>
              <w:noProof/>
              <w:kern w:val="2"/>
              <w:lang w:val="en-US"/>
              <w14:ligatures w14:val="standardContextual"/>
            </w:rPr>
          </w:pPr>
          <w:r w:rsidRPr="00AC29F5">
            <w:rPr>
              <w:rFonts w:cs="Tahoma"/>
              <w:noProof/>
              <w:color w:val="000000" w:themeColor="text1"/>
            </w:rPr>
            <w:lastRenderedPageBreak/>
            <w:t>7.1.6.</w:t>
          </w:r>
          <w:r w:rsidRPr="00AC29F5">
            <w:rPr>
              <w:rFonts w:cs="Tahoma"/>
              <w:noProof/>
            </w:rPr>
            <w:t xml:space="preserve"> Reikalavimai susiję su nacionaliniu saugumu</w:t>
          </w:r>
          <w:r>
            <w:rPr>
              <w:noProof/>
            </w:rPr>
            <w:tab/>
          </w:r>
          <w:r>
            <w:rPr>
              <w:noProof/>
            </w:rPr>
            <w:fldChar w:fldCharType="begin"/>
          </w:r>
          <w:r>
            <w:rPr>
              <w:noProof/>
            </w:rPr>
            <w:instrText xml:space="preserve"> PAGEREF _Toc195777056 \h </w:instrText>
          </w:r>
          <w:r>
            <w:rPr>
              <w:noProof/>
            </w:rPr>
          </w:r>
          <w:r>
            <w:rPr>
              <w:noProof/>
            </w:rPr>
            <w:fldChar w:fldCharType="separate"/>
          </w:r>
          <w:r>
            <w:rPr>
              <w:noProof/>
            </w:rPr>
            <w:t>63</w:t>
          </w:r>
          <w:r>
            <w:rPr>
              <w:noProof/>
            </w:rPr>
            <w:fldChar w:fldCharType="end"/>
          </w:r>
        </w:p>
        <w:p w14:paraId="19F09569" w14:textId="6F8BE273" w:rsidR="00F54F90" w:rsidRDefault="00F54F90">
          <w:pPr>
            <w:pStyle w:val="TOC3"/>
            <w:tabs>
              <w:tab w:val="right" w:leader="dot" w:pos="9628"/>
            </w:tabs>
            <w:rPr>
              <w:rFonts w:asciiTheme="minorHAnsi" w:eastAsiaTheme="minorEastAsia" w:hAnsiTheme="minorHAnsi" w:cstheme="minorBidi"/>
              <w:noProof/>
              <w:kern w:val="2"/>
              <w:lang w:val="en-US"/>
              <w14:ligatures w14:val="standardContextual"/>
            </w:rPr>
          </w:pPr>
          <w:r w:rsidRPr="00AC29F5">
            <w:rPr>
              <w:rFonts w:cs="Tahoma"/>
              <w:noProof/>
              <w:color w:val="000000" w:themeColor="text1"/>
            </w:rPr>
            <w:t>7.1.7.</w:t>
          </w:r>
          <w:r w:rsidRPr="00AC29F5">
            <w:rPr>
              <w:rFonts w:cs="Tahoma"/>
              <w:noProof/>
            </w:rPr>
            <w:t xml:space="preserve"> Kiti saugos reikalavimai</w:t>
          </w:r>
          <w:r>
            <w:rPr>
              <w:noProof/>
            </w:rPr>
            <w:tab/>
          </w:r>
          <w:r>
            <w:rPr>
              <w:noProof/>
            </w:rPr>
            <w:fldChar w:fldCharType="begin"/>
          </w:r>
          <w:r>
            <w:rPr>
              <w:noProof/>
            </w:rPr>
            <w:instrText xml:space="preserve"> PAGEREF _Toc195777057 \h </w:instrText>
          </w:r>
          <w:r>
            <w:rPr>
              <w:noProof/>
            </w:rPr>
          </w:r>
          <w:r>
            <w:rPr>
              <w:noProof/>
            </w:rPr>
            <w:fldChar w:fldCharType="separate"/>
          </w:r>
          <w:r>
            <w:rPr>
              <w:noProof/>
            </w:rPr>
            <w:t>64</w:t>
          </w:r>
          <w:r>
            <w:rPr>
              <w:noProof/>
            </w:rPr>
            <w:fldChar w:fldCharType="end"/>
          </w:r>
        </w:p>
        <w:p w14:paraId="3DA09A10" w14:textId="54A856BB" w:rsidR="00F54F90" w:rsidRDefault="00F54F90">
          <w:pPr>
            <w:pStyle w:val="TOC1"/>
            <w:tabs>
              <w:tab w:val="right" w:leader="dot" w:pos="9628"/>
            </w:tabs>
            <w:rPr>
              <w:rFonts w:asciiTheme="minorHAnsi" w:eastAsiaTheme="minorEastAsia" w:hAnsiTheme="minorHAnsi" w:cstheme="minorBidi"/>
              <w:noProof/>
              <w:kern w:val="2"/>
              <w:lang w:val="en-US"/>
              <w14:ligatures w14:val="standardContextual"/>
            </w:rPr>
          </w:pPr>
          <w:r>
            <w:rPr>
              <w:noProof/>
            </w:rPr>
            <w:t>8. PRIEDAI</w:t>
          </w:r>
          <w:r>
            <w:rPr>
              <w:noProof/>
            </w:rPr>
            <w:tab/>
          </w:r>
          <w:r>
            <w:rPr>
              <w:noProof/>
            </w:rPr>
            <w:fldChar w:fldCharType="begin"/>
          </w:r>
          <w:r>
            <w:rPr>
              <w:noProof/>
            </w:rPr>
            <w:instrText xml:space="preserve"> PAGEREF _Toc195777058 \h </w:instrText>
          </w:r>
          <w:r>
            <w:rPr>
              <w:noProof/>
            </w:rPr>
          </w:r>
          <w:r>
            <w:rPr>
              <w:noProof/>
            </w:rPr>
            <w:fldChar w:fldCharType="separate"/>
          </w:r>
          <w:r>
            <w:rPr>
              <w:noProof/>
            </w:rPr>
            <w:t>66</w:t>
          </w:r>
          <w:r>
            <w:rPr>
              <w:noProof/>
            </w:rPr>
            <w:fldChar w:fldCharType="end"/>
          </w:r>
        </w:p>
        <w:p w14:paraId="55432523" w14:textId="1F322B91"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8.1. ADPP veiklos modelis</w:t>
          </w:r>
          <w:r>
            <w:rPr>
              <w:noProof/>
            </w:rPr>
            <w:tab/>
          </w:r>
          <w:r>
            <w:rPr>
              <w:noProof/>
            </w:rPr>
            <w:fldChar w:fldCharType="begin"/>
          </w:r>
          <w:r>
            <w:rPr>
              <w:noProof/>
            </w:rPr>
            <w:instrText xml:space="preserve"> PAGEREF _Toc195777059 \h </w:instrText>
          </w:r>
          <w:r>
            <w:rPr>
              <w:noProof/>
            </w:rPr>
          </w:r>
          <w:r>
            <w:rPr>
              <w:noProof/>
            </w:rPr>
            <w:fldChar w:fldCharType="separate"/>
          </w:r>
          <w:r>
            <w:rPr>
              <w:noProof/>
            </w:rPr>
            <w:t>66</w:t>
          </w:r>
          <w:r>
            <w:rPr>
              <w:noProof/>
            </w:rPr>
            <w:fldChar w:fldCharType="end"/>
          </w:r>
        </w:p>
        <w:p w14:paraId="0BF49AF1" w14:textId="6129B96F"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8.2. Gimdos kaklelio vėžio prevencinės programos duomenų struktūra</w:t>
          </w:r>
          <w:r>
            <w:rPr>
              <w:noProof/>
            </w:rPr>
            <w:tab/>
          </w:r>
          <w:r>
            <w:rPr>
              <w:noProof/>
            </w:rPr>
            <w:fldChar w:fldCharType="begin"/>
          </w:r>
          <w:r>
            <w:rPr>
              <w:noProof/>
            </w:rPr>
            <w:instrText xml:space="preserve"> PAGEREF _Toc195777060 \h </w:instrText>
          </w:r>
          <w:r>
            <w:rPr>
              <w:noProof/>
            </w:rPr>
          </w:r>
          <w:r>
            <w:rPr>
              <w:noProof/>
            </w:rPr>
            <w:fldChar w:fldCharType="separate"/>
          </w:r>
          <w:r>
            <w:rPr>
              <w:noProof/>
            </w:rPr>
            <w:t>66</w:t>
          </w:r>
          <w:r>
            <w:rPr>
              <w:noProof/>
            </w:rPr>
            <w:fldChar w:fldCharType="end"/>
          </w:r>
        </w:p>
        <w:p w14:paraId="41E8C041" w14:textId="3538D181"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8.3. Krūties vėžio prevencinės programos duomenų struktūra</w:t>
          </w:r>
          <w:r>
            <w:rPr>
              <w:noProof/>
            </w:rPr>
            <w:tab/>
          </w:r>
          <w:r>
            <w:rPr>
              <w:noProof/>
            </w:rPr>
            <w:fldChar w:fldCharType="begin"/>
          </w:r>
          <w:r>
            <w:rPr>
              <w:noProof/>
            </w:rPr>
            <w:instrText xml:space="preserve"> PAGEREF _Toc195777061 \h </w:instrText>
          </w:r>
          <w:r>
            <w:rPr>
              <w:noProof/>
            </w:rPr>
          </w:r>
          <w:r>
            <w:rPr>
              <w:noProof/>
            </w:rPr>
            <w:fldChar w:fldCharType="separate"/>
          </w:r>
          <w:r>
            <w:rPr>
              <w:noProof/>
            </w:rPr>
            <w:t>66</w:t>
          </w:r>
          <w:r>
            <w:rPr>
              <w:noProof/>
            </w:rPr>
            <w:fldChar w:fldCharType="end"/>
          </w:r>
        </w:p>
        <w:p w14:paraId="19245A01" w14:textId="4C285B22"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8.4. Storosios žarnos vėžio prevencinės programos duomenų struktūra</w:t>
          </w:r>
          <w:r>
            <w:rPr>
              <w:noProof/>
            </w:rPr>
            <w:tab/>
          </w:r>
          <w:r>
            <w:rPr>
              <w:noProof/>
            </w:rPr>
            <w:fldChar w:fldCharType="begin"/>
          </w:r>
          <w:r>
            <w:rPr>
              <w:noProof/>
            </w:rPr>
            <w:instrText xml:space="preserve"> PAGEREF _Toc195777062 \h </w:instrText>
          </w:r>
          <w:r>
            <w:rPr>
              <w:noProof/>
            </w:rPr>
          </w:r>
          <w:r>
            <w:rPr>
              <w:noProof/>
            </w:rPr>
            <w:fldChar w:fldCharType="separate"/>
          </w:r>
          <w:r>
            <w:rPr>
              <w:noProof/>
            </w:rPr>
            <w:t>66</w:t>
          </w:r>
          <w:r>
            <w:rPr>
              <w:noProof/>
            </w:rPr>
            <w:fldChar w:fldCharType="end"/>
          </w:r>
        </w:p>
        <w:p w14:paraId="229D8A6B" w14:textId="1EA4EDFE"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8.5. Prostatos (priešinės liaukos) vėžio prevencinės programos duomenų struktūra</w:t>
          </w:r>
          <w:r>
            <w:rPr>
              <w:noProof/>
            </w:rPr>
            <w:tab/>
          </w:r>
          <w:r>
            <w:rPr>
              <w:noProof/>
            </w:rPr>
            <w:fldChar w:fldCharType="begin"/>
          </w:r>
          <w:r>
            <w:rPr>
              <w:noProof/>
            </w:rPr>
            <w:instrText xml:space="preserve"> PAGEREF _Toc195777063 \h </w:instrText>
          </w:r>
          <w:r>
            <w:rPr>
              <w:noProof/>
            </w:rPr>
          </w:r>
          <w:r>
            <w:rPr>
              <w:noProof/>
            </w:rPr>
            <w:fldChar w:fldCharType="separate"/>
          </w:r>
          <w:r>
            <w:rPr>
              <w:noProof/>
            </w:rPr>
            <w:t>66</w:t>
          </w:r>
          <w:r>
            <w:rPr>
              <w:noProof/>
            </w:rPr>
            <w:fldChar w:fldCharType="end"/>
          </w:r>
        </w:p>
        <w:p w14:paraId="10D3EB3D" w14:textId="0596D9CA"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8.6. ŠKL prevencinės programos duomenų struktūros</w:t>
          </w:r>
          <w:r>
            <w:rPr>
              <w:noProof/>
            </w:rPr>
            <w:tab/>
          </w:r>
          <w:r>
            <w:rPr>
              <w:noProof/>
            </w:rPr>
            <w:fldChar w:fldCharType="begin"/>
          </w:r>
          <w:r>
            <w:rPr>
              <w:noProof/>
            </w:rPr>
            <w:instrText xml:space="preserve"> PAGEREF _Toc195777064 \h </w:instrText>
          </w:r>
          <w:r>
            <w:rPr>
              <w:noProof/>
            </w:rPr>
          </w:r>
          <w:r>
            <w:rPr>
              <w:noProof/>
            </w:rPr>
            <w:fldChar w:fldCharType="separate"/>
          </w:r>
          <w:r>
            <w:rPr>
              <w:noProof/>
            </w:rPr>
            <w:t>66</w:t>
          </w:r>
          <w:r>
            <w:rPr>
              <w:noProof/>
            </w:rPr>
            <w:fldChar w:fldCharType="end"/>
          </w:r>
        </w:p>
        <w:p w14:paraId="2CF437C3" w14:textId="333AD856" w:rsidR="00F54F90" w:rsidRDefault="00F54F90">
          <w:pPr>
            <w:pStyle w:val="TOC2"/>
            <w:tabs>
              <w:tab w:val="right" w:leader="dot" w:pos="9628"/>
            </w:tabs>
            <w:rPr>
              <w:rFonts w:asciiTheme="minorHAnsi" w:eastAsiaTheme="minorEastAsia" w:hAnsiTheme="minorHAnsi" w:cstheme="minorBidi"/>
              <w:noProof/>
              <w:kern w:val="2"/>
              <w:lang w:val="en-US"/>
              <w14:ligatures w14:val="standardContextual"/>
            </w:rPr>
          </w:pPr>
          <w:r>
            <w:rPr>
              <w:noProof/>
            </w:rPr>
            <w:t>8.7. Užsakymo forma</w:t>
          </w:r>
          <w:r>
            <w:rPr>
              <w:noProof/>
            </w:rPr>
            <w:tab/>
          </w:r>
          <w:r>
            <w:rPr>
              <w:noProof/>
            </w:rPr>
            <w:fldChar w:fldCharType="begin"/>
          </w:r>
          <w:r>
            <w:rPr>
              <w:noProof/>
            </w:rPr>
            <w:instrText xml:space="preserve"> PAGEREF _Toc195777065 \h </w:instrText>
          </w:r>
          <w:r>
            <w:rPr>
              <w:noProof/>
            </w:rPr>
          </w:r>
          <w:r>
            <w:rPr>
              <w:noProof/>
            </w:rPr>
            <w:fldChar w:fldCharType="separate"/>
          </w:r>
          <w:r>
            <w:rPr>
              <w:noProof/>
            </w:rPr>
            <w:t>66</w:t>
          </w:r>
          <w:r>
            <w:rPr>
              <w:noProof/>
            </w:rPr>
            <w:fldChar w:fldCharType="end"/>
          </w:r>
        </w:p>
        <w:p w14:paraId="3724B2FC" w14:textId="300BFAF3" w:rsidR="00256D5D" w:rsidRPr="00625C3C" w:rsidRDefault="00256D5D" w:rsidP="00256D5D">
          <w:pPr>
            <w:rPr>
              <w:rFonts w:ascii="Tahoma" w:hAnsi="Tahoma" w:cs="Tahoma"/>
              <w:sz w:val="22"/>
              <w:szCs w:val="22"/>
            </w:rPr>
          </w:pPr>
          <w:r w:rsidRPr="001C1E0B">
            <w:rPr>
              <w:rFonts w:ascii="Tahoma" w:hAnsi="Tahoma" w:cs="Tahoma"/>
              <w:caps/>
              <w:sz w:val="22"/>
              <w:szCs w:val="22"/>
            </w:rPr>
            <w:fldChar w:fldCharType="end"/>
          </w:r>
        </w:p>
      </w:sdtContent>
    </w:sdt>
    <w:p w14:paraId="15F34FDB" w14:textId="77777777" w:rsidR="00256D5D" w:rsidRPr="00625C3C" w:rsidRDefault="00256D5D" w:rsidP="00256D5D">
      <w:pPr>
        <w:spacing w:line="259" w:lineRule="auto"/>
        <w:ind w:firstLine="1247"/>
        <w:rPr>
          <w:rFonts w:ascii="Tahoma" w:hAnsi="Tahoma" w:cs="Tahoma"/>
          <w:sz w:val="22"/>
          <w:szCs w:val="22"/>
        </w:rPr>
      </w:pPr>
      <w:r w:rsidRPr="00625C3C">
        <w:rPr>
          <w:rFonts w:ascii="Tahoma" w:hAnsi="Tahoma" w:cs="Tahoma"/>
          <w:sz w:val="22"/>
          <w:szCs w:val="22"/>
        </w:rPr>
        <w:br w:type="page"/>
      </w:r>
    </w:p>
    <w:p w14:paraId="324B4406" w14:textId="6423E57B" w:rsidR="00256D5D" w:rsidRPr="00625C3C" w:rsidRDefault="00256D5D" w:rsidP="00E303C8">
      <w:pPr>
        <w:pStyle w:val="Heading1"/>
      </w:pPr>
      <w:bookmarkStart w:id="4" w:name="_Toc195776993"/>
      <w:r w:rsidRPr="00625C3C">
        <w:lastRenderedPageBreak/>
        <w:t>PIRKIMO TIKSLAS IR UŽDAVINIAI</w:t>
      </w:r>
      <w:bookmarkEnd w:id="4"/>
    </w:p>
    <w:p w14:paraId="04528895" w14:textId="77777777" w:rsidR="005C628A" w:rsidRPr="00625C3C" w:rsidRDefault="005C628A" w:rsidP="005C628A"/>
    <w:p w14:paraId="42FB5F72" w14:textId="510075CA" w:rsidR="00256D5D" w:rsidRPr="00625C3C" w:rsidRDefault="00256D5D" w:rsidP="009700F6">
      <w:pPr>
        <w:pStyle w:val="Heading2"/>
      </w:pPr>
      <w:bookmarkStart w:id="5" w:name="_Toc195776994"/>
      <w:r w:rsidRPr="00625C3C">
        <w:t>Santrauka</w:t>
      </w:r>
      <w:bookmarkEnd w:id="5"/>
    </w:p>
    <w:p w14:paraId="3731025B" w14:textId="77777777" w:rsidR="006E11DA" w:rsidRPr="00625C3C" w:rsidRDefault="006E11DA" w:rsidP="006E11DA"/>
    <w:p w14:paraId="751F3ED9" w14:textId="34DF9ED1" w:rsidR="005C628A" w:rsidRDefault="00C840F8" w:rsidP="00C840F8">
      <w:pPr>
        <w:pStyle w:val="ListParagraph"/>
        <w:numPr>
          <w:ilvl w:val="0"/>
          <w:numId w:val="2"/>
        </w:numPr>
        <w:tabs>
          <w:tab w:val="num" w:pos="340"/>
        </w:tabs>
        <w:suppressAutoHyphens/>
        <w:autoSpaceDN w:val="0"/>
        <w:spacing w:before="60" w:line="276" w:lineRule="auto"/>
        <w:jc w:val="both"/>
        <w:textAlignment w:val="baseline"/>
        <w:rPr>
          <w:rFonts w:ascii="Tahoma" w:hAnsi="Tahoma" w:cs="Tahoma"/>
        </w:rPr>
      </w:pPr>
      <w:r>
        <w:rPr>
          <w:rFonts w:ascii="Tahoma" w:hAnsi="Tahoma" w:cs="Tahoma"/>
        </w:rPr>
        <w:t>V</w:t>
      </w:r>
      <w:r w:rsidRPr="00C840F8">
        <w:rPr>
          <w:rFonts w:ascii="Tahoma" w:hAnsi="Tahoma" w:cs="Tahoma"/>
        </w:rPr>
        <w:t>alstybės įmonė Registrų centras (toliau – RC</w:t>
      </w:r>
      <w:r w:rsidR="000E7DA6">
        <w:rPr>
          <w:rFonts w:ascii="Tahoma" w:hAnsi="Tahoma" w:cs="Tahoma"/>
        </w:rPr>
        <w:t>, Perkančioji organizacija</w:t>
      </w:r>
      <w:r w:rsidRPr="00C840F8">
        <w:rPr>
          <w:rFonts w:ascii="Tahoma" w:hAnsi="Tahoma" w:cs="Tahoma"/>
        </w:rPr>
        <w:t xml:space="preserve">) kartu su partneriais Lietuvos Respublikos sveikatos apsaugos ministerija (toliau – SAM), VŠĮ Vilniaus universiteto ligonine Santaros klinikomis (toliau – Santaros klinikos), Lietuvos sveikatos mokslų universiteto ligonine Kauno klinikomis (toliau – Kauno klinikos) ir Lietuvos medicinos biblioteka (toliau – LMB) įgyvendina projektą „Ankstyvosios diagnostikos ir prevencinių programų vykdymo, kokybės užtikrinimo ir kokybės kontrolės informacinės sistemos sukūrimas ar įsigijimas ir įdiegimas“ (toliau – </w:t>
      </w:r>
      <w:r w:rsidR="00D7367E">
        <w:rPr>
          <w:rFonts w:ascii="Tahoma" w:hAnsi="Tahoma" w:cs="Tahoma"/>
        </w:rPr>
        <w:t>P</w:t>
      </w:r>
      <w:r w:rsidRPr="00C840F8">
        <w:rPr>
          <w:rFonts w:ascii="Tahoma" w:hAnsi="Tahoma" w:cs="Tahoma"/>
        </w:rPr>
        <w:t>rojektas).</w:t>
      </w:r>
    </w:p>
    <w:p w14:paraId="44FB03ED" w14:textId="6BA3E33D" w:rsidR="00D7367E" w:rsidRDefault="00DA18AF" w:rsidP="00C840F8">
      <w:pPr>
        <w:pStyle w:val="ListParagraph"/>
        <w:numPr>
          <w:ilvl w:val="0"/>
          <w:numId w:val="2"/>
        </w:numPr>
        <w:tabs>
          <w:tab w:val="num" w:pos="340"/>
        </w:tabs>
        <w:suppressAutoHyphens/>
        <w:autoSpaceDN w:val="0"/>
        <w:spacing w:before="60" w:line="276" w:lineRule="auto"/>
        <w:jc w:val="both"/>
        <w:textAlignment w:val="baseline"/>
        <w:rPr>
          <w:rFonts w:ascii="Tahoma" w:hAnsi="Tahoma" w:cs="Tahoma"/>
        </w:rPr>
      </w:pPr>
      <w:r>
        <w:rPr>
          <w:rFonts w:ascii="Tahoma" w:hAnsi="Tahoma" w:cs="Tahoma"/>
        </w:rPr>
        <w:t>P</w:t>
      </w:r>
      <w:r w:rsidR="009D6F0F" w:rsidRPr="009D6F0F">
        <w:rPr>
          <w:rFonts w:ascii="Tahoma" w:hAnsi="Tahoma" w:cs="Tahoma"/>
        </w:rPr>
        <w:t xml:space="preserve">rojekto tikslas – pagerinti </w:t>
      </w:r>
      <w:r w:rsidR="00707DE7">
        <w:rPr>
          <w:rFonts w:ascii="Tahoma" w:hAnsi="Tahoma" w:cs="Tahoma"/>
        </w:rPr>
        <w:t>a</w:t>
      </w:r>
      <w:r w:rsidR="00707DE7" w:rsidRPr="00C840F8">
        <w:rPr>
          <w:rFonts w:ascii="Tahoma" w:hAnsi="Tahoma" w:cs="Tahoma"/>
        </w:rPr>
        <w:t xml:space="preserve">nkstyvosios diagnostikos ir prevencinių programų </w:t>
      </w:r>
      <w:r w:rsidR="00707DE7">
        <w:rPr>
          <w:rFonts w:ascii="Tahoma" w:hAnsi="Tahoma" w:cs="Tahoma"/>
        </w:rPr>
        <w:t xml:space="preserve">(toliau – </w:t>
      </w:r>
      <w:r w:rsidR="009D6F0F" w:rsidRPr="009D6F0F">
        <w:rPr>
          <w:rFonts w:ascii="Tahoma" w:hAnsi="Tahoma" w:cs="Tahoma"/>
        </w:rPr>
        <w:t>ADP</w:t>
      </w:r>
      <w:r w:rsidR="001E2410">
        <w:rPr>
          <w:rFonts w:ascii="Tahoma" w:hAnsi="Tahoma" w:cs="Tahoma"/>
        </w:rPr>
        <w:t>P</w:t>
      </w:r>
      <w:r w:rsidR="00707DE7">
        <w:rPr>
          <w:rFonts w:ascii="Tahoma" w:hAnsi="Tahoma" w:cs="Tahoma"/>
        </w:rPr>
        <w:t>)</w:t>
      </w:r>
      <w:r w:rsidR="009D6F0F" w:rsidRPr="009D6F0F">
        <w:rPr>
          <w:rFonts w:ascii="Tahoma" w:hAnsi="Tahoma" w:cs="Tahoma"/>
        </w:rPr>
        <w:t xml:space="preserve"> pasiekiamumą, koordinavimą ir stebėseną, sukuriant nacionaliniu mastu veikiančią ADP vykdymo koordinavimo, stebėsenos ir analizės informacinę sistemą</w:t>
      </w:r>
      <w:r w:rsidR="008057B4">
        <w:rPr>
          <w:rFonts w:ascii="Tahoma" w:hAnsi="Tahoma" w:cs="Tahoma"/>
        </w:rPr>
        <w:t xml:space="preserve"> (</w:t>
      </w:r>
      <w:r w:rsidR="00BF5386" w:rsidRPr="000429CD">
        <w:rPr>
          <w:rFonts w:ascii="Tahoma" w:hAnsi="Tahoma" w:cs="Tahoma"/>
        </w:rPr>
        <w:t>Elektroninės sveikatos paslaugų ir bendradarbiavimo infrastruktūros informacinės sistemos</w:t>
      </w:r>
      <w:r w:rsidR="007E6F57">
        <w:rPr>
          <w:rFonts w:ascii="Tahoma" w:hAnsi="Tahoma" w:cs="Tahoma"/>
        </w:rPr>
        <w:t xml:space="preserve"> (toliau – ESPBI IS)</w:t>
      </w:r>
      <w:r w:rsidR="008057B4" w:rsidRPr="008057B4">
        <w:rPr>
          <w:rFonts w:ascii="Tahoma" w:hAnsi="Tahoma" w:cs="Tahoma"/>
        </w:rPr>
        <w:t xml:space="preserve"> Ankstyvosios diagnostikos prevencinių programų posistemę</w:t>
      </w:r>
      <w:r w:rsidR="008057B4">
        <w:rPr>
          <w:rFonts w:ascii="Tahoma" w:hAnsi="Tahoma" w:cs="Tahoma"/>
        </w:rPr>
        <w:t>)</w:t>
      </w:r>
      <w:r w:rsidR="009D6F0F" w:rsidRPr="009D6F0F">
        <w:rPr>
          <w:rFonts w:ascii="Tahoma" w:hAnsi="Tahoma" w:cs="Tahoma"/>
        </w:rPr>
        <w:t>.</w:t>
      </w:r>
    </w:p>
    <w:p w14:paraId="1F1A1493" w14:textId="2B97527B" w:rsidR="000429CD" w:rsidRPr="000429CD" w:rsidRDefault="00F339D3" w:rsidP="00F339D3">
      <w:pPr>
        <w:pStyle w:val="ListParagraph"/>
        <w:numPr>
          <w:ilvl w:val="0"/>
          <w:numId w:val="2"/>
        </w:numPr>
        <w:tabs>
          <w:tab w:val="num" w:pos="340"/>
        </w:tabs>
        <w:suppressAutoHyphens/>
        <w:autoSpaceDN w:val="0"/>
        <w:spacing w:before="60" w:line="276" w:lineRule="auto"/>
        <w:jc w:val="both"/>
        <w:textAlignment w:val="baseline"/>
        <w:rPr>
          <w:rFonts w:ascii="Tahoma" w:hAnsi="Tahoma" w:cs="Tahoma"/>
        </w:rPr>
      </w:pPr>
      <w:r>
        <w:rPr>
          <w:rFonts w:ascii="Tahoma" w:hAnsi="Tahoma" w:cs="Tahoma"/>
        </w:rPr>
        <w:t>P</w:t>
      </w:r>
      <w:r w:rsidR="000429CD" w:rsidRPr="000429CD">
        <w:rPr>
          <w:rFonts w:ascii="Tahoma" w:hAnsi="Tahoma" w:cs="Tahoma"/>
        </w:rPr>
        <w:t>rojekto uždaviniai:</w:t>
      </w:r>
    </w:p>
    <w:p w14:paraId="4694101D" w14:textId="1229440A" w:rsidR="000429CD" w:rsidRPr="000429CD" w:rsidRDefault="0059577D" w:rsidP="00F339D3">
      <w:pPr>
        <w:pStyle w:val="ListParagraph"/>
        <w:numPr>
          <w:ilvl w:val="1"/>
          <w:numId w:val="2"/>
        </w:numPr>
        <w:suppressAutoHyphens/>
        <w:autoSpaceDN w:val="0"/>
        <w:spacing w:before="60" w:line="276" w:lineRule="auto"/>
        <w:jc w:val="both"/>
        <w:textAlignment w:val="baseline"/>
        <w:rPr>
          <w:rFonts w:ascii="Tahoma" w:hAnsi="Tahoma" w:cs="Tahoma"/>
        </w:rPr>
      </w:pPr>
      <w:r>
        <w:rPr>
          <w:rFonts w:ascii="Tahoma" w:hAnsi="Tahoma" w:cs="Tahoma"/>
        </w:rPr>
        <w:t>s</w:t>
      </w:r>
      <w:r w:rsidR="000429CD" w:rsidRPr="000429CD">
        <w:rPr>
          <w:rFonts w:ascii="Tahoma" w:hAnsi="Tahoma" w:cs="Tahoma"/>
        </w:rPr>
        <w:t>ukurti su ADP susijusių tyrimų duomenų modelių, ADP tyrimų ir susijusių su ADP programomis nomenklatūrų ir klasifikatorių valdymo MNKV IS ir sąsajų pakeitimus;</w:t>
      </w:r>
    </w:p>
    <w:p w14:paraId="393AF1AA" w14:textId="5423E649" w:rsidR="000429CD" w:rsidRPr="000429CD" w:rsidRDefault="0059577D" w:rsidP="00F339D3">
      <w:pPr>
        <w:pStyle w:val="ListParagraph"/>
        <w:numPr>
          <w:ilvl w:val="1"/>
          <w:numId w:val="2"/>
        </w:numPr>
        <w:suppressAutoHyphens/>
        <w:autoSpaceDN w:val="0"/>
        <w:spacing w:before="60" w:line="276" w:lineRule="auto"/>
        <w:jc w:val="both"/>
        <w:textAlignment w:val="baseline"/>
        <w:rPr>
          <w:rFonts w:ascii="Tahoma" w:hAnsi="Tahoma" w:cs="Tahoma"/>
        </w:rPr>
      </w:pPr>
      <w:r>
        <w:rPr>
          <w:rFonts w:ascii="Tahoma" w:hAnsi="Tahoma" w:cs="Tahoma"/>
        </w:rPr>
        <w:t>s</w:t>
      </w:r>
      <w:r w:rsidR="000429CD" w:rsidRPr="000429CD">
        <w:rPr>
          <w:rFonts w:ascii="Tahoma" w:hAnsi="Tahoma" w:cs="Tahoma"/>
        </w:rPr>
        <w:t>ukurti ir įdiegti ADP vykdymo koordinavimo, stebėsenos ir analizės informacinę sistemą</w:t>
      </w:r>
      <w:r w:rsidR="008057B4">
        <w:rPr>
          <w:rFonts w:ascii="Tahoma" w:hAnsi="Tahoma" w:cs="Tahoma"/>
        </w:rPr>
        <w:t xml:space="preserve"> (</w:t>
      </w:r>
      <w:r w:rsidR="008057B4" w:rsidRPr="008057B4">
        <w:rPr>
          <w:rFonts w:ascii="Tahoma" w:hAnsi="Tahoma" w:cs="Tahoma"/>
        </w:rPr>
        <w:t>ESPBI IS Ankstyvosios diagnostikos prevencinių programų posistemę</w:t>
      </w:r>
      <w:r w:rsidR="008057B4">
        <w:rPr>
          <w:rFonts w:ascii="Tahoma" w:hAnsi="Tahoma" w:cs="Tahoma"/>
        </w:rPr>
        <w:t>)</w:t>
      </w:r>
      <w:r w:rsidR="000429CD" w:rsidRPr="000429CD">
        <w:rPr>
          <w:rFonts w:ascii="Tahoma" w:hAnsi="Tahoma" w:cs="Tahoma"/>
        </w:rPr>
        <w:t>;</w:t>
      </w:r>
    </w:p>
    <w:p w14:paraId="2555EB63" w14:textId="2F3B2CEB" w:rsidR="000429CD" w:rsidRPr="000429CD" w:rsidRDefault="0059577D" w:rsidP="00F339D3">
      <w:pPr>
        <w:pStyle w:val="ListParagraph"/>
        <w:numPr>
          <w:ilvl w:val="1"/>
          <w:numId w:val="2"/>
        </w:numPr>
        <w:suppressAutoHyphens/>
        <w:autoSpaceDN w:val="0"/>
        <w:spacing w:before="60" w:line="276" w:lineRule="auto"/>
        <w:jc w:val="both"/>
        <w:textAlignment w:val="baseline"/>
        <w:rPr>
          <w:rFonts w:ascii="Tahoma" w:hAnsi="Tahoma" w:cs="Tahoma"/>
        </w:rPr>
      </w:pPr>
      <w:r>
        <w:rPr>
          <w:rFonts w:ascii="Tahoma" w:hAnsi="Tahoma" w:cs="Tahoma"/>
        </w:rPr>
        <w:t>į</w:t>
      </w:r>
      <w:r w:rsidR="000429CD" w:rsidRPr="000429CD">
        <w:rPr>
          <w:rFonts w:ascii="Tahoma" w:hAnsi="Tahoma" w:cs="Tahoma"/>
        </w:rPr>
        <w:t>diegti ESPBI IS ir Išankstinės pacientų registracijos sistemos (toliau – IPR IS) pakeitimus.</w:t>
      </w:r>
    </w:p>
    <w:p w14:paraId="7F181DD7" w14:textId="6415C200" w:rsidR="009D6F0F" w:rsidRDefault="0059577D" w:rsidP="00F339D3">
      <w:pPr>
        <w:pStyle w:val="ListParagraph"/>
        <w:numPr>
          <w:ilvl w:val="1"/>
          <w:numId w:val="2"/>
        </w:numPr>
        <w:suppressAutoHyphens/>
        <w:autoSpaceDN w:val="0"/>
        <w:spacing w:before="60" w:line="276" w:lineRule="auto"/>
        <w:jc w:val="both"/>
        <w:textAlignment w:val="baseline"/>
        <w:rPr>
          <w:rFonts w:ascii="Tahoma" w:hAnsi="Tahoma" w:cs="Tahoma"/>
        </w:rPr>
      </w:pPr>
      <w:r>
        <w:rPr>
          <w:rFonts w:ascii="Tahoma" w:hAnsi="Tahoma" w:cs="Tahoma"/>
        </w:rPr>
        <w:t>s</w:t>
      </w:r>
      <w:r w:rsidR="000429CD" w:rsidRPr="000429CD">
        <w:rPr>
          <w:rFonts w:ascii="Tahoma" w:hAnsi="Tahoma" w:cs="Tahoma"/>
        </w:rPr>
        <w:t>ukurti pacientų informavimo apie ADP</w:t>
      </w:r>
      <w:r w:rsidR="00997347">
        <w:rPr>
          <w:rFonts w:ascii="Tahoma" w:hAnsi="Tahoma" w:cs="Tahoma"/>
        </w:rPr>
        <w:t>P</w:t>
      </w:r>
      <w:r w:rsidR="000429CD" w:rsidRPr="000429CD">
        <w:rPr>
          <w:rFonts w:ascii="Tahoma" w:hAnsi="Tahoma" w:cs="Tahoma"/>
        </w:rPr>
        <w:t xml:space="preserve"> priemones</w:t>
      </w:r>
      <w:r w:rsidR="00997347">
        <w:rPr>
          <w:rFonts w:ascii="Tahoma" w:hAnsi="Tahoma" w:cs="Tahoma"/>
        </w:rPr>
        <w:t>.</w:t>
      </w:r>
    </w:p>
    <w:p w14:paraId="76C73FBA" w14:textId="4EA2E35D" w:rsidR="008A1F4E" w:rsidRDefault="00C544E7" w:rsidP="00C544E7">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r>
        <w:rPr>
          <w:rFonts w:ascii="Tahoma" w:hAnsi="Tahoma" w:cs="Tahoma"/>
        </w:rPr>
        <w:t>Šio pirkimo apimtyje numatoma</w:t>
      </w:r>
      <w:r w:rsidR="00492E59">
        <w:rPr>
          <w:rFonts w:ascii="Tahoma" w:hAnsi="Tahoma" w:cs="Tahoma"/>
        </w:rPr>
        <w:t>:</w:t>
      </w:r>
    </w:p>
    <w:p w14:paraId="690AB8CB" w14:textId="77777777" w:rsidR="008A1F4E" w:rsidRDefault="00C544E7" w:rsidP="008A1F4E">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Pr>
          <w:rFonts w:ascii="Tahoma" w:hAnsi="Tahoma" w:cs="Tahoma"/>
        </w:rPr>
        <w:t>sukurti ADPP posistemį, kurio pagalba būtų galima valdyti, stebėti ir vykdyti prevencinių programų įgyvendinimą</w:t>
      </w:r>
      <w:r w:rsidR="008A1F4E">
        <w:rPr>
          <w:rFonts w:ascii="Tahoma" w:hAnsi="Tahoma" w:cs="Tahoma"/>
        </w:rPr>
        <w:t>;</w:t>
      </w:r>
    </w:p>
    <w:p w14:paraId="7333D98C" w14:textId="77777777" w:rsidR="008A1F4E" w:rsidRDefault="005678FF" w:rsidP="008A1F4E">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Pr>
          <w:rFonts w:ascii="Tahoma" w:hAnsi="Tahoma" w:cs="Tahoma"/>
        </w:rPr>
        <w:t xml:space="preserve">atlikti reikalingus </w:t>
      </w:r>
      <w:r w:rsidRPr="000429CD">
        <w:rPr>
          <w:rFonts w:ascii="Tahoma" w:hAnsi="Tahoma" w:cs="Tahoma"/>
        </w:rPr>
        <w:t>ESPBI IS</w:t>
      </w:r>
      <w:r>
        <w:rPr>
          <w:rFonts w:ascii="Tahoma" w:hAnsi="Tahoma" w:cs="Tahoma"/>
        </w:rPr>
        <w:t xml:space="preserve"> pakeitimus</w:t>
      </w:r>
      <w:r w:rsidR="008A1F4E">
        <w:rPr>
          <w:rFonts w:ascii="Tahoma" w:hAnsi="Tahoma" w:cs="Tahoma"/>
        </w:rPr>
        <w:t>;</w:t>
      </w:r>
    </w:p>
    <w:p w14:paraId="08F9B6F0" w14:textId="5AF02593" w:rsidR="008235D6" w:rsidRDefault="008235D6" w:rsidP="008A1F4E">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Pr>
          <w:rFonts w:ascii="Tahoma" w:hAnsi="Tahoma" w:cs="Tahoma"/>
        </w:rPr>
        <w:t xml:space="preserve">skaitmenizuoti </w:t>
      </w:r>
      <w:r w:rsidR="00FB060E">
        <w:rPr>
          <w:rFonts w:ascii="Tahoma" w:hAnsi="Tahoma" w:cs="Tahoma"/>
        </w:rPr>
        <w:t>š</w:t>
      </w:r>
      <w:r w:rsidR="00FB060E" w:rsidRPr="00FB060E">
        <w:rPr>
          <w:rFonts w:ascii="Tahoma" w:hAnsi="Tahoma" w:cs="Tahoma"/>
        </w:rPr>
        <w:t xml:space="preserve">irdies ir kraujagyslių ligų </w:t>
      </w:r>
      <w:r w:rsidR="00FB060E">
        <w:rPr>
          <w:rFonts w:ascii="Tahoma" w:hAnsi="Tahoma" w:cs="Tahoma"/>
        </w:rPr>
        <w:t>(tolia</w:t>
      </w:r>
      <w:r w:rsidR="00710D8D">
        <w:rPr>
          <w:rFonts w:ascii="Tahoma" w:hAnsi="Tahoma" w:cs="Tahoma"/>
        </w:rPr>
        <w:t>u</w:t>
      </w:r>
      <w:r w:rsidR="00FB060E">
        <w:rPr>
          <w:rFonts w:ascii="Tahoma" w:hAnsi="Tahoma" w:cs="Tahoma"/>
        </w:rPr>
        <w:t xml:space="preserve"> – </w:t>
      </w:r>
      <w:r w:rsidR="00AB1C1A" w:rsidRPr="00AB1C1A">
        <w:rPr>
          <w:rFonts w:ascii="Tahoma" w:hAnsi="Tahoma" w:cs="Tahoma"/>
        </w:rPr>
        <w:t>ŠKL</w:t>
      </w:r>
      <w:r w:rsidR="00FB060E">
        <w:rPr>
          <w:rFonts w:ascii="Tahoma" w:hAnsi="Tahoma" w:cs="Tahoma"/>
        </w:rPr>
        <w:t>)</w:t>
      </w:r>
      <w:r w:rsidR="00AB1C1A" w:rsidRPr="00AB1C1A">
        <w:rPr>
          <w:rFonts w:ascii="Tahoma" w:hAnsi="Tahoma" w:cs="Tahoma"/>
        </w:rPr>
        <w:t xml:space="preserve"> rizikos nustatymo anket</w:t>
      </w:r>
      <w:r w:rsidR="00FB060E">
        <w:rPr>
          <w:rFonts w:ascii="Tahoma" w:hAnsi="Tahoma" w:cs="Tahoma"/>
        </w:rPr>
        <w:t>ą</w:t>
      </w:r>
      <w:r w:rsidR="00AB1C1A">
        <w:rPr>
          <w:rFonts w:ascii="Tahoma" w:hAnsi="Tahoma" w:cs="Tahoma"/>
        </w:rPr>
        <w:t xml:space="preserve"> ir </w:t>
      </w:r>
      <w:r w:rsidR="00AB1C1A" w:rsidRPr="00AB1C1A">
        <w:rPr>
          <w:rFonts w:ascii="Tahoma" w:hAnsi="Tahoma" w:cs="Tahoma"/>
        </w:rPr>
        <w:t>ŠKL prevencijos priemonių plan</w:t>
      </w:r>
      <w:r w:rsidR="00FB060E">
        <w:rPr>
          <w:rFonts w:ascii="Tahoma" w:hAnsi="Tahoma" w:cs="Tahoma"/>
        </w:rPr>
        <w:t>ą;</w:t>
      </w:r>
    </w:p>
    <w:p w14:paraId="19F8059C" w14:textId="0030BA26" w:rsidR="00C544E7" w:rsidRPr="00625C3C" w:rsidRDefault="002C7D9F" w:rsidP="008A1F4E">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sidRPr="596A0EBE">
        <w:rPr>
          <w:rFonts w:ascii="Tahoma" w:hAnsi="Tahoma" w:cs="Tahoma"/>
        </w:rPr>
        <w:t>skaitmenizuoti/</w:t>
      </w:r>
      <w:r w:rsidR="00926445">
        <w:rPr>
          <w:rFonts w:ascii="Tahoma" w:hAnsi="Tahoma" w:cs="Tahoma"/>
        </w:rPr>
        <w:t xml:space="preserve"> </w:t>
      </w:r>
      <w:r w:rsidRPr="596A0EBE">
        <w:rPr>
          <w:rFonts w:ascii="Tahoma" w:hAnsi="Tahoma" w:cs="Tahoma"/>
        </w:rPr>
        <w:t xml:space="preserve">modernizuoti medicinines formas, tokia apimtimi kiek tai yra reikalinga </w:t>
      </w:r>
      <w:r w:rsidR="000F0866">
        <w:rPr>
          <w:rFonts w:ascii="Tahoma" w:hAnsi="Tahoma" w:cs="Tahoma"/>
        </w:rPr>
        <w:t>ADPP</w:t>
      </w:r>
      <w:r w:rsidRPr="596A0EBE">
        <w:rPr>
          <w:rFonts w:ascii="Tahoma" w:hAnsi="Tahoma" w:cs="Tahoma"/>
        </w:rPr>
        <w:t xml:space="preserve"> metu vykdomų tyrimų struktūrizuotam rezultatų aprašymui</w:t>
      </w:r>
      <w:r w:rsidR="00C544E7">
        <w:rPr>
          <w:rFonts w:ascii="Tahoma" w:hAnsi="Tahoma" w:cs="Tahoma"/>
        </w:rPr>
        <w:t>.</w:t>
      </w:r>
    </w:p>
    <w:p w14:paraId="5AFBEF56" w14:textId="77777777" w:rsidR="00C544E7" w:rsidRDefault="00C544E7" w:rsidP="00C544E7">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r>
        <w:rPr>
          <w:rFonts w:ascii="Tahoma" w:hAnsi="Tahoma" w:cs="Tahoma"/>
        </w:rPr>
        <w:t xml:space="preserve"> Pasitelkiant ESPBI IS turimus funkcionalumus turi būti realizuota galimybė:</w:t>
      </w:r>
    </w:p>
    <w:p w14:paraId="0E19A2E4" w14:textId="631DE1D9" w:rsidR="00C544E7" w:rsidRDefault="00F71373" w:rsidP="00C544E7">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Pr>
          <w:rFonts w:ascii="Tahoma" w:hAnsi="Tahoma" w:cs="Tahoma"/>
        </w:rPr>
        <w:t>p</w:t>
      </w:r>
      <w:r w:rsidR="00C544E7">
        <w:rPr>
          <w:rFonts w:ascii="Tahoma" w:hAnsi="Tahoma" w:cs="Tahoma"/>
        </w:rPr>
        <w:t>agal apibrėžtus kriterijus atrinkti tikslines prevencinių programų dalyvių populiacijas;</w:t>
      </w:r>
    </w:p>
    <w:p w14:paraId="088AC6D8" w14:textId="0C6E1BF9" w:rsidR="00C544E7" w:rsidRDefault="00F71373" w:rsidP="00C544E7">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Pr>
          <w:rFonts w:ascii="Tahoma" w:hAnsi="Tahoma" w:cs="Tahoma"/>
        </w:rPr>
        <w:t>i</w:t>
      </w:r>
      <w:r w:rsidR="00C544E7">
        <w:rPr>
          <w:rFonts w:ascii="Tahoma" w:hAnsi="Tahoma" w:cs="Tahoma"/>
        </w:rPr>
        <w:t>nformuoti programų dalyvius apie jų priklausymą konkrečioms programoms;</w:t>
      </w:r>
    </w:p>
    <w:p w14:paraId="4EFB00EB" w14:textId="7733E6A3" w:rsidR="00C544E7" w:rsidRDefault="00F71373" w:rsidP="00C544E7">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Pr>
          <w:rFonts w:ascii="Tahoma" w:hAnsi="Tahoma" w:cs="Tahoma"/>
        </w:rPr>
        <w:t>p</w:t>
      </w:r>
      <w:r w:rsidR="00C544E7">
        <w:rPr>
          <w:rFonts w:ascii="Tahoma" w:hAnsi="Tahoma" w:cs="Tahoma"/>
        </w:rPr>
        <w:t>rogramos vykdymo metu kaupti medicininius duomenis apie prevencinių programų dalyvius ir jų duomenis.</w:t>
      </w:r>
    </w:p>
    <w:p w14:paraId="0E5F16E8" w14:textId="292FC668" w:rsidR="00C544E7" w:rsidRDefault="00C544E7" w:rsidP="00C544E7">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r>
        <w:rPr>
          <w:rFonts w:ascii="Tahoma" w:hAnsi="Tahoma" w:cs="Tahoma"/>
        </w:rPr>
        <w:t xml:space="preserve"> ESPBI</w:t>
      </w:r>
      <w:r w:rsidR="1D146F96" w:rsidRPr="7CCF9430">
        <w:rPr>
          <w:rFonts w:ascii="Tahoma" w:hAnsi="Tahoma" w:cs="Tahoma"/>
        </w:rPr>
        <w:t xml:space="preserve"> </w:t>
      </w:r>
      <w:r w:rsidR="5D311BB0" w:rsidRPr="7CCF9430">
        <w:rPr>
          <w:rFonts w:ascii="Tahoma" w:hAnsi="Tahoma" w:cs="Tahoma"/>
        </w:rPr>
        <w:t>IS</w:t>
      </w:r>
      <w:r>
        <w:rPr>
          <w:rFonts w:ascii="Tahoma" w:hAnsi="Tahoma" w:cs="Tahoma"/>
        </w:rPr>
        <w:t xml:space="preserve"> portaluose asmens priežiūros specialistams ir pacientams bus suteikta galimybė matyti ir sąveikauti su ADPP posistemio informacija.</w:t>
      </w:r>
    </w:p>
    <w:p w14:paraId="6350710E" w14:textId="77777777" w:rsidR="006E11DA" w:rsidRPr="00625C3C" w:rsidRDefault="006E11DA" w:rsidP="006E11DA"/>
    <w:p w14:paraId="492D425E" w14:textId="7D5CF4CD" w:rsidR="00256D5D" w:rsidRPr="00625C3C" w:rsidRDefault="00256D5D" w:rsidP="00F1052D">
      <w:pPr>
        <w:pStyle w:val="Heading2"/>
      </w:pPr>
      <w:bookmarkStart w:id="6" w:name="_Toc138240321"/>
      <w:bookmarkStart w:id="7" w:name="_Toc138240828"/>
      <w:bookmarkStart w:id="8" w:name="_Toc144274507"/>
      <w:bookmarkStart w:id="9" w:name="_Toc195776995"/>
      <w:r w:rsidRPr="00625C3C">
        <w:t>Sąvokos ir sutrumpinimai</w:t>
      </w:r>
      <w:bookmarkEnd w:id="6"/>
      <w:bookmarkEnd w:id="7"/>
      <w:bookmarkEnd w:id="8"/>
      <w:bookmarkEnd w:id="9"/>
    </w:p>
    <w:p w14:paraId="05568EC0" w14:textId="77777777" w:rsidR="00C511F0" w:rsidRPr="00C511F0" w:rsidRDefault="00C511F0" w:rsidP="00C511F0"/>
    <w:p w14:paraId="6857E9FC" w14:textId="77777777" w:rsidR="00256D5D" w:rsidRPr="00625C3C" w:rsidRDefault="00256D5D" w:rsidP="009700F6">
      <w:pPr>
        <w:pStyle w:val="ListParagraph"/>
        <w:numPr>
          <w:ilvl w:val="0"/>
          <w:numId w:val="2"/>
        </w:numPr>
        <w:tabs>
          <w:tab w:val="num" w:pos="340"/>
        </w:tabs>
        <w:suppressAutoHyphens/>
        <w:autoSpaceDN w:val="0"/>
        <w:spacing w:before="60" w:line="276" w:lineRule="auto"/>
        <w:jc w:val="both"/>
        <w:textAlignment w:val="baseline"/>
        <w:rPr>
          <w:rFonts w:ascii="Tahoma" w:hAnsi="Tahoma" w:cs="Tahoma"/>
        </w:rPr>
      </w:pPr>
      <w:r w:rsidRPr="00625C3C">
        <w:rPr>
          <w:rFonts w:ascii="Tahoma" w:hAnsi="Tahoma" w:cs="Tahoma"/>
        </w:rPr>
        <w:t>RPO naudojamos sąvokos ir sutrumpinimai pateikti 1 lentelėje „Naudojamos sąvokos ir sutrumpinimai“.</w:t>
      </w:r>
    </w:p>
    <w:bookmarkStart w:id="10" w:name="_Ref39676870"/>
    <w:p w14:paraId="0FB86096" w14:textId="247DEF5E" w:rsidR="00256D5D" w:rsidRPr="009450FD" w:rsidRDefault="00256D5D" w:rsidP="00EC2006">
      <w:pPr>
        <w:pStyle w:val="Lentel"/>
      </w:pPr>
      <w:r w:rsidRPr="00625C3C">
        <w:lastRenderedPageBreak/>
        <w:fldChar w:fldCharType="begin"/>
      </w:r>
      <w:r w:rsidRPr="00625C3C">
        <w:instrText xml:space="preserve"> SEQ lentelė \* ARABIC </w:instrText>
      </w:r>
      <w:r w:rsidRPr="00625C3C">
        <w:fldChar w:fldCharType="separate"/>
      </w:r>
      <w:bookmarkStart w:id="11" w:name="_Toc157080029"/>
      <w:bookmarkStart w:id="12" w:name="_Toc170374873"/>
      <w:r w:rsidR="004F029A">
        <w:rPr>
          <w:noProof/>
        </w:rPr>
        <w:t>1</w:t>
      </w:r>
      <w:r w:rsidRPr="00625C3C">
        <w:fldChar w:fldCharType="end"/>
      </w:r>
      <w:r w:rsidRPr="00625C3C">
        <w:t xml:space="preserve"> lentelė</w:t>
      </w:r>
      <w:bookmarkEnd w:id="10"/>
      <w:r w:rsidRPr="00625C3C">
        <w:t>. Naudojamos sąvokos ir sutrumpinimai</w:t>
      </w:r>
      <w:bookmarkEnd w:id="11"/>
      <w:bookmarkEnd w:id="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800"/>
        <w:gridCol w:w="6828"/>
      </w:tblGrid>
      <w:tr w:rsidR="00256D5D" w:rsidRPr="0024735A" w14:paraId="76F771F3" w14:textId="77777777" w:rsidTr="00B01904">
        <w:trPr>
          <w:trHeight w:val="302"/>
          <w:tblHeader/>
        </w:trPr>
        <w:tc>
          <w:tcPr>
            <w:tcW w:w="1454" w:type="pct"/>
            <w:shd w:val="clear" w:color="auto" w:fill="6BA1F1"/>
          </w:tcPr>
          <w:p w14:paraId="4639758B" w14:textId="77777777" w:rsidR="00256D5D" w:rsidRPr="0024735A" w:rsidRDefault="00256D5D" w:rsidP="0024735A">
            <w:pPr>
              <w:pStyle w:val="Tableheader"/>
              <w:spacing w:before="0" w:after="0" w:line="240" w:lineRule="auto"/>
              <w:jc w:val="center"/>
              <w:rPr>
                <w:rFonts w:ascii="Tahoma" w:hAnsi="Tahoma" w:cs="Tahoma"/>
                <w:color w:val="auto"/>
                <w:sz w:val="22"/>
              </w:rPr>
            </w:pPr>
            <w:r w:rsidRPr="0024735A">
              <w:rPr>
                <w:rFonts w:ascii="Tahoma" w:hAnsi="Tahoma" w:cs="Tahoma"/>
                <w:color w:val="auto"/>
                <w:sz w:val="22"/>
              </w:rPr>
              <w:t>Sąvoka/sutrumpinimas</w:t>
            </w:r>
          </w:p>
        </w:tc>
        <w:tc>
          <w:tcPr>
            <w:tcW w:w="3546" w:type="pct"/>
            <w:shd w:val="clear" w:color="auto" w:fill="6BA1F1"/>
          </w:tcPr>
          <w:p w14:paraId="4D8B603A" w14:textId="77777777" w:rsidR="00256D5D" w:rsidRPr="0024735A" w:rsidRDefault="00256D5D" w:rsidP="002D02CB">
            <w:pPr>
              <w:pStyle w:val="Tableheader"/>
              <w:spacing w:before="0" w:after="0" w:line="240" w:lineRule="auto"/>
              <w:rPr>
                <w:rFonts w:ascii="Tahoma" w:hAnsi="Tahoma" w:cs="Tahoma"/>
                <w:color w:val="auto"/>
                <w:sz w:val="22"/>
              </w:rPr>
            </w:pPr>
            <w:r w:rsidRPr="0024735A">
              <w:rPr>
                <w:rFonts w:ascii="Tahoma" w:hAnsi="Tahoma" w:cs="Tahoma"/>
                <w:color w:val="auto"/>
                <w:sz w:val="22"/>
              </w:rPr>
              <w:t>Paaiškinimas</w:t>
            </w:r>
          </w:p>
        </w:tc>
      </w:tr>
      <w:tr w:rsidR="00596437" w:rsidRPr="0024735A" w14:paraId="37834257" w14:textId="77777777" w:rsidTr="00B01904">
        <w:trPr>
          <w:trHeight w:val="302"/>
        </w:trPr>
        <w:tc>
          <w:tcPr>
            <w:tcW w:w="1454" w:type="pct"/>
            <w:shd w:val="clear" w:color="auto" w:fill="auto"/>
          </w:tcPr>
          <w:p w14:paraId="77D788BA" w14:textId="77777777" w:rsidR="00596437" w:rsidRPr="0024735A" w:rsidRDefault="00596437" w:rsidP="0024735A">
            <w:pPr>
              <w:pStyle w:val="ListParagraph"/>
              <w:tabs>
                <w:tab w:val="left" w:pos="227"/>
              </w:tabs>
              <w:ind w:left="0"/>
              <w:rPr>
                <w:rFonts w:ascii="Tahoma" w:hAnsi="Tahoma" w:cs="Tahoma"/>
              </w:rPr>
            </w:pPr>
            <w:r w:rsidRPr="00F125B6">
              <w:rPr>
                <w:rFonts w:ascii="Tahoma" w:hAnsi="Tahoma" w:cs="Tahoma"/>
              </w:rPr>
              <w:t>ADP programos</w:t>
            </w:r>
            <w:r>
              <w:rPr>
                <w:rFonts w:ascii="Tahoma" w:hAnsi="Tahoma" w:cs="Tahoma"/>
              </w:rPr>
              <w:t>, ADPP</w:t>
            </w:r>
          </w:p>
        </w:tc>
        <w:tc>
          <w:tcPr>
            <w:tcW w:w="3546" w:type="pct"/>
          </w:tcPr>
          <w:p w14:paraId="22A538DD" w14:textId="77777777" w:rsidR="00596437" w:rsidRPr="0024735A" w:rsidRDefault="00596437" w:rsidP="002D02CB">
            <w:pPr>
              <w:pStyle w:val="ListParagraph"/>
              <w:tabs>
                <w:tab w:val="left" w:pos="212"/>
              </w:tabs>
              <w:ind w:left="0"/>
              <w:jc w:val="both"/>
              <w:rPr>
                <w:rFonts w:ascii="Tahoma" w:hAnsi="Tahoma" w:cs="Tahoma"/>
              </w:rPr>
            </w:pPr>
            <w:r w:rsidRPr="00F125B6">
              <w:rPr>
                <w:rFonts w:ascii="Tahoma" w:hAnsi="Tahoma" w:cs="Tahoma"/>
              </w:rPr>
              <w:t xml:space="preserve">Ankstyvos diagnostikos ir prevencijos programos, apimančios gimdos kaklelio vėžio, krūties vėžio, storosios žarnos vėžio, prostatos vėžio, </w:t>
            </w:r>
            <w:r>
              <w:rPr>
                <w:rFonts w:ascii="Tahoma" w:hAnsi="Tahoma" w:cs="Tahoma"/>
              </w:rPr>
              <w:t xml:space="preserve">bei </w:t>
            </w:r>
            <w:r w:rsidRPr="00F125B6">
              <w:rPr>
                <w:rFonts w:ascii="Tahoma" w:hAnsi="Tahoma" w:cs="Tahoma"/>
              </w:rPr>
              <w:t>širdies ir kraujagyslių ligų prevencijos ir ankstyvosios diagnostikos programas</w:t>
            </w:r>
          </w:p>
        </w:tc>
      </w:tr>
      <w:tr w:rsidR="00596437" w:rsidRPr="0024735A" w14:paraId="2DDD26EB" w14:textId="77777777" w:rsidTr="00B01904">
        <w:trPr>
          <w:trHeight w:val="302"/>
        </w:trPr>
        <w:tc>
          <w:tcPr>
            <w:tcW w:w="1454" w:type="pct"/>
            <w:shd w:val="clear" w:color="auto" w:fill="auto"/>
          </w:tcPr>
          <w:p w14:paraId="4194C518" w14:textId="77777777" w:rsidR="00596437" w:rsidRPr="00F125B6" w:rsidRDefault="00596437" w:rsidP="0024735A">
            <w:pPr>
              <w:pStyle w:val="ListParagraph"/>
              <w:tabs>
                <w:tab w:val="left" w:pos="227"/>
              </w:tabs>
              <w:ind w:left="0"/>
              <w:rPr>
                <w:rFonts w:ascii="Tahoma" w:hAnsi="Tahoma" w:cs="Tahoma"/>
              </w:rPr>
            </w:pPr>
            <w:r>
              <w:rPr>
                <w:rFonts w:ascii="Tahoma" w:hAnsi="Tahoma" w:cs="Tahoma"/>
              </w:rPr>
              <w:t>ADPP posistemis</w:t>
            </w:r>
          </w:p>
        </w:tc>
        <w:tc>
          <w:tcPr>
            <w:tcW w:w="3546" w:type="pct"/>
          </w:tcPr>
          <w:p w14:paraId="0359FA1F" w14:textId="77777777" w:rsidR="00596437" w:rsidRPr="00F125B6" w:rsidRDefault="00596437" w:rsidP="002D02CB">
            <w:pPr>
              <w:pStyle w:val="ListParagraph"/>
              <w:tabs>
                <w:tab w:val="left" w:pos="212"/>
              </w:tabs>
              <w:ind w:left="0"/>
              <w:jc w:val="both"/>
              <w:rPr>
                <w:rFonts w:ascii="Tahoma" w:hAnsi="Tahoma" w:cs="Tahoma"/>
              </w:rPr>
            </w:pPr>
            <w:r w:rsidRPr="00D43984">
              <w:rPr>
                <w:rFonts w:ascii="Tahoma" w:hAnsi="Tahoma" w:cs="Tahoma"/>
              </w:rPr>
              <w:t xml:space="preserve">ESPBI IS Ankstyvosios diagnostikos </w:t>
            </w:r>
            <w:r>
              <w:rPr>
                <w:rFonts w:ascii="Tahoma" w:hAnsi="Tahoma" w:cs="Tahoma"/>
              </w:rPr>
              <w:t>ir</w:t>
            </w:r>
            <w:r w:rsidRPr="00D43984">
              <w:rPr>
                <w:rFonts w:ascii="Tahoma" w:hAnsi="Tahoma" w:cs="Tahoma"/>
              </w:rPr>
              <w:t xml:space="preserve"> prevencinių programų posistem</w:t>
            </w:r>
            <w:r>
              <w:rPr>
                <w:rFonts w:ascii="Tahoma" w:hAnsi="Tahoma" w:cs="Tahoma"/>
              </w:rPr>
              <w:t>is</w:t>
            </w:r>
          </w:p>
        </w:tc>
      </w:tr>
      <w:tr w:rsidR="00596437" w:rsidRPr="0024735A" w14:paraId="7275BEF3" w14:textId="77777777" w:rsidTr="00B01904">
        <w:trPr>
          <w:trHeight w:val="302"/>
        </w:trPr>
        <w:tc>
          <w:tcPr>
            <w:tcW w:w="1454" w:type="pct"/>
            <w:shd w:val="clear" w:color="auto" w:fill="auto"/>
          </w:tcPr>
          <w:p w14:paraId="182ACCEE" w14:textId="77777777" w:rsidR="00596437" w:rsidRPr="0024735A" w:rsidRDefault="00596437" w:rsidP="0024735A">
            <w:pPr>
              <w:pStyle w:val="ListParagraph"/>
              <w:tabs>
                <w:tab w:val="left" w:pos="227"/>
              </w:tabs>
              <w:ind w:left="0"/>
              <w:rPr>
                <w:rFonts w:ascii="Tahoma" w:hAnsi="Tahoma" w:cs="Tahoma"/>
              </w:rPr>
            </w:pPr>
            <w:r w:rsidRPr="0024735A">
              <w:rPr>
                <w:rFonts w:ascii="Tahoma" w:hAnsi="Tahoma" w:cs="Tahoma"/>
              </w:rPr>
              <w:t>ASPĮ</w:t>
            </w:r>
          </w:p>
        </w:tc>
        <w:tc>
          <w:tcPr>
            <w:tcW w:w="3546" w:type="pct"/>
          </w:tcPr>
          <w:p w14:paraId="3D048BD8" w14:textId="77777777" w:rsidR="00596437" w:rsidRPr="0024735A" w:rsidRDefault="00596437" w:rsidP="002D02CB">
            <w:pPr>
              <w:pStyle w:val="ListParagraph"/>
              <w:tabs>
                <w:tab w:val="left" w:pos="212"/>
              </w:tabs>
              <w:ind w:left="0"/>
              <w:jc w:val="both"/>
              <w:rPr>
                <w:rFonts w:ascii="Tahoma" w:hAnsi="Tahoma" w:cs="Tahoma"/>
              </w:rPr>
            </w:pPr>
            <w:r w:rsidRPr="0024735A">
              <w:rPr>
                <w:rFonts w:ascii="Tahoma" w:hAnsi="Tahoma" w:cs="Tahoma"/>
              </w:rPr>
              <w:t>Asmens sveikatos priežiūros įstaiga</w:t>
            </w:r>
          </w:p>
        </w:tc>
      </w:tr>
      <w:tr w:rsidR="00596437" w:rsidRPr="0024735A" w14:paraId="24347CD4" w14:textId="77777777" w:rsidTr="00B01904">
        <w:trPr>
          <w:trHeight w:val="302"/>
        </w:trPr>
        <w:tc>
          <w:tcPr>
            <w:tcW w:w="1454" w:type="pct"/>
            <w:shd w:val="clear" w:color="auto" w:fill="auto"/>
          </w:tcPr>
          <w:p w14:paraId="2A2B562E" w14:textId="77777777" w:rsidR="00596437" w:rsidRPr="0024735A" w:rsidRDefault="00596437" w:rsidP="0024735A">
            <w:pPr>
              <w:pStyle w:val="ListParagraph"/>
              <w:tabs>
                <w:tab w:val="left" w:pos="227"/>
              </w:tabs>
              <w:ind w:left="0"/>
              <w:rPr>
                <w:rFonts w:ascii="Tahoma" w:hAnsi="Tahoma" w:cs="Tahoma"/>
              </w:rPr>
            </w:pPr>
            <w:r>
              <w:rPr>
                <w:rFonts w:ascii="Tahoma" w:hAnsi="Tahoma" w:cs="Tahoma"/>
              </w:rPr>
              <w:t>BDAR</w:t>
            </w:r>
          </w:p>
        </w:tc>
        <w:tc>
          <w:tcPr>
            <w:tcW w:w="3546" w:type="pct"/>
          </w:tcPr>
          <w:p w14:paraId="5B95FDBF" w14:textId="77777777" w:rsidR="00596437" w:rsidRPr="0024735A" w:rsidRDefault="00596437" w:rsidP="002D02CB">
            <w:pPr>
              <w:pStyle w:val="ListParagraph"/>
              <w:tabs>
                <w:tab w:val="left" w:pos="212"/>
              </w:tabs>
              <w:ind w:left="0"/>
              <w:jc w:val="both"/>
              <w:rPr>
                <w:rFonts w:ascii="Tahoma" w:hAnsi="Tahoma" w:cs="Tahoma"/>
              </w:rPr>
            </w:pPr>
            <w:r w:rsidRPr="00556CF9">
              <w:rPr>
                <w:rFonts w:ascii="Tahoma" w:hAnsi="Tahoma" w:cs="Tahoma"/>
              </w:rPr>
              <w:t>Bendrasis duomenų apsaugos reglamentas</w:t>
            </w:r>
          </w:p>
        </w:tc>
      </w:tr>
      <w:tr w:rsidR="00596437" w:rsidRPr="0024735A" w14:paraId="3891AEB7" w14:textId="77777777" w:rsidTr="00B01904">
        <w:trPr>
          <w:trHeight w:val="302"/>
        </w:trPr>
        <w:tc>
          <w:tcPr>
            <w:tcW w:w="1454" w:type="pct"/>
            <w:shd w:val="clear" w:color="auto" w:fill="auto"/>
          </w:tcPr>
          <w:p w14:paraId="0CA58ED6" w14:textId="77777777" w:rsidR="00596437" w:rsidRDefault="00596437" w:rsidP="0024735A">
            <w:pPr>
              <w:pStyle w:val="ListParagraph"/>
              <w:tabs>
                <w:tab w:val="left" w:pos="227"/>
              </w:tabs>
              <w:ind w:left="0"/>
              <w:rPr>
                <w:rFonts w:ascii="Tahoma" w:hAnsi="Tahoma" w:cs="Tahoma"/>
              </w:rPr>
            </w:pPr>
            <w:r>
              <w:rPr>
                <w:rFonts w:ascii="Tahoma" w:hAnsi="Tahoma" w:cs="Tahoma"/>
              </w:rPr>
              <w:t>Centralizuotos programos</w:t>
            </w:r>
          </w:p>
        </w:tc>
        <w:tc>
          <w:tcPr>
            <w:tcW w:w="3546" w:type="pct"/>
          </w:tcPr>
          <w:p w14:paraId="46655599" w14:textId="77777777" w:rsidR="00596437" w:rsidRDefault="00596437" w:rsidP="002D02CB">
            <w:pPr>
              <w:pStyle w:val="ListParagraph"/>
              <w:tabs>
                <w:tab w:val="left" w:pos="212"/>
              </w:tabs>
              <w:ind w:left="0"/>
              <w:jc w:val="both"/>
              <w:rPr>
                <w:rFonts w:ascii="Tahoma" w:hAnsi="Tahoma" w:cs="Tahoma"/>
              </w:rPr>
            </w:pPr>
            <w:r w:rsidRPr="00311F69">
              <w:rPr>
                <w:rFonts w:ascii="Tahoma" w:hAnsi="Tahoma" w:cs="Tahoma"/>
              </w:rPr>
              <w:t>Gimdos kaklelio vėžio prevencinė programa</w:t>
            </w:r>
            <w:r>
              <w:rPr>
                <w:rFonts w:ascii="Tahoma" w:hAnsi="Tahoma" w:cs="Tahoma"/>
              </w:rPr>
              <w:t>, K</w:t>
            </w:r>
            <w:r w:rsidRPr="00E06C28">
              <w:rPr>
                <w:rFonts w:ascii="Tahoma" w:hAnsi="Tahoma" w:cs="Tahoma"/>
              </w:rPr>
              <w:t>rūties vėžio prevencinė programa</w:t>
            </w:r>
            <w:r>
              <w:rPr>
                <w:rFonts w:ascii="Tahoma" w:hAnsi="Tahoma" w:cs="Tahoma"/>
              </w:rPr>
              <w:t>, S</w:t>
            </w:r>
            <w:r w:rsidRPr="00B42D98">
              <w:rPr>
                <w:rFonts w:ascii="Tahoma" w:hAnsi="Tahoma" w:cs="Tahoma"/>
              </w:rPr>
              <w:t>torosios žarnos vėžio prevencinė programa</w:t>
            </w:r>
          </w:p>
        </w:tc>
      </w:tr>
      <w:tr w:rsidR="00596437" w:rsidRPr="0024735A" w14:paraId="32A836BE" w14:textId="77777777" w:rsidTr="00B01904">
        <w:trPr>
          <w:trHeight w:val="302"/>
        </w:trPr>
        <w:tc>
          <w:tcPr>
            <w:tcW w:w="1454" w:type="pct"/>
            <w:shd w:val="clear" w:color="auto" w:fill="auto"/>
          </w:tcPr>
          <w:p w14:paraId="47E87E0B" w14:textId="77777777" w:rsidR="00596437" w:rsidRPr="0024735A" w:rsidRDefault="00596437" w:rsidP="0024735A">
            <w:pPr>
              <w:pStyle w:val="ListParagraph"/>
              <w:tabs>
                <w:tab w:val="left" w:pos="227"/>
              </w:tabs>
              <w:ind w:left="0"/>
              <w:rPr>
                <w:rFonts w:ascii="Tahoma" w:hAnsi="Tahoma" w:cs="Tahoma"/>
              </w:rPr>
            </w:pPr>
            <w:r w:rsidRPr="0024735A">
              <w:rPr>
                <w:rFonts w:ascii="Tahoma" w:hAnsi="Tahoma" w:cs="Tahoma"/>
              </w:rPr>
              <w:t>DB</w:t>
            </w:r>
          </w:p>
        </w:tc>
        <w:tc>
          <w:tcPr>
            <w:tcW w:w="3546" w:type="pct"/>
          </w:tcPr>
          <w:p w14:paraId="3D38447D" w14:textId="77777777" w:rsidR="00596437" w:rsidRPr="0024735A" w:rsidRDefault="00596437" w:rsidP="002D02CB">
            <w:pPr>
              <w:pStyle w:val="ListParagraph"/>
              <w:tabs>
                <w:tab w:val="left" w:pos="212"/>
              </w:tabs>
              <w:ind w:left="0"/>
              <w:jc w:val="both"/>
              <w:rPr>
                <w:rFonts w:ascii="Tahoma" w:hAnsi="Tahoma" w:cs="Tahoma"/>
              </w:rPr>
            </w:pPr>
            <w:r w:rsidRPr="0024735A">
              <w:rPr>
                <w:rFonts w:ascii="Tahoma" w:hAnsi="Tahoma" w:cs="Tahoma"/>
              </w:rPr>
              <w:t>Duomenų bazė</w:t>
            </w:r>
          </w:p>
        </w:tc>
      </w:tr>
      <w:tr w:rsidR="00596437" w:rsidRPr="0024735A" w14:paraId="7DCF47EA" w14:textId="77777777" w:rsidTr="00B01904">
        <w:trPr>
          <w:trHeight w:val="302"/>
        </w:trPr>
        <w:tc>
          <w:tcPr>
            <w:tcW w:w="1454" w:type="pct"/>
            <w:shd w:val="clear" w:color="auto" w:fill="auto"/>
          </w:tcPr>
          <w:p w14:paraId="7A48EDDD" w14:textId="77777777" w:rsidR="00596437" w:rsidRDefault="00596437" w:rsidP="0024735A">
            <w:pPr>
              <w:pStyle w:val="ListParagraph"/>
              <w:tabs>
                <w:tab w:val="left" w:pos="227"/>
              </w:tabs>
              <w:ind w:left="0"/>
              <w:rPr>
                <w:rFonts w:ascii="Tahoma" w:hAnsi="Tahoma" w:cs="Tahoma"/>
              </w:rPr>
            </w:pPr>
            <w:r>
              <w:rPr>
                <w:rFonts w:ascii="Tahoma" w:hAnsi="Tahoma" w:cs="Tahoma"/>
              </w:rPr>
              <w:t>Decentralizuotos programos</w:t>
            </w:r>
          </w:p>
        </w:tc>
        <w:tc>
          <w:tcPr>
            <w:tcW w:w="3546" w:type="pct"/>
          </w:tcPr>
          <w:p w14:paraId="5ADA2521" w14:textId="77777777" w:rsidR="00596437" w:rsidRPr="0074274D" w:rsidRDefault="00596437" w:rsidP="002D02CB">
            <w:pPr>
              <w:pStyle w:val="ListParagraph"/>
              <w:tabs>
                <w:tab w:val="left" w:pos="212"/>
              </w:tabs>
              <w:ind w:left="0"/>
              <w:jc w:val="both"/>
              <w:rPr>
                <w:rFonts w:ascii="Tahoma" w:hAnsi="Tahoma" w:cs="Tahoma"/>
              </w:rPr>
            </w:pPr>
            <w:r>
              <w:rPr>
                <w:rFonts w:ascii="Tahoma" w:hAnsi="Tahoma" w:cs="Tahoma"/>
              </w:rPr>
              <w:t>Š</w:t>
            </w:r>
            <w:r w:rsidRPr="00860076">
              <w:rPr>
                <w:rFonts w:ascii="Tahoma" w:hAnsi="Tahoma" w:cs="Tahoma"/>
              </w:rPr>
              <w:t>irdies ir kraujagyslių ligų prevenci</w:t>
            </w:r>
            <w:r>
              <w:rPr>
                <w:rFonts w:ascii="Tahoma" w:hAnsi="Tahoma" w:cs="Tahoma"/>
              </w:rPr>
              <w:t>nė</w:t>
            </w:r>
            <w:r w:rsidRPr="00860076">
              <w:rPr>
                <w:rFonts w:ascii="Tahoma" w:hAnsi="Tahoma" w:cs="Tahoma"/>
              </w:rPr>
              <w:t xml:space="preserve"> program</w:t>
            </w:r>
            <w:r>
              <w:rPr>
                <w:rFonts w:ascii="Tahoma" w:hAnsi="Tahoma" w:cs="Tahoma"/>
              </w:rPr>
              <w:t>a, P</w:t>
            </w:r>
            <w:r w:rsidRPr="0091132D">
              <w:rPr>
                <w:rFonts w:ascii="Tahoma" w:hAnsi="Tahoma" w:cs="Tahoma"/>
              </w:rPr>
              <w:t xml:space="preserve">riešinės liaukos </w:t>
            </w:r>
            <w:r>
              <w:rPr>
                <w:rFonts w:ascii="Tahoma" w:hAnsi="Tahoma" w:cs="Tahoma"/>
              </w:rPr>
              <w:t>(prostatos)</w:t>
            </w:r>
            <w:r w:rsidRPr="0091132D">
              <w:rPr>
                <w:rFonts w:ascii="Tahoma" w:hAnsi="Tahoma" w:cs="Tahoma"/>
              </w:rPr>
              <w:t xml:space="preserve"> vėžio </w:t>
            </w:r>
            <w:r>
              <w:rPr>
                <w:rFonts w:ascii="Tahoma" w:hAnsi="Tahoma" w:cs="Tahoma"/>
              </w:rPr>
              <w:t xml:space="preserve">prevencinė </w:t>
            </w:r>
            <w:r w:rsidRPr="0091132D">
              <w:rPr>
                <w:rFonts w:ascii="Tahoma" w:hAnsi="Tahoma" w:cs="Tahoma"/>
              </w:rPr>
              <w:t>program</w:t>
            </w:r>
            <w:r>
              <w:rPr>
                <w:rFonts w:ascii="Tahoma" w:hAnsi="Tahoma" w:cs="Tahoma"/>
              </w:rPr>
              <w:t>a</w:t>
            </w:r>
          </w:p>
        </w:tc>
      </w:tr>
      <w:tr w:rsidR="00596437" w:rsidRPr="0024735A" w14:paraId="2D9F297E" w14:textId="77777777" w:rsidTr="00B01904">
        <w:trPr>
          <w:trHeight w:val="302"/>
        </w:trPr>
        <w:tc>
          <w:tcPr>
            <w:tcW w:w="1454" w:type="pct"/>
            <w:shd w:val="clear" w:color="auto" w:fill="auto"/>
          </w:tcPr>
          <w:p w14:paraId="1406CF8D" w14:textId="77777777" w:rsidR="00596437" w:rsidRPr="0024735A" w:rsidRDefault="00596437" w:rsidP="0024735A">
            <w:pPr>
              <w:pStyle w:val="ListParagraph"/>
              <w:tabs>
                <w:tab w:val="left" w:pos="227"/>
              </w:tabs>
              <w:ind w:left="0"/>
              <w:rPr>
                <w:rFonts w:ascii="Tahoma" w:hAnsi="Tahoma" w:cs="Tahoma"/>
              </w:rPr>
            </w:pPr>
            <w:proofErr w:type="spellStart"/>
            <w:r>
              <w:rPr>
                <w:rFonts w:ascii="Tahoma" w:hAnsi="Tahoma" w:cs="Tahoma"/>
              </w:rPr>
              <w:t>eLAB</w:t>
            </w:r>
            <w:proofErr w:type="spellEnd"/>
          </w:p>
        </w:tc>
        <w:tc>
          <w:tcPr>
            <w:tcW w:w="3546" w:type="pct"/>
          </w:tcPr>
          <w:p w14:paraId="64550B4B" w14:textId="77777777" w:rsidR="00596437" w:rsidRPr="0024735A" w:rsidRDefault="00596437" w:rsidP="002D02CB">
            <w:pPr>
              <w:pStyle w:val="ListParagraph"/>
              <w:tabs>
                <w:tab w:val="left" w:pos="212"/>
              </w:tabs>
              <w:ind w:left="0"/>
              <w:jc w:val="both"/>
              <w:rPr>
                <w:rFonts w:ascii="Tahoma" w:hAnsi="Tahoma" w:cs="Tahoma"/>
              </w:rPr>
            </w:pPr>
            <w:r w:rsidRPr="00CA602C">
              <w:rPr>
                <w:rFonts w:ascii="Tahoma" w:hAnsi="Tahoma" w:cs="Tahoma"/>
              </w:rPr>
              <w:t>ESPBI IS laboratorinių tyrimų posistemis</w:t>
            </w:r>
          </w:p>
        </w:tc>
      </w:tr>
      <w:tr w:rsidR="00596437" w:rsidRPr="0024735A" w14:paraId="15E0FE8D" w14:textId="77777777" w:rsidTr="00B01904">
        <w:trPr>
          <w:trHeight w:val="302"/>
        </w:trPr>
        <w:tc>
          <w:tcPr>
            <w:tcW w:w="1454" w:type="pct"/>
            <w:shd w:val="clear" w:color="auto" w:fill="auto"/>
          </w:tcPr>
          <w:p w14:paraId="4E079A2B" w14:textId="77777777" w:rsidR="00596437" w:rsidRPr="0024735A" w:rsidRDefault="00596437" w:rsidP="0024735A">
            <w:pPr>
              <w:pStyle w:val="ListParagraph"/>
              <w:tabs>
                <w:tab w:val="left" w:pos="227"/>
              </w:tabs>
              <w:ind w:left="0"/>
              <w:rPr>
                <w:rFonts w:ascii="Tahoma" w:hAnsi="Tahoma" w:cs="Tahoma"/>
              </w:rPr>
            </w:pPr>
            <w:r w:rsidRPr="0024735A">
              <w:rPr>
                <w:rFonts w:ascii="Tahoma" w:hAnsi="Tahoma" w:cs="Tahoma"/>
              </w:rPr>
              <w:t xml:space="preserve">Elektroninė sveikatos sistema arba </w:t>
            </w:r>
            <w:proofErr w:type="spellStart"/>
            <w:r w:rsidRPr="0024735A">
              <w:rPr>
                <w:rFonts w:ascii="Tahoma" w:hAnsi="Tahoma" w:cs="Tahoma"/>
              </w:rPr>
              <w:t>E.sveikata</w:t>
            </w:r>
            <w:proofErr w:type="spellEnd"/>
          </w:p>
        </w:tc>
        <w:tc>
          <w:tcPr>
            <w:tcW w:w="3546" w:type="pct"/>
          </w:tcPr>
          <w:p w14:paraId="14B243D5" w14:textId="77777777" w:rsidR="00596437" w:rsidRPr="0024735A" w:rsidRDefault="00596437" w:rsidP="002D02CB">
            <w:pPr>
              <w:pStyle w:val="ListParagraph"/>
              <w:tabs>
                <w:tab w:val="left" w:pos="212"/>
              </w:tabs>
              <w:ind w:left="0"/>
              <w:jc w:val="both"/>
              <w:rPr>
                <w:rFonts w:ascii="Tahoma" w:hAnsi="Tahoma" w:cs="Tahoma"/>
              </w:rPr>
            </w:pPr>
            <w:r w:rsidRPr="0024735A">
              <w:rPr>
                <w:rFonts w:ascii="Tahoma" w:hAnsi="Tahoma" w:cs="Tahoma"/>
              </w:rPr>
              <w:t>Priemonių, skirtų sveikatinimo veiklai, pasitelkiant informacines ir ryšių technologijas, visuma</w:t>
            </w:r>
          </w:p>
        </w:tc>
      </w:tr>
      <w:tr w:rsidR="00596437" w:rsidRPr="0024735A" w14:paraId="69BA7879" w14:textId="77777777" w:rsidTr="00B01904">
        <w:trPr>
          <w:trHeight w:val="302"/>
        </w:trPr>
        <w:tc>
          <w:tcPr>
            <w:tcW w:w="1454" w:type="pct"/>
            <w:shd w:val="clear" w:color="auto" w:fill="auto"/>
          </w:tcPr>
          <w:p w14:paraId="7392153A" w14:textId="77777777" w:rsidR="00596437" w:rsidRPr="0024735A" w:rsidRDefault="00596437" w:rsidP="0024735A">
            <w:pPr>
              <w:pStyle w:val="ListParagraph"/>
              <w:tabs>
                <w:tab w:val="left" w:pos="227"/>
              </w:tabs>
              <w:ind w:left="0"/>
              <w:rPr>
                <w:rFonts w:ascii="Tahoma" w:hAnsi="Tahoma" w:cs="Tahoma"/>
              </w:rPr>
            </w:pPr>
            <w:r w:rsidRPr="0024735A">
              <w:rPr>
                <w:rFonts w:ascii="Tahoma" w:hAnsi="Tahoma" w:cs="Tahoma"/>
              </w:rPr>
              <w:t>ESPBI IS</w:t>
            </w:r>
          </w:p>
        </w:tc>
        <w:tc>
          <w:tcPr>
            <w:tcW w:w="3546" w:type="pct"/>
          </w:tcPr>
          <w:p w14:paraId="46454024" w14:textId="77777777" w:rsidR="00596437" w:rsidRPr="0024735A" w:rsidRDefault="00596437" w:rsidP="002D02CB">
            <w:pPr>
              <w:pStyle w:val="ListParagraph"/>
              <w:tabs>
                <w:tab w:val="left" w:pos="212"/>
              </w:tabs>
              <w:ind w:left="0"/>
              <w:jc w:val="both"/>
              <w:rPr>
                <w:rFonts w:ascii="Tahoma" w:hAnsi="Tahoma" w:cs="Tahoma"/>
              </w:rPr>
            </w:pPr>
            <w:r w:rsidRPr="0024735A">
              <w:rPr>
                <w:rFonts w:ascii="Tahoma" w:hAnsi="Tahoma" w:cs="Tahoma"/>
              </w:rPr>
              <w:t>Elektroninės sveikatos paslaugų ir bendradarbiavimo infrastruktūros informacinės sistema</w:t>
            </w:r>
          </w:p>
        </w:tc>
      </w:tr>
      <w:tr w:rsidR="00596437" w:rsidRPr="0024735A" w14:paraId="1E075CC1" w14:textId="77777777" w:rsidTr="00B01904">
        <w:trPr>
          <w:trHeight w:val="302"/>
        </w:trPr>
        <w:tc>
          <w:tcPr>
            <w:tcW w:w="1454" w:type="pct"/>
            <w:shd w:val="clear" w:color="auto" w:fill="auto"/>
          </w:tcPr>
          <w:p w14:paraId="31AC9A2B" w14:textId="77777777" w:rsidR="00596437" w:rsidRPr="0024735A" w:rsidRDefault="00596437" w:rsidP="0024735A">
            <w:pPr>
              <w:pStyle w:val="ListParagraph"/>
              <w:tabs>
                <w:tab w:val="left" w:pos="227"/>
              </w:tabs>
              <w:ind w:left="0"/>
              <w:rPr>
                <w:rFonts w:ascii="Tahoma" w:hAnsi="Tahoma" w:cs="Tahoma"/>
              </w:rPr>
            </w:pPr>
            <w:r w:rsidRPr="0024735A">
              <w:rPr>
                <w:rFonts w:ascii="Tahoma" w:hAnsi="Tahoma" w:cs="Tahoma"/>
              </w:rPr>
              <w:t>ESPBI IS bendrieji komponentai</w:t>
            </w:r>
          </w:p>
        </w:tc>
        <w:tc>
          <w:tcPr>
            <w:tcW w:w="3546" w:type="pct"/>
          </w:tcPr>
          <w:p w14:paraId="45A31FCA" w14:textId="77777777" w:rsidR="00596437" w:rsidRPr="0024735A" w:rsidRDefault="00596437" w:rsidP="002D02CB">
            <w:pPr>
              <w:pStyle w:val="ListParagraph"/>
              <w:tabs>
                <w:tab w:val="left" w:pos="212"/>
              </w:tabs>
              <w:ind w:left="0"/>
              <w:jc w:val="both"/>
              <w:rPr>
                <w:rFonts w:ascii="Tahoma" w:hAnsi="Tahoma" w:cs="Tahoma"/>
              </w:rPr>
            </w:pPr>
            <w:r w:rsidRPr="0024735A">
              <w:rPr>
                <w:rFonts w:ascii="Tahoma" w:hAnsi="Tahoma" w:cs="Tahoma"/>
              </w:rPr>
              <w:t>ESPBI IS kaupiama ESI duomenų bazė su jau pasirašytais duomenų rinkiniais</w:t>
            </w:r>
          </w:p>
        </w:tc>
      </w:tr>
      <w:tr w:rsidR="00596437" w:rsidRPr="0024735A" w14:paraId="6146CFE9" w14:textId="77777777" w:rsidTr="00B01904">
        <w:trPr>
          <w:trHeight w:val="302"/>
        </w:trPr>
        <w:tc>
          <w:tcPr>
            <w:tcW w:w="1454" w:type="pct"/>
            <w:shd w:val="clear" w:color="auto" w:fill="auto"/>
          </w:tcPr>
          <w:p w14:paraId="1B7E1FD2" w14:textId="77777777" w:rsidR="00596437" w:rsidRPr="0024735A" w:rsidRDefault="00596437" w:rsidP="0024735A">
            <w:pPr>
              <w:pStyle w:val="ListParagraph"/>
              <w:tabs>
                <w:tab w:val="left" w:pos="227"/>
              </w:tabs>
              <w:ind w:left="0"/>
              <w:rPr>
                <w:rFonts w:ascii="Tahoma" w:hAnsi="Tahoma" w:cs="Tahoma"/>
              </w:rPr>
            </w:pPr>
            <w:r w:rsidRPr="0024735A">
              <w:rPr>
                <w:rFonts w:ascii="Tahoma" w:hAnsi="Tahoma" w:cs="Tahoma"/>
              </w:rPr>
              <w:t>ESPBI IS taikomieji sprendimai</w:t>
            </w:r>
          </w:p>
        </w:tc>
        <w:tc>
          <w:tcPr>
            <w:tcW w:w="3546" w:type="pct"/>
          </w:tcPr>
          <w:p w14:paraId="50978E9C" w14:textId="77777777" w:rsidR="00596437" w:rsidRPr="0024735A" w:rsidRDefault="00596437" w:rsidP="002D02CB">
            <w:pPr>
              <w:pStyle w:val="ListParagraph"/>
              <w:tabs>
                <w:tab w:val="left" w:pos="212"/>
              </w:tabs>
              <w:ind w:left="0"/>
              <w:jc w:val="both"/>
              <w:rPr>
                <w:rFonts w:ascii="Tahoma" w:hAnsi="Tahoma" w:cs="Tahoma"/>
              </w:rPr>
            </w:pPr>
            <w:r w:rsidRPr="0024735A">
              <w:rPr>
                <w:rFonts w:ascii="Tahoma" w:hAnsi="Tahoma" w:cs="Tahoma"/>
              </w:rPr>
              <w:t>ESPBI IS sprendimai, užtikrinantys veiklos procesus - sveikatos priežiūros veikloje pildomų el. formų duomenų rinkiniai ir kiti funkcionalumai (pvz. Telemedicinos posistemės, NGN posistemės, Slaugos posistemės ir kt. veikloje naudojami funkcionalumai)</w:t>
            </w:r>
          </w:p>
        </w:tc>
      </w:tr>
      <w:tr w:rsidR="00596437" w:rsidRPr="0024735A" w14:paraId="750C249C" w14:textId="77777777" w:rsidTr="00B01904">
        <w:trPr>
          <w:trHeight w:val="302"/>
        </w:trPr>
        <w:tc>
          <w:tcPr>
            <w:tcW w:w="1454" w:type="pct"/>
            <w:shd w:val="clear" w:color="auto" w:fill="auto"/>
          </w:tcPr>
          <w:p w14:paraId="74A3044B" w14:textId="77777777" w:rsidR="00596437" w:rsidRPr="0024735A" w:rsidRDefault="00596437" w:rsidP="0024735A">
            <w:pPr>
              <w:pStyle w:val="ListParagraph"/>
              <w:tabs>
                <w:tab w:val="left" w:pos="227"/>
              </w:tabs>
              <w:ind w:left="0"/>
              <w:rPr>
                <w:rFonts w:ascii="Tahoma" w:hAnsi="Tahoma" w:cs="Tahoma"/>
              </w:rPr>
            </w:pPr>
            <w:r>
              <w:rPr>
                <w:rFonts w:ascii="Tahoma" w:hAnsi="Tahoma" w:cs="Tahoma"/>
              </w:rPr>
              <w:t>GR</w:t>
            </w:r>
          </w:p>
        </w:tc>
        <w:tc>
          <w:tcPr>
            <w:tcW w:w="3546" w:type="pct"/>
          </w:tcPr>
          <w:p w14:paraId="2CE8AB9B" w14:textId="77777777" w:rsidR="00596437" w:rsidRPr="0024735A" w:rsidRDefault="00596437" w:rsidP="002D02CB">
            <w:pPr>
              <w:pStyle w:val="ListParagraph"/>
              <w:tabs>
                <w:tab w:val="left" w:pos="212"/>
              </w:tabs>
              <w:ind w:left="0"/>
              <w:jc w:val="both"/>
              <w:rPr>
                <w:rFonts w:ascii="Tahoma" w:hAnsi="Tahoma" w:cs="Tahoma"/>
              </w:rPr>
            </w:pPr>
            <w:r w:rsidRPr="0006561B">
              <w:rPr>
                <w:rFonts w:ascii="Tahoma" w:hAnsi="Tahoma" w:cs="Tahoma"/>
              </w:rPr>
              <w:t>Gyventojų registras</w:t>
            </w:r>
          </w:p>
        </w:tc>
      </w:tr>
      <w:tr w:rsidR="00596437" w:rsidRPr="0024735A" w14:paraId="17DD2415" w14:textId="77777777" w:rsidTr="00B01904">
        <w:trPr>
          <w:trHeight w:val="302"/>
        </w:trPr>
        <w:tc>
          <w:tcPr>
            <w:tcW w:w="1454" w:type="pct"/>
            <w:shd w:val="clear" w:color="auto" w:fill="auto"/>
          </w:tcPr>
          <w:p w14:paraId="6DE56390" w14:textId="77777777" w:rsidR="00596437" w:rsidRPr="0024735A" w:rsidRDefault="00596437" w:rsidP="0024735A">
            <w:pPr>
              <w:pStyle w:val="ListParagraph"/>
              <w:tabs>
                <w:tab w:val="left" w:pos="227"/>
              </w:tabs>
              <w:ind w:left="0"/>
              <w:rPr>
                <w:rFonts w:ascii="Tahoma" w:hAnsi="Tahoma" w:cs="Tahoma"/>
              </w:rPr>
            </w:pPr>
            <w:r w:rsidRPr="0024735A">
              <w:rPr>
                <w:rFonts w:ascii="Tahoma" w:hAnsi="Tahoma" w:cs="Tahoma"/>
              </w:rPr>
              <w:t>HIS</w:t>
            </w:r>
          </w:p>
        </w:tc>
        <w:tc>
          <w:tcPr>
            <w:tcW w:w="3546" w:type="pct"/>
          </w:tcPr>
          <w:p w14:paraId="142984ED" w14:textId="77777777" w:rsidR="00596437" w:rsidRPr="0024735A" w:rsidRDefault="00596437" w:rsidP="002D02CB">
            <w:pPr>
              <w:pStyle w:val="ListParagraph"/>
              <w:tabs>
                <w:tab w:val="left" w:pos="212"/>
              </w:tabs>
              <w:ind w:left="0"/>
              <w:jc w:val="both"/>
              <w:rPr>
                <w:rFonts w:ascii="Tahoma" w:hAnsi="Tahoma" w:cs="Tahoma"/>
              </w:rPr>
            </w:pPr>
            <w:r w:rsidRPr="0024735A">
              <w:rPr>
                <w:rFonts w:ascii="Tahoma" w:hAnsi="Tahoma" w:cs="Tahoma"/>
              </w:rPr>
              <w:t>Hospitalinės informacinės sistemos</w:t>
            </w:r>
          </w:p>
        </w:tc>
      </w:tr>
      <w:tr w:rsidR="00596437" w:rsidRPr="0024735A" w14:paraId="1BE39932" w14:textId="77777777" w:rsidTr="00B01904">
        <w:trPr>
          <w:trHeight w:val="302"/>
        </w:trPr>
        <w:tc>
          <w:tcPr>
            <w:tcW w:w="1454" w:type="pct"/>
            <w:shd w:val="clear" w:color="auto" w:fill="auto"/>
          </w:tcPr>
          <w:p w14:paraId="19BE0502" w14:textId="77777777" w:rsidR="00596437" w:rsidRPr="0024735A" w:rsidRDefault="00596437" w:rsidP="0024735A">
            <w:pPr>
              <w:pStyle w:val="ListParagraph"/>
              <w:tabs>
                <w:tab w:val="left" w:pos="227"/>
              </w:tabs>
              <w:ind w:left="0"/>
              <w:rPr>
                <w:rFonts w:ascii="Tahoma" w:hAnsi="Tahoma" w:cs="Tahoma"/>
              </w:rPr>
            </w:pPr>
            <w:r w:rsidRPr="0024735A">
              <w:rPr>
                <w:rFonts w:ascii="Tahoma" w:hAnsi="Tahoma" w:cs="Tahoma"/>
              </w:rPr>
              <w:t>IPR</w:t>
            </w:r>
            <w:r>
              <w:rPr>
                <w:rFonts w:ascii="Tahoma" w:hAnsi="Tahoma" w:cs="Tahoma"/>
              </w:rPr>
              <w:t xml:space="preserve"> IS</w:t>
            </w:r>
          </w:p>
        </w:tc>
        <w:tc>
          <w:tcPr>
            <w:tcW w:w="3546" w:type="pct"/>
          </w:tcPr>
          <w:p w14:paraId="29D2ED3A" w14:textId="77777777" w:rsidR="00596437" w:rsidRPr="0024735A" w:rsidRDefault="00596437" w:rsidP="002D02CB">
            <w:pPr>
              <w:pStyle w:val="ListParagraph"/>
              <w:tabs>
                <w:tab w:val="left" w:pos="212"/>
              </w:tabs>
              <w:ind w:left="0"/>
              <w:jc w:val="both"/>
              <w:rPr>
                <w:rFonts w:ascii="Tahoma" w:hAnsi="Tahoma" w:cs="Tahoma"/>
              </w:rPr>
            </w:pPr>
            <w:r w:rsidRPr="0024735A">
              <w:rPr>
                <w:rFonts w:ascii="Tahoma" w:hAnsi="Tahoma" w:cs="Tahoma"/>
              </w:rPr>
              <w:t>Išankstinės pacientų registracijos informacinė sistema</w:t>
            </w:r>
          </w:p>
        </w:tc>
      </w:tr>
      <w:tr w:rsidR="00596437" w:rsidRPr="0024735A" w14:paraId="6717AA27" w14:textId="77777777" w:rsidTr="00B01904">
        <w:trPr>
          <w:trHeight w:val="302"/>
        </w:trPr>
        <w:tc>
          <w:tcPr>
            <w:tcW w:w="1454" w:type="pct"/>
            <w:shd w:val="clear" w:color="auto" w:fill="auto"/>
          </w:tcPr>
          <w:p w14:paraId="0578E5D0" w14:textId="77777777" w:rsidR="00596437" w:rsidRPr="0024735A" w:rsidRDefault="00596437" w:rsidP="0024735A">
            <w:pPr>
              <w:pStyle w:val="ListParagraph"/>
              <w:tabs>
                <w:tab w:val="left" w:pos="227"/>
              </w:tabs>
              <w:ind w:left="0"/>
              <w:rPr>
                <w:rFonts w:ascii="Tahoma" w:hAnsi="Tahoma" w:cs="Tahoma"/>
              </w:rPr>
            </w:pPr>
            <w:r w:rsidRPr="0024735A">
              <w:rPr>
                <w:rFonts w:ascii="Tahoma" w:hAnsi="Tahoma" w:cs="Tahoma"/>
              </w:rPr>
              <w:t>IS</w:t>
            </w:r>
          </w:p>
        </w:tc>
        <w:tc>
          <w:tcPr>
            <w:tcW w:w="3546" w:type="pct"/>
          </w:tcPr>
          <w:p w14:paraId="0A151D74" w14:textId="77777777" w:rsidR="00596437" w:rsidRPr="0024735A" w:rsidRDefault="00596437" w:rsidP="002D02CB">
            <w:pPr>
              <w:pStyle w:val="ListParagraph"/>
              <w:tabs>
                <w:tab w:val="left" w:pos="212"/>
              </w:tabs>
              <w:ind w:left="0"/>
              <w:jc w:val="both"/>
              <w:rPr>
                <w:rFonts w:ascii="Tahoma" w:hAnsi="Tahoma" w:cs="Tahoma"/>
              </w:rPr>
            </w:pPr>
            <w:r>
              <w:rPr>
                <w:rFonts w:ascii="Tahoma" w:hAnsi="Tahoma" w:cs="Tahoma"/>
              </w:rPr>
              <w:t>I</w:t>
            </w:r>
            <w:r w:rsidRPr="0024735A">
              <w:rPr>
                <w:rFonts w:ascii="Tahoma" w:hAnsi="Tahoma" w:cs="Tahoma"/>
              </w:rPr>
              <w:t>nformacinė sistema</w:t>
            </w:r>
          </w:p>
        </w:tc>
      </w:tr>
      <w:tr w:rsidR="00596437" w:rsidRPr="0024735A" w14:paraId="6DB103E9" w14:textId="77777777" w:rsidTr="00B01904">
        <w:trPr>
          <w:trHeight w:val="302"/>
        </w:trPr>
        <w:tc>
          <w:tcPr>
            <w:tcW w:w="1454" w:type="pct"/>
            <w:shd w:val="clear" w:color="auto" w:fill="auto"/>
          </w:tcPr>
          <w:p w14:paraId="11E79128" w14:textId="77777777" w:rsidR="00596437" w:rsidRPr="0024735A" w:rsidRDefault="00596437" w:rsidP="0024735A">
            <w:pPr>
              <w:pStyle w:val="ListParagraph"/>
              <w:tabs>
                <w:tab w:val="left" w:pos="227"/>
              </w:tabs>
              <w:ind w:left="0"/>
              <w:rPr>
                <w:rFonts w:ascii="Tahoma" w:hAnsi="Tahoma" w:cs="Tahoma"/>
              </w:rPr>
            </w:pPr>
            <w:r>
              <w:rPr>
                <w:rFonts w:ascii="Tahoma" w:hAnsi="Tahoma" w:cs="Tahoma"/>
              </w:rPr>
              <w:t>Komisija</w:t>
            </w:r>
          </w:p>
        </w:tc>
        <w:tc>
          <w:tcPr>
            <w:tcW w:w="3546" w:type="pct"/>
          </w:tcPr>
          <w:p w14:paraId="7BB87016" w14:textId="77777777" w:rsidR="00596437" w:rsidRDefault="00596437" w:rsidP="002D02CB">
            <w:pPr>
              <w:pStyle w:val="ListParagraph"/>
              <w:tabs>
                <w:tab w:val="left" w:pos="212"/>
              </w:tabs>
              <w:ind w:left="0"/>
              <w:jc w:val="both"/>
              <w:rPr>
                <w:rFonts w:ascii="Tahoma" w:hAnsi="Tahoma" w:cs="Tahoma"/>
              </w:rPr>
            </w:pPr>
            <w:r w:rsidRPr="001B6347">
              <w:rPr>
                <w:rFonts w:ascii="Tahoma" w:hAnsi="Tahoma" w:cs="Tahoma"/>
              </w:rPr>
              <w:t>Nacionaliniam saugumui užtikrinti svarbių objektų apsaugos koordinavimo komisij</w:t>
            </w:r>
            <w:r>
              <w:rPr>
                <w:rFonts w:ascii="Tahoma" w:hAnsi="Tahoma" w:cs="Tahoma"/>
              </w:rPr>
              <w:t>a</w:t>
            </w:r>
          </w:p>
        </w:tc>
      </w:tr>
      <w:tr w:rsidR="00596437" w:rsidRPr="0024735A" w14:paraId="2523311E" w14:textId="77777777" w:rsidTr="00B01904">
        <w:trPr>
          <w:trHeight w:val="302"/>
        </w:trPr>
        <w:tc>
          <w:tcPr>
            <w:tcW w:w="1454" w:type="pct"/>
            <w:shd w:val="clear" w:color="auto" w:fill="auto"/>
          </w:tcPr>
          <w:p w14:paraId="3AEFEEAA" w14:textId="77777777" w:rsidR="00596437" w:rsidRPr="0024735A" w:rsidRDefault="00596437" w:rsidP="0024735A">
            <w:pPr>
              <w:pStyle w:val="ListParagraph"/>
              <w:tabs>
                <w:tab w:val="left" w:pos="227"/>
              </w:tabs>
              <w:ind w:left="0"/>
              <w:rPr>
                <w:rFonts w:ascii="Tahoma" w:hAnsi="Tahoma" w:cs="Tahoma"/>
              </w:rPr>
            </w:pPr>
            <w:r>
              <w:rPr>
                <w:rFonts w:ascii="Tahoma" w:hAnsi="Tahoma" w:cs="Tahoma"/>
              </w:rPr>
              <w:t>LIS</w:t>
            </w:r>
          </w:p>
        </w:tc>
        <w:tc>
          <w:tcPr>
            <w:tcW w:w="3546" w:type="pct"/>
          </w:tcPr>
          <w:p w14:paraId="21A3D4B0" w14:textId="77777777" w:rsidR="00596437" w:rsidRPr="0024735A" w:rsidRDefault="00596437" w:rsidP="002D02CB">
            <w:pPr>
              <w:pStyle w:val="ListParagraph"/>
              <w:tabs>
                <w:tab w:val="left" w:pos="212"/>
              </w:tabs>
              <w:ind w:left="0"/>
              <w:jc w:val="both"/>
              <w:rPr>
                <w:rFonts w:ascii="Tahoma" w:hAnsi="Tahoma" w:cs="Tahoma"/>
              </w:rPr>
            </w:pPr>
            <w:r>
              <w:rPr>
                <w:rFonts w:ascii="Tahoma" w:hAnsi="Tahoma" w:cs="Tahoma"/>
              </w:rPr>
              <w:t>Laboratorijų informacinės sistemos</w:t>
            </w:r>
          </w:p>
        </w:tc>
      </w:tr>
      <w:tr w:rsidR="00596437" w:rsidRPr="0024735A" w14:paraId="29C4F639" w14:textId="77777777" w:rsidTr="00B01904">
        <w:trPr>
          <w:trHeight w:val="302"/>
        </w:trPr>
        <w:tc>
          <w:tcPr>
            <w:tcW w:w="1454" w:type="pct"/>
            <w:shd w:val="clear" w:color="auto" w:fill="auto"/>
          </w:tcPr>
          <w:p w14:paraId="522002D2" w14:textId="77777777" w:rsidR="00596437" w:rsidRDefault="00596437" w:rsidP="0024735A">
            <w:pPr>
              <w:pStyle w:val="ListParagraph"/>
              <w:tabs>
                <w:tab w:val="left" w:pos="227"/>
              </w:tabs>
              <w:ind w:left="0"/>
              <w:rPr>
                <w:rFonts w:ascii="Tahoma" w:hAnsi="Tahoma" w:cs="Tahoma"/>
              </w:rPr>
            </w:pPr>
            <w:r>
              <w:rPr>
                <w:rFonts w:ascii="Tahoma" w:hAnsi="Tahoma" w:cs="Tahoma"/>
              </w:rPr>
              <w:t>LMB</w:t>
            </w:r>
          </w:p>
        </w:tc>
        <w:tc>
          <w:tcPr>
            <w:tcW w:w="3546" w:type="pct"/>
          </w:tcPr>
          <w:p w14:paraId="31191199" w14:textId="77777777" w:rsidR="00596437" w:rsidRDefault="00596437" w:rsidP="002D02CB">
            <w:pPr>
              <w:pStyle w:val="ListParagraph"/>
              <w:tabs>
                <w:tab w:val="left" w:pos="212"/>
              </w:tabs>
              <w:ind w:left="0"/>
              <w:jc w:val="both"/>
              <w:rPr>
                <w:rFonts w:ascii="Tahoma" w:hAnsi="Tahoma" w:cs="Tahoma"/>
              </w:rPr>
            </w:pPr>
            <w:r w:rsidRPr="00DD5645">
              <w:rPr>
                <w:rFonts w:ascii="Tahoma" w:hAnsi="Tahoma" w:cs="Tahoma"/>
              </w:rPr>
              <w:t>Lietuvos medicinos biblioteka</w:t>
            </w:r>
          </w:p>
        </w:tc>
      </w:tr>
      <w:tr w:rsidR="00596437" w:rsidRPr="0024735A" w14:paraId="5A25E693" w14:textId="77777777" w:rsidTr="00B01904">
        <w:trPr>
          <w:trHeight w:val="302"/>
        </w:trPr>
        <w:tc>
          <w:tcPr>
            <w:tcW w:w="1454" w:type="pct"/>
            <w:shd w:val="clear" w:color="auto" w:fill="auto"/>
          </w:tcPr>
          <w:p w14:paraId="0426A1CE" w14:textId="77777777" w:rsidR="00596437" w:rsidRDefault="00596437" w:rsidP="0024735A">
            <w:pPr>
              <w:pStyle w:val="ListParagraph"/>
              <w:tabs>
                <w:tab w:val="left" w:pos="227"/>
              </w:tabs>
              <w:ind w:left="0"/>
              <w:rPr>
                <w:rFonts w:ascii="Tahoma" w:hAnsi="Tahoma" w:cs="Tahoma"/>
              </w:rPr>
            </w:pPr>
            <w:proofErr w:type="spellStart"/>
            <w:r w:rsidRPr="00D54DFF">
              <w:rPr>
                <w:rFonts w:ascii="Tahoma" w:hAnsi="Tahoma" w:cs="Tahoma"/>
              </w:rPr>
              <w:t>MedVAIS</w:t>
            </w:r>
            <w:proofErr w:type="spellEnd"/>
          </w:p>
        </w:tc>
        <w:tc>
          <w:tcPr>
            <w:tcW w:w="3546" w:type="pct"/>
          </w:tcPr>
          <w:p w14:paraId="591A1F0C" w14:textId="77777777" w:rsidR="00596437" w:rsidRPr="00DD5645" w:rsidRDefault="00596437" w:rsidP="002D02CB">
            <w:pPr>
              <w:pStyle w:val="ListParagraph"/>
              <w:tabs>
                <w:tab w:val="left" w:pos="212"/>
              </w:tabs>
              <w:ind w:left="0"/>
              <w:jc w:val="both"/>
              <w:rPr>
                <w:rFonts w:ascii="Tahoma" w:hAnsi="Tahoma" w:cs="Tahoma"/>
              </w:rPr>
            </w:pPr>
            <w:r>
              <w:rPr>
                <w:rFonts w:ascii="Tahoma" w:hAnsi="Tahoma" w:cs="Tahoma"/>
              </w:rPr>
              <w:t>ESPBI IS medicininių vaizdų posistemis</w:t>
            </w:r>
          </w:p>
        </w:tc>
      </w:tr>
      <w:tr w:rsidR="00596437" w:rsidRPr="0024735A" w14:paraId="5CB4AAA6" w14:textId="77777777" w:rsidTr="00B01904">
        <w:trPr>
          <w:trHeight w:val="302"/>
        </w:trPr>
        <w:tc>
          <w:tcPr>
            <w:tcW w:w="1454" w:type="pct"/>
            <w:shd w:val="clear" w:color="auto" w:fill="auto"/>
          </w:tcPr>
          <w:p w14:paraId="7B0B7FB9" w14:textId="77777777" w:rsidR="00596437" w:rsidRPr="00D54DFF" w:rsidRDefault="00596437" w:rsidP="0024735A">
            <w:pPr>
              <w:pStyle w:val="ListParagraph"/>
              <w:tabs>
                <w:tab w:val="left" w:pos="227"/>
              </w:tabs>
              <w:ind w:left="0"/>
              <w:rPr>
                <w:rFonts w:ascii="Tahoma" w:hAnsi="Tahoma" w:cs="Tahoma"/>
              </w:rPr>
            </w:pPr>
            <w:r w:rsidRPr="00832DC3">
              <w:rPr>
                <w:rFonts w:ascii="Tahoma" w:hAnsi="Tahoma" w:cs="Tahoma"/>
              </w:rPr>
              <w:t>MIGRIS</w:t>
            </w:r>
          </w:p>
        </w:tc>
        <w:tc>
          <w:tcPr>
            <w:tcW w:w="3546" w:type="pct"/>
          </w:tcPr>
          <w:p w14:paraId="032FD2BF" w14:textId="77777777" w:rsidR="00596437" w:rsidRDefault="00596437" w:rsidP="002D02CB">
            <w:pPr>
              <w:pStyle w:val="ListParagraph"/>
              <w:tabs>
                <w:tab w:val="left" w:pos="212"/>
              </w:tabs>
              <w:ind w:left="0"/>
              <w:jc w:val="both"/>
              <w:rPr>
                <w:rFonts w:ascii="Tahoma" w:hAnsi="Tahoma" w:cs="Tahoma"/>
              </w:rPr>
            </w:pPr>
            <w:r w:rsidRPr="00C45BDE">
              <w:rPr>
                <w:rFonts w:ascii="Tahoma" w:hAnsi="Tahoma" w:cs="Tahoma"/>
              </w:rPr>
              <w:t>Lietuvos migracijos informacinė sistema</w:t>
            </w:r>
          </w:p>
        </w:tc>
      </w:tr>
      <w:tr w:rsidR="00596437" w:rsidRPr="0024735A" w14:paraId="48B41186" w14:textId="77777777" w:rsidTr="00B01904">
        <w:trPr>
          <w:trHeight w:val="302"/>
        </w:trPr>
        <w:tc>
          <w:tcPr>
            <w:tcW w:w="1454" w:type="pct"/>
            <w:shd w:val="clear" w:color="auto" w:fill="auto"/>
          </w:tcPr>
          <w:p w14:paraId="1A03842B" w14:textId="77777777" w:rsidR="00596437" w:rsidRPr="00832DC3" w:rsidRDefault="00596437" w:rsidP="0024735A">
            <w:pPr>
              <w:pStyle w:val="ListParagraph"/>
              <w:tabs>
                <w:tab w:val="left" w:pos="227"/>
              </w:tabs>
              <w:ind w:left="0"/>
              <w:rPr>
                <w:rFonts w:ascii="Tahoma" w:hAnsi="Tahoma" w:cs="Tahoma"/>
              </w:rPr>
            </w:pPr>
            <w:r w:rsidRPr="00CB2D7B">
              <w:rPr>
                <w:rFonts w:ascii="Tahoma" w:hAnsi="Tahoma" w:cs="Tahoma"/>
              </w:rPr>
              <w:t>NVI</w:t>
            </w:r>
          </w:p>
        </w:tc>
        <w:tc>
          <w:tcPr>
            <w:tcW w:w="3546" w:type="pct"/>
          </w:tcPr>
          <w:p w14:paraId="13F21248" w14:textId="77777777" w:rsidR="00596437" w:rsidRPr="00C45BDE" w:rsidRDefault="00596437" w:rsidP="002D02CB">
            <w:pPr>
              <w:pStyle w:val="ListParagraph"/>
              <w:tabs>
                <w:tab w:val="left" w:pos="212"/>
              </w:tabs>
              <w:ind w:left="0"/>
              <w:jc w:val="both"/>
              <w:rPr>
                <w:rFonts w:ascii="Tahoma" w:hAnsi="Tahoma" w:cs="Tahoma"/>
              </w:rPr>
            </w:pPr>
            <w:r w:rsidRPr="00380875">
              <w:rPr>
                <w:rFonts w:ascii="Tahoma" w:hAnsi="Tahoma" w:cs="Tahoma"/>
              </w:rPr>
              <w:t>Nacionalinis vėžio institutas</w:t>
            </w:r>
          </w:p>
        </w:tc>
      </w:tr>
      <w:tr w:rsidR="00596437" w:rsidRPr="0024735A" w14:paraId="7D874C87" w14:textId="77777777" w:rsidTr="00B01904">
        <w:trPr>
          <w:trHeight w:val="302"/>
        </w:trPr>
        <w:tc>
          <w:tcPr>
            <w:tcW w:w="1454" w:type="pct"/>
            <w:shd w:val="clear" w:color="auto" w:fill="auto"/>
          </w:tcPr>
          <w:p w14:paraId="3F111274" w14:textId="77777777" w:rsidR="00596437" w:rsidRPr="0024735A" w:rsidRDefault="00596437" w:rsidP="0024735A">
            <w:pPr>
              <w:pStyle w:val="ListParagraph"/>
              <w:tabs>
                <w:tab w:val="left" w:pos="227"/>
              </w:tabs>
              <w:ind w:left="0"/>
              <w:rPr>
                <w:rFonts w:ascii="Tahoma" w:hAnsi="Tahoma" w:cs="Tahoma"/>
              </w:rPr>
            </w:pPr>
            <w:r w:rsidRPr="00965EB3">
              <w:rPr>
                <w:rFonts w:ascii="Tahoma" w:hAnsi="Tahoma" w:cs="Tahoma"/>
              </w:rPr>
              <w:t>PAASP</w:t>
            </w:r>
          </w:p>
        </w:tc>
        <w:tc>
          <w:tcPr>
            <w:tcW w:w="3546" w:type="pct"/>
          </w:tcPr>
          <w:p w14:paraId="0CFDBEA4" w14:textId="77777777" w:rsidR="00596437" w:rsidRPr="0024735A" w:rsidRDefault="00596437" w:rsidP="002D02CB">
            <w:pPr>
              <w:pStyle w:val="ListParagraph"/>
              <w:tabs>
                <w:tab w:val="left" w:pos="212"/>
              </w:tabs>
              <w:ind w:left="0"/>
              <w:jc w:val="both"/>
              <w:rPr>
                <w:rFonts w:ascii="Tahoma" w:hAnsi="Tahoma" w:cs="Tahoma"/>
              </w:rPr>
            </w:pPr>
            <w:r w:rsidRPr="0067141F">
              <w:rPr>
                <w:rFonts w:ascii="Tahoma" w:hAnsi="Tahoma" w:cs="Tahoma"/>
              </w:rPr>
              <w:t>Pirminė ambulatorinė asmens sveikatos priežiūr</w:t>
            </w:r>
            <w:r>
              <w:rPr>
                <w:rFonts w:ascii="Tahoma" w:hAnsi="Tahoma" w:cs="Tahoma"/>
              </w:rPr>
              <w:t>a</w:t>
            </w:r>
          </w:p>
        </w:tc>
      </w:tr>
      <w:tr w:rsidR="00596437" w:rsidRPr="0024735A" w14:paraId="117B5B54" w14:textId="77777777" w:rsidTr="00B01904">
        <w:trPr>
          <w:trHeight w:val="302"/>
        </w:trPr>
        <w:tc>
          <w:tcPr>
            <w:tcW w:w="1454" w:type="pct"/>
            <w:shd w:val="clear" w:color="auto" w:fill="auto"/>
          </w:tcPr>
          <w:p w14:paraId="4A8FC4AA" w14:textId="77777777" w:rsidR="00596437" w:rsidRPr="0024735A" w:rsidRDefault="00596437" w:rsidP="0024735A">
            <w:pPr>
              <w:pStyle w:val="ListParagraph"/>
              <w:tabs>
                <w:tab w:val="left" w:pos="227"/>
              </w:tabs>
              <w:ind w:left="0"/>
              <w:rPr>
                <w:rFonts w:ascii="Tahoma" w:hAnsi="Tahoma" w:cs="Tahoma"/>
              </w:rPr>
            </w:pPr>
            <w:r w:rsidRPr="0024735A">
              <w:rPr>
                <w:rFonts w:ascii="Tahoma" w:hAnsi="Tahoma" w:cs="Tahoma"/>
              </w:rPr>
              <w:t>Paslaugos</w:t>
            </w:r>
          </w:p>
        </w:tc>
        <w:tc>
          <w:tcPr>
            <w:tcW w:w="3546" w:type="pct"/>
          </w:tcPr>
          <w:p w14:paraId="08787DB6" w14:textId="77777777" w:rsidR="00596437" w:rsidRPr="0024735A" w:rsidRDefault="00596437" w:rsidP="002D02CB">
            <w:pPr>
              <w:pStyle w:val="ListParagraph"/>
              <w:tabs>
                <w:tab w:val="left" w:pos="212"/>
              </w:tabs>
              <w:ind w:left="0"/>
              <w:jc w:val="both"/>
              <w:rPr>
                <w:rFonts w:ascii="Tahoma" w:hAnsi="Tahoma" w:cs="Tahoma"/>
              </w:rPr>
            </w:pPr>
            <w:r w:rsidRPr="0024735A">
              <w:rPr>
                <w:rFonts w:ascii="Tahoma" w:hAnsi="Tahoma" w:cs="Tahoma"/>
              </w:rPr>
              <w:t>Techninėje specifikacijoje apibrėžtų reikalavimų įgyvendinimo paslaugos</w:t>
            </w:r>
          </w:p>
        </w:tc>
      </w:tr>
      <w:tr w:rsidR="00596437" w:rsidRPr="0024735A" w14:paraId="35FA84E7" w14:textId="77777777" w:rsidTr="00B01904">
        <w:trPr>
          <w:trHeight w:val="302"/>
        </w:trPr>
        <w:tc>
          <w:tcPr>
            <w:tcW w:w="1454" w:type="pct"/>
            <w:shd w:val="clear" w:color="auto" w:fill="auto"/>
          </w:tcPr>
          <w:p w14:paraId="446B5F6F" w14:textId="77777777" w:rsidR="00596437" w:rsidRPr="0024735A" w:rsidRDefault="00596437" w:rsidP="0024735A">
            <w:pPr>
              <w:pStyle w:val="ListParagraph"/>
              <w:tabs>
                <w:tab w:val="left" w:pos="227"/>
              </w:tabs>
              <w:ind w:left="0"/>
              <w:rPr>
                <w:rFonts w:ascii="Tahoma" w:hAnsi="Tahoma" w:cs="Tahoma"/>
              </w:rPr>
            </w:pPr>
            <w:r>
              <w:rPr>
                <w:rFonts w:ascii="Tahoma" w:hAnsi="Tahoma" w:cs="Tahoma"/>
              </w:rPr>
              <w:t>PĮ</w:t>
            </w:r>
          </w:p>
        </w:tc>
        <w:tc>
          <w:tcPr>
            <w:tcW w:w="3546" w:type="pct"/>
          </w:tcPr>
          <w:p w14:paraId="66390ED2" w14:textId="77777777" w:rsidR="00596437" w:rsidRPr="0024735A" w:rsidRDefault="00596437" w:rsidP="002D02CB">
            <w:pPr>
              <w:pStyle w:val="ListParagraph"/>
              <w:tabs>
                <w:tab w:val="left" w:pos="212"/>
              </w:tabs>
              <w:ind w:left="0"/>
              <w:jc w:val="both"/>
              <w:rPr>
                <w:rFonts w:ascii="Tahoma" w:hAnsi="Tahoma" w:cs="Tahoma"/>
              </w:rPr>
            </w:pPr>
            <w:r>
              <w:rPr>
                <w:rFonts w:ascii="Tahoma" w:hAnsi="Tahoma" w:cs="Tahoma"/>
              </w:rPr>
              <w:t>Programinė įranga</w:t>
            </w:r>
          </w:p>
        </w:tc>
      </w:tr>
      <w:tr w:rsidR="00596437" w:rsidRPr="0024735A" w14:paraId="57165A1B" w14:textId="77777777" w:rsidTr="00B01904">
        <w:trPr>
          <w:trHeight w:val="302"/>
        </w:trPr>
        <w:tc>
          <w:tcPr>
            <w:tcW w:w="1454" w:type="pct"/>
            <w:shd w:val="clear" w:color="auto" w:fill="auto"/>
          </w:tcPr>
          <w:p w14:paraId="66C959FF" w14:textId="77777777" w:rsidR="00596437" w:rsidRPr="0024735A" w:rsidRDefault="00596437" w:rsidP="0024735A">
            <w:pPr>
              <w:pStyle w:val="ListParagraph"/>
              <w:tabs>
                <w:tab w:val="left" w:pos="227"/>
              </w:tabs>
              <w:ind w:left="0"/>
              <w:rPr>
                <w:rFonts w:ascii="Tahoma" w:hAnsi="Tahoma" w:cs="Tahoma"/>
              </w:rPr>
            </w:pPr>
            <w:r>
              <w:rPr>
                <w:rFonts w:ascii="Tahoma" w:hAnsi="Tahoma" w:cs="Tahoma"/>
              </w:rPr>
              <w:t>Pilotinis projektas</w:t>
            </w:r>
          </w:p>
        </w:tc>
        <w:tc>
          <w:tcPr>
            <w:tcW w:w="3546" w:type="pct"/>
          </w:tcPr>
          <w:p w14:paraId="558E81CC" w14:textId="77777777" w:rsidR="00596437" w:rsidRPr="0024735A" w:rsidRDefault="00596437" w:rsidP="002D02CB">
            <w:pPr>
              <w:pStyle w:val="ListParagraph"/>
              <w:tabs>
                <w:tab w:val="left" w:pos="212"/>
              </w:tabs>
              <w:ind w:left="0"/>
              <w:jc w:val="both"/>
              <w:rPr>
                <w:rFonts w:ascii="Tahoma" w:hAnsi="Tahoma" w:cs="Tahoma"/>
              </w:rPr>
            </w:pPr>
            <w:r>
              <w:rPr>
                <w:rFonts w:ascii="Tahoma" w:hAnsi="Tahoma" w:cs="Tahoma"/>
              </w:rPr>
              <w:t>B</w:t>
            </w:r>
            <w:r w:rsidRPr="00845493">
              <w:rPr>
                <w:rFonts w:ascii="Tahoma" w:hAnsi="Tahoma" w:cs="Tahoma"/>
              </w:rPr>
              <w:t>andomoji veikla</w:t>
            </w:r>
            <w:r>
              <w:rPr>
                <w:rFonts w:ascii="Tahoma" w:hAnsi="Tahoma" w:cs="Tahoma"/>
              </w:rPr>
              <w:t>,</w:t>
            </w:r>
            <w:r w:rsidRPr="00845493">
              <w:rPr>
                <w:rFonts w:ascii="Tahoma" w:hAnsi="Tahoma" w:cs="Tahoma"/>
              </w:rPr>
              <w:t xml:space="preserve"> ku</w:t>
            </w:r>
            <w:r>
              <w:rPr>
                <w:rFonts w:ascii="Tahoma" w:hAnsi="Tahoma" w:cs="Tahoma"/>
              </w:rPr>
              <w:t>rios metu</w:t>
            </w:r>
            <w:r w:rsidRPr="00845493">
              <w:rPr>
                <w:rFonts w:ascii="Tahoma" w:hAnsi="Tahoma" w:cs="Tahoma"/>
              </w:rPr>
              <w:t xml:space="preserve"> Rytų regiono onkologinių ligų ankstyvosios diagnostikos programų koordinavimo centras (VšĮ Vilniaus universiteto ligoninė Santaros klinikos) ir Vidurio ir vakarų regiono onkologinių ligų ankstyvosios diagnostikos programų koordinavimo centras (Lietuvos sveikatos mokslų universiteto ligoninė Kauno klinikos) kvie</w:t>
            </w:r>
            <w:r>
              <w:rPr>
                <w:rFonts w:ascii="Tahoma" w:hAnsi="Tahoma" w:cs="Tahoma"/>
              </w:rPr>
              <w:t>čia</w:t>
            </w:r>
            <w:r w:rsidRPr="00845493">
              <w:rPr>
                <w:rFonts w:ascii="Tahoma" w:hAnsi="Tahoma" w:cs="Tahoma"/>
              </w:rPr>
              <w:t xml:space="preserve">, naudojant IPR IS, atitinkamą skaičių tikslinei populiacijai priklausančių asmenų (kurie prisirašę prie bandomojoje veikloje dalyvaujančių pirminių asmens sveikatos priežiūros įstaigų), sudalyvauti Gimdos kaklelio vėžio prevencinėje programoje, Krūties </w:t>
            </w:r>
            <w:r w:rsidRPr="00845493">
              <w:rPr>
                <w:rFonts w:ascii="Tahoma" w:hAnsi="Tahoma" w:cs="Tahoma"/>
              </w:rPr>
              <w:lastRenderedPageBreak/>
              <w:t>vėžio prevencinėje programoje ir Storosios žarnos vėžio prevencinėje programoje</w:t>
            </w:r>
            <w:r>
              <w:rPr>
                <w:rFonts w:ascii="Tahoma" w:hAnsi="Tahoma" w:cs="Tahoma"/>
              </w:rPr>
              <w:t xml:space="preserve">, su tikslu </w:t>
            </w:r>
            <w:r w:rsidRPr="00185483">
              <w:rPr>
                <w:rFonts w:ascii="Tahoma" w:hAnsi="Tahoma" w:cs="Tahoma"/>
              </w:rPr>
              <w:t>įvertinti trijų prevencinių programų įgyvendinimo alternatyvas, galimas realizacijas, bei padidinti prevencinėse programose dalyvaujančių asmenų skaičių</w:t>
            </w:r>
          </w:p>
        </w:tc>
      </w:tr>
      <w:tr w:rsidR="00596437" w:rsidRPr="0024735A" w14:paraId="6A273EC7" w14:textId="77777777" w:rsidTr="00B01904">
        <w:trPr>
          <w:trHeight w:val="302"/>
        </w:trPr>
        <w:tc>
          <w:tcPr>
            <w:tcW w:w="1454" w:type="pct"/>
            <w:shd w:val="clear" w:color="auto" w:fill="auto"/>
          </w:tcPr>
          <w:p w14:paraId="0F8BA656" w14:textId="77777777" w:rsidR="00596437" w:rsidRDefault="00596437" w:rsidP="0024735A">
            <w:pPr>
              <w:pStyle w:val="ListParagraph"/>
              <w:tabs>
                <w:tab w:val="left" w:pos="227"/>
              </w:tabs>
              <w:ind w:left="0"/>
              <w:rPr>
                <w:rFonts w:ascii="Tahoma" w:hAnsi="Tahoma" w:cs="Tahoma"/>
              </w:rPr>
            </w:pPr>
            <w:r>
              <w:rPr>
                <w:rFonts w:ascii="Tahoma" w:hAnsi="Tahoma" w:cs="Tahoma"/>
              </w:rPr>
              <w:lastRenderedPageBreak/>
              <w:t>PP</w:t>
            </w:r>
          </w:p>
        </w:tc>
        <w:tc>
          <w:tcPr>
            <w:tcW w:w="3546" w:type="pct"/>
          </w:tcPr>
          <w:p w14:paraId="7B78F3A0" w14:textId="77777777" w:rsidR="00596437" w:rsidRDefault="00596437" w:rsidP="002D02CB">
            <w:pPr>
              <w:pStyle w:val="ListParagraph"/>
              <w:tabs>
                <w:tab w:val="left" w:pos="212"/>
              </w:tabs>
              <w:ind w:left="0"/>
              <w:jc w:val="both"/>
              <w:rPr>
                <w:rFonts w:ascii="Tahoma" w:hAnsi="Tahoma" w:cs="Tahoma"/>
              </w:rPr>
            </w:pPr>
            <w:r>
              <w:rPr>
                <w:rFonts w:ascii="Tahoma" w:hAnsi="Tahoma" w:cs="Tahoma"/>
              </w:rPr>
              <w:t>Prevencinė programa</w:t>
            </w:r>
          </w:p>
        </w:tc>
      </w:tr>
      <w:tr w:rsidR="00596437" w:rsidRPr="0024735A" w14:paraId="5A5AE53C" w14:textId="77777777" w:rsidTr="00B01904">
        <w:trPr>
          <w:trHeight w:val="302"/>
        </w:trPr>
        <w:tc>
          <w:tcPr>
            <w:tcW w:w="1454" w:type="pct"/>
            <w:shd w:val="clear" w:color="auto" w:fill="auto"/>
          </w:tcPr>
          <w:p w14:paraId="7EA049A8" w14:textId="77777777" w:rsidR="00596437" w:rsidRPr="0024735A" w:rsidRDefault="00596437" w:rsidP="0024735A">
            <w:pPr>
              <w:pStyle w:val="ListParagraph"/>
              <w:tabs>
                <w:tab w:val="left" w:pos="227"/>
              </w:tabs>
              <w:ind w:left="0"/>
              <w:rPr>
                <w:rFonts w:ascii="Tahoma" w:hAnsi="Tahoma" w:cs="Tahoma"/>
              </w:rPr>
            </w:pPr>
            <w:r>
              <w:rPr>
                <w:rFonts w:ascii="Tahoma" w:hAnsi="Tahoma" w:cs="Tahoma"/>
              </w:rPr>
              <w:t>Prevencinių programų medicininiai dokumentai, medicininiai dokumentai</w:t>
            </w:r>
          </w:p>
        </w:tc>
        <w:tc>
          <w:tcPr>
            <w:tcW w:w="3546" w:type="pct"/>
          </w:tcPr>
          <w:p w14:paraId="6636AB6A" w14:textId="7E39506C" w:rsidR="00596437" w:rsidRPr="0024735A" w:rsidRDefault="00596437" w:rsidP="002D02CB">
            <w:pPr>
              <w:pStyle w:val="ListParagraph"/>
              <w:tabs>
                <w:tab w:val="left" w:pos="212"/>
              </w:tabs>
              <w:ind w:left="0"/>
              <w:jc w:val="both"/>
              <w:rPr>
                <w:rFonts w:ascii="Tahoma" w:hAnsi="Tahoma" w:cs="Tahoma"/>
              </w:rPr>
            </w:pPr>
            <w:r>
              <w:rPr>
                <w:rFonts w:ascii="Tahoma" w:hAnsi="Tahoma" w:cs="Tahoma"/>
              </w:rPr>
              <w:t xml:space="preserve">Medicininiai dokumentai pateikti prieduose: </w:t>
            </w:r>
            <w:r>
              <w:rPr>
                <w:rFonts w:ascii="Tahoma" w:hAnsi="Tahoma" w:cs="Tahoma"/>
              </w:rPr>
              <w:fldChar w:fldCharType="begin"/>
            </w:r>
            <w:r>
              <w:rPr>
                <w:rFonts w:ascii="Tahoma" w:hAnsi="Tahoma" w:cs="Tahoma"/>
              </w:rPr>
              <w:instrText xml:space="preserve"> REF _Ref190425027 \r \h  \* MERGEFORMAT </w:instrText>
            </w:r>
            <w:r>
              <w:rPr>
                <w:rFonts w:ascii="Tahoma" w:hAnsi="Tahoma" w:cs="Tahoma"/>
              </w:rPr>
            </w:r>
            <w:r>
              <w:rPr>
                <w:rFonts w:ascii="Tahoma" w:hAnsi="Tahoma" w:cs="Tahoma"/>
              </w:rPr>
              <w:fldChar w:fldCharType="separate"/>
            </w:r>
            <w:r>
              <w:rPr>
                <w:rFonts w:ascii="Tahoma" w:hAnsi="Tahoma" w:cs="Tahoma"/>
              </w:rPr>
              <w:t>8.2</w:t>
            </w:r>
            <w:r>
              <w:rPr>
                <w:rFonts w:ascii="Tahoma" w:hAnsi="Tahoma" w:cs="Tahoma"/>
              </w:rPr>
              <w:fldChar w:fldCharType="end"/>
            </w:r>
            <w:r>
              <w:rPr>
                <w:rFonts w:ascii="Tahoma" w:hAnsi="Tahoma" w:cs="Tahoma"/>
              </w:rPr>
              <w:t xml:space="preserve">, 8.3, </w:t>
            </w:r>
            <w:r>
              <w:rPr>
                <w:rFonts w:ascii="Tahoma" w:hAnsi="Tahoma" w:cs="Tahoma"/>
              </w:rPr>
              <w:fldChar w:fldCharType="begin"/>
            </w:r>
            <w:r>
              <w:rPr>
                <w:rFonts w:ascii="Tahoma" w:hAnsi="Tahoma" w:cs="Tahoma"/>
              </w:rPr>
              <w:instrText xml:space="preserve"> REF _Ref190425036 \r \h  \* MERGEFORMAT </w:instrText>
            </w:r>
            <w:r>
              <w:rPr>
                <w:rFonts w:ascii="Tahoma" w:hAnsi="Tahoma" w:cs="Tahoma"/>
              </w:rPr>
            </w:r>
            <w:r>
              <w:rPr>
                <w:rFonts w:ascii="Tahoma" w:hAnsi="Tahoma" w:cs="Tahoma"/>
              </w:rPr>
              <w:fldChar w:fldCharType="separate"/>
            </w:r>
            <w:r>
              <w:rPr>
                <w:rFonts w:ascii="Tahoma" w:hAnsi="Tahoma" w:cs="Tahoma"/>
              </w:rPr>
              <w:t>8.4</w:t>
            </w:r>
            <w:r>
              <w:rPr>
                <w:rFonts w:ascii="Tahoma" w:hAnsi="Tahoma" w:cs="Tahoma"/>
              </w:rPr>
              <w:fldChar w:fldCharType="end"/>
            </w:r>
            <w:r>
              <w:rPr>
                <w:rFonts w:ascii="Tahoma" w:hAnsi="Tahoma" w:cs="Tahoma"/>
              </w:rPr>
              <w:t xml:space="preserve">, </w:t>
            </w:r>
            <w:r>
              <w:rPr>
                <w:rFonts w:ascii="Tahoma" w:hAnsi="Tahoma" w:cs="Tahoma"/>
              </w:rPr>
              <w:fldChar w:fldCharType="begin"/>
            </w:r>
            <w:r>
              <w:rPr>
                <w:rFonts w:ascii="Tahoma" w:hAnsi="Tahoma" w:cs="Tahoma"/>
              </w:rPr>
              <w:instrText xml:space="preserve"> REF _Ref190425037 \r \h  \* MERGEFORMAT </w:instrText>
            </w:r>
            <w:r>
              <w:rPr>
                <w:rFonts w:ascii="Tahoma" w:hAnsi="Tahoma" w:cs="Tahoma"/>
              </w:rPr>
            </w:r>
            <w:r>
              <w:rPr>
                <w:rFonts w:ascii="Tahoma" w:hAnsi="Tahoma" w:cs="Tahoma"/>
              </w:rPr>
              <w:fldChar w:fldCharType="separate"/>
            </w:r>
            <w:r>
              <w:rPr>
                <w:rFonts w:ascii="Tahoma" w:hAnsi="Tahoma" w:cs="Tahoma"/>
              </w:rPr>
              <w:t>8.5</w:t>
            </w:r>
            <w:r>
              <w:rPr>
                <w:rFonts w:ascii="Tahoma" w:hAnsi="Tahoma" w:cs="Tahoma"/>
              </w:rPr>
              <w:fldChar w:fldCharType="end"/>
            </w:r>
            <w:r>
              <w:rPr>
                <w:rFonts w:ascii="Tahoma" w:hAnsi="Tahoma" w:cs="Tahoma"/>
              </w:rPr>
              <w:t xml:space="preserve">, </w:t>
            </w:r>
            <w:r>
              <w:rPr>
                <w:rFonts w:ascii="Tahoma" w:hAnsi="Tahoma" w:cs="Tahoma"/>
              </w:rPr>
              <w:fldChar w:fldCharType="begin"/>
            </w:r>
            <w:r>
              <w:rPr>
                <w:rFonts w:ascii="Tahoma" w:hAnsi="Tahoma" w:cs="Tahoma"/>
              </w:rPr>
              <w:instrText xml:space="preserve"> REF _Ref190691947 \r \h  \* MERGEFORMAT </w:instrText>
            </w:r>
            <w:r>
              <w:rPr>
                <w:rFonts w:ascii="Tahoma" w:hAnsi="Tahoma" w:cs="Tahoma"/>
              </w:rPr>
            </w:r>
            <w:r>
              <w:rPr>
                <w:rFonts w:ascii="Tahoma" w:hAnsi="Tahoma" w:cs="Tahoma"/>
              </w:rPr>
              <w:fldChar w:fldCharType="separate"/>
            </w:r>
            <w:r>
              <w:rPr>
                <w:rFonts w:ascii="Tahoma" w:hAnsi="Tahoma" w:cs="Tahoma"/>
              </w:rPr>
              <w:t>8.6</w:t>
            </w:r>
            <w:r>
              <w:rPr>
                <w:rFonts w:ascii="Tahoma" w:hAnsi="Tahoma" w:cs="Tahoma"/>
              </w:rPr>
              <w:fldChar w:fldCharType="end"/>
            </w:r>
            <w:r>
              <w:rPr>
                <w:rFonts w:ascii="Tahoma" w:hAnsi="Tahoma" w:cs="Tahoma"/>
              </w:rPr>
              <w:t>. Taip pat, prevencinių programų procese dalyvaujančios elektroninės medicininių dokumentų formos: E025, E027, E200</w:t>
            </w:r>
            <w:r w:rsidR="00BC3AC5">
              <w:rPr>
                <w:rFonts w:ascii="Tahoma" w:hAnsi="Tahoma" w:cs="Tahoma"/>
              </w:rPr>
              <w:t>/a</w:t>
            </w:r>
            <w:r>
              <w:rPr>
                <w:rFonts w:ascii="Tahoma" w:hAnsi="Tahoma" w:cs="Tahoma"/>
              </w:rPr>
              <w:t>, E014 ir t.t.</w:t>
            </w:r>
          </w:p>
        </w:tc>
      </w:tr>
      <w:tr w:rsidR="00596437" w:rsidRPr="0024735A" w14:paraId="3F05672E" w14:textId="77777777" w:rsidTr="00B01904">
        <w:trPr>
          <w:trHeight w:val="302"/>
        </w:trPr>
        <w:tc>
          <w:tcPr>
            <w:tcW w:w="1454" w:type="pct"/>
            <w:shd w:val="clear" w:color="auto" w:fill="auto"/>
          </w:tcPr>
          <w:p w14:paraId="6C1925EE" w14:textId="77777777" w:rsidR="00596437" w:rsidRPr="0024735A" w:rsidRDefault="00596437" w:rsidP="0024735A">
            <w:pPr>
              <w:pStyle w:val="ListParagraph"/>
              <w:tabs>
                <w:tab w:val="left" w:pos="227"/>
              </w:tabs>
              <w:ind w:left="0"/>
              <w:rPr>
                <w:rFonts w:ascii="Tahoma" w:hAnsi="Tahoma" w:cs="Tahoma"/>
              </w:rPr>
            </w:pPr>
            <w:r w:rsidRPr="0024735A">
              <w:rPr>
                <w:rFonts w:ascii="Tahoma" w:hAnsi="Tahoma" w:cs="Tahoma"/>
              </w:rPr>
              <w:t>Projektas</w:t>
            </w:r>
          </w:p>
        </w:tc>
        <w:tc>
          <w:tcPr>
            <w:tcW w:w="3546" w:type="pct"/>
          </w:tcPr>
          <w:p w14:paraId="1BD11453" w14:textId="25C88045" w:rsidR="00596437" w:rsidRPr="0024735A" w:rsidRDefault="00596437" w:rsidP="002D02CB">
            <w:pPr>
              <w:pStyle w:val="ListParagraph"/>
              <w:tabs>
                <w:tab w:val="left" w:pos="212"/>
              </w:tabs>
              <w:ind w:left="0"/>
              <w:jc w:val="both"/>
              <w:rPr>
                <w:rFonts w:ascii="Tahoma" w:hAnsi="Tahoma" w:cs="Tahoma"/>
              </w:rPr>
            </w:pPr>
            <w:r>
              <w:t xml:space="preserve"> </w:t>
            </w:r>
            <w:r w:rsidRPr="00524759">
              <w:rPr>
                <w:rFonts w:ascii="Tahoma" w:hAnsi="Tahoma" w:cs="Tahoma"/>
              </w:rPr>
              <w:t>Valstybės įmonė Registrų centras kartu su partneriais Lietuvos Respublikos sveikatos apsaugos ministerija, VŠĮ Vilniaus universiteto ligonine Santaros klinikomis, Lietuvos sveikatos mokslų universiteto ligonine Kauno klinikomis ir Lietuvos medicinos biblioteka įgyvendina projektą</w:t>
            </w:r>
            <w:r w:rsidRPr="00104564">
              <w:rPr>
                <w:rFonts w:ascii="Tahoma" w:hAnsi="Tahoma" w:cs="Tahoma"/>
              </w:rPr>
              <w:t xml:space="preserve"> „Ankstyvosios diagnostikos ir prevencinių programų vykdymo, kokybės užtikrinimo ir kokybės kontrolės informacinės sistemos sukūrimas ar įsigijimas ir įdiegimas“</w:t>
            </w:r>
          </w:p>
        </w:tc>
      </w:tr>
      <w:tr w:rsidR="00596437" w:rsidRPr="0024735A" w14:paraId="2C272888" w14:textId="77777777" w:rsidTr="00B01904">
        <w:trPr>
          <w:trHeight w:val="302"/>
        </w:trPr>
        <w:tc>
          <w:tcPr>
            <w:tcW w:w="1454" w:type="pct"/>
            <w:shd w:val="clear" w:color="auto" w:fill="auto"/>
          </w:tcPr>
          <w:p w14:paraId="4D541DF0" w14:textId="77777777" w:rsidR="00596437" w:rsidRDefault="00596437" w:rsidP="0024735A">
            <w:pPr>
              <w:pStyle w:val="ListParagraph"/>
              <w:tabs>
                <w:tab w:val="left" w:pos="227"/>
              </w:tabs>
              <w:ind w:left="0"/>
              <w:rPr>
                <w:rFonts w:ascii="Tahoma" w:hAnsi="Tahoma" w:cs="Tahoma"/>
              </w:rPr>
            </w:pPr>
            <w:r>
              <w:rPr>
                <w:rFonts w:ascii="Tahoma" w:hAnsi="Tahoma" w:cs="Tahoma"/>
              </w:rPr>
              <w:t>P</w:t>
            </w:r>
            <w:r w:rsidRPr="009F082E">
              <w:rPr>
                <w:rFonts w:ascii="Tahoma" w:hAnsi="Tahoma" w:cs="Tahoma"/>
              </w:rPr>
              <w:t>V</w:t>
            </w:r>
          </w:p>
        </w:tc>
        <w:tc>
          <w:tcPr>
            <w:tcW w:w="3546" w:type="pct"/>
          </w:tcPr>
          <w:p w14:paraId="2F0D4BF1" w14:textId="77777777" w:rsidR="00596437" w:rsidRDefault="00596437" w:rsidP="002D02CB">
            <w:pPr>
              <w:pStyle w:val="ListParagraph"/>
              <w:tabs>
                <w:tab w:val="left" w:pos="212"/>
              </w:tabs>
              <w:ind w:left="0"/>
              <w:jc w:val="both"/>
              <w:rPr>
                <w:rFonts w:ascii="Tahoma" w:hAnsi="Tahoma" w:cs="Tahoma"/>
              </w:rPr>
            </w:pPr>
            <w:r>
              <w:rPr>
                <w:rFonts w:ascii="Tahoma" w:hAnsi="Tahoma" w:cs="Tahoma"/>
              </w:rPr>
              <w:t>Prostatos vėžys</w:t>
            </w:r>
          </w:p>
        </w:tc>
      </w:tr>
      <w:tr w:rsidR="00596437" w:rsidRPr="0024735A" w14:paraId="77B5760A" w14:textId="77777777" w:rsidTr="00B01904">
        <w:trPr>
          <w:trHeight w:val="302"/>
        </w:trPr>
        <w:tc>
          <w:tcPr>
            <w:tcW w:w="1454" w:type="pct"/>
            <w:shd w:val="clear" w:color="auto" w:fill="auto"/>
          </w:tcPr>
          <w:p w14:paraId="754AA3EC" w14:textId="77777777" w:rsidR="00596437" w:rsidRDefault="00596437" w:rsidP="0024735A">
            <w:pPr>
              <w:pStyle w:val="ListParagraph"/>
              <w:tabs>
                <w:tab w:val="left" w:pos="227"/>
              </w:tabs>
              <w:ind w:left="0"/>
              <w:rPr>
                <w:rFonts w:ascii="Tahoma" w:hAnsi="Tahoma" w:cs="Tahoma"/>
              </w:rPr>
            </w:pPr>
            <w:r>
              <w:rPr>
                <w:rFonts w:ascii="Tahoma" w:hAnsi="Tahoma" w:cs="Tahoma"/>
              </w:rPr>
              <w:t>PVPP</w:t>
            </w:r>
          </w:p>
        </w:tc>
        <w:tc>
          <w:tcPr>
            <w:tcW w:w="3546" w:type="pct"/>
          </w:tcPr>
          <w:p w14:paraId="4B7F8F9E" w14:textId="77777777" w:rsidR="00596437" w:rsidRPr="009F082E" w:rsidRDefault="00596437" w:rsidP="002D02CB">
            <w:pPr>
              <w:pStyle w:val="ListParagraph"/>
              <w:tabs>
                <w:tab w:val="left" w:pos="212"/>
              </w:tabs>
              <w:ind w:left="0"/>
              <w:jc w:val="both"/>
              <w:rPr>
                <w:rFonts w:ascii="Tahoma" w:hAnsi="Tahoma" w:cs="Tahoma"/>
                <w:lang w:val="en-US"/>
              </w:rPr>
            </w:pPr>
            <w:r>
              <w:rPr>
                <w:rFonts w:ascii="Tahoma" w:hAnsi="Tahoma" w:cs="Tahoma"/>
              </w:rPr>
              <w:t>Prostatos vėžio prevencinė programa</w:t>
            </w:r>
          </w:p>
        </w:tc>
      </w:tr>
      <w:tr w:rsidR="00596437" w:rsidRPr="0024735A" w14:paraId="57D37B2D" w14:textId="77777777" w:rsidTr="00B01904">
        <w:trPr>
          <w:trHeight w:val="302"/>
        </w:trPr>
        <w:tc>
          <w:tcPr>
            <w:tcW w:w="1454" w:type="pct"/>
            <w:shd w:val="clear" w:color="auto" w:fill="auto"/>
          </w:tcPr>
          <w:p w14:paraId="077E4F14" w14:textId="77777777" w:rsidR="00596437" w:rsidRPr="0024735A" w:rsidRDefault="00596437" w:rsidP="0024735A">
            <w:pPr>
              <w:pStyle w:val="ListParagraph"/>
              <w:tabs>
                <w:tab w:val="left" w:pos="227"/>
              </w:tabs>
              <w:ind w:left="0"/>
              <w:rPr>
                <w:rFonts w:ascii="Tahoma" w:hAnsi="Tahoma" w:cs="Tahoma"/>
              </w:rPr>
            </w:pPr>
            <w:r w:rsidRPr="0024735A">
              <w:rPr>
                <w:rFonts w:ascii="Tahoma" w:hAnsi="Tahoma" w:cs="Tahoma"/>
              </w:rPr>
              <w:t>RC, Perkančioji organizacija</w:t>
            </w:r>
            <w:r>
              <w:rPr>
                <w:rFonts w:ascii="Tahoma" w:hAnsi="Tahoma" w:cs="Tahoma"/>
              </w:rPr>
              <w:t>, PO</w:t>
            </w:r>
          </w:p>
        </w:tc>
        <w:tc>
          <w:tcPr>
            <w:tcW w:w="3546" w:type="pct"/>
          </w:tcPr>
          <w:p w14:paraId="13AC660B" w14:textId="77777777" w:rsidR="00596437" w:rsidRPr="0024735A" w:rsidRDefault="00596437" w:rsidP="002D02CB">
            <w:pPr>
              <w:pStyle w:val="ListParagraph"/>
              <w:tabs>
                <w:tab w:val="left" w:pos="212"/>
              </w:tabs>
              <w:ind w:left="0"/>
              <w:jc w:val="both"/>
              <w:rPr>
                <w:rFonts w:ascii="Tahoma" w:hAnsi="Tahoma" w:cs="Tahoma"/>
              </w:rPr>
            </w:pPr>
            <w:r w:rsidRPr="0024735A">
              <w:rPr>
                <w:rFonts w:ascii="Tahoma" w:hAnsi="Tahoma" w:cs="Tahoma"/>
              </w:rPr>
              <w:t>Valstybės įmonė Registrų centras</w:t>
            </w:r>
          </w:p>
        </w:tc>
      </w:tr>
      <w:tr w:rsidR="00596437" w:rsidRPr="0024735A" w14:paraId="0E462E4B" w14:textId="77777777" w:rsidTr="00B01904">
        <w:trPr>
          <w:trHeight w:val="302"/>
        </w:trPr>
        <w:tc>
          <w:tcPr>
            <w:tcW w:w="1454" w:type="pct"/>
            <w:shd w:val="clear" w:color="auto" w:fill="auto"/>
          </w:tcPr>
          <w:p w14:paraId="67295C9D" w14:textId="77777777" w:rsidR="00596437" w:rsidRPr="0024735A" w:rsidRDefault="00596437" w:rsidP="0024735A">
            <w:pPr>
              <w:pStyle w:val="ListParagraph"/>
              <w:tabs>
                <w:tab w:val="left" w:pos="227"/>
              </w:tabs>
              <w:ind w:left="0"/>
              <w:rPr>
                <w:rFonts w:ascii="Tahoma" w:hAnsi="Tahoma" w:cs="Tahoma"/>
              </w:rPr>
            </w:pPr>
            <w:r>
              <w:rPr>
                <w:rFonts w:ascii="Tahoma" w:hAnsi="Tahoma" w:cs="Tahoma"/>
              </w:rPr>
              <w:t>RPO</w:t>
            </w:r>
          </w:p>
        </w:tc>
        <w:tc>
          <w:tcPr>
            <w:tcW w:w="3546" w:type="pct"/>
          </w:tcPr>
          <w:p w14:paraId="38D2E91F" w14:textId="77777777" w:rsidR="00596437" w:rsidRPr="0024735A" w:rsidRDefault="00596437" w:rsidP="002D02CB">
            <w:pPr>
              <w:pStyle w:val="ListParagraph"/>
              <w:tabs>
                <w:tab w:val="left" w:pos="212"/>
              </w:tabs>
              <w:ind w:left="0"/>
              <w:jc w:val="both"/>
              <w:rPr>
                <w:rFonts w:ascii="Tahoma" w:hAnsi="Tahoma" w:cs="Tahoma"/>
              </w:rPr>
            </w:pPr>
            <w:r w:rsidRPr="00E8299F">
              <w:rPr>
                <w:rFonts w:ascii="Tahoma" w:hAnsi="Tahoma" w:cs="Tahoma"/>
              </w:rPr>
              <w:t>Reikalavimai pirkimo objektui</w:t>
            </w:r>
          </w:p>
        </w:tc>
      </w:tr>
      <w:tr w:rsidR="00596437" w:rsidRPr="0024735A" w14:paraId="23B8DBB0" w14:textId="77777777" w:rsidTr="00B01904">
        <w:trPr>
          <w:trHeight w:val="302"/>
        </w:trPr>
        <w:tc>
          <w:tcPr>
            <w:tcW w:w="1454" w:type="pct"/>
            <w:shd w:val="clear" w:color="auto" w:fill="auto"/>
          </w:tcPr>
          <w:p w14:paraId="356AB988" w14:textId="77777777" w:rsidR="00596437" w:rsidRPr="0024735A" w:rsidRDefault="00596437" w:rsidP="0024735A">
            <w:pPr>
              <w:pStyle w:val="ListParagraph"/>
              <w:tabs>
                <w:tab w:val="left" w:pos="227"/>
              </w:tabs>
              <w:ind w:left="0"/>
              <w:rPr>
                <w:rFonts w:ascii="Tahoma" w:hAnsi="Tahoma" w:cs="Tahoma"/>
              </w:rPr>
            </w:pPr>
            <w:r w:rsidRPr="0024735A">
              <w:rPr>
                <w:rFonts w:ascii="Tahoma" w:hAnsi="Tahoma" w:cs="Tahoma"/>
              </w:rPr>
              <w:t>SAM</w:t>
            </w:r>
          </w:p>
        </w:tc>
        <w:tc>
          <w:tcPr>
            <w:tcW w:w="3546" w:type="pct"/>
          </w:tcPr>
          <w:p w14:paraId="5A5C586B" w14:textId="77777777" w:rsidR="00596437" w:rsidRPr="0024735A" w:rsidRDefault="00596437" w:rsidP="002D02CB">
            <w:pPr>
              <w:pStyle w:val="ListParagraph"/>
              <w:tabs>
                <w:tab w:val="left" w:pos="212"/>
              </w:tabs>
              <w:ind w:left="0"/>
              <w:jc w:val="both"/>
              <w:rPr>
                <w:rFonts w:ascii="Tahoma" w:hAnsi="Tahoma" w:cs="Tahoma"/>
              </w:rPr>
            </w:pPr>
            <w:r w:rsidRPr="0024735A">
              <w:rPr>
                <w:rFonts w:ascii="Tahoma" w:hAnsi="Tahoma" w:cs="Tahoma"/>
              </w:rPr>
              <w:t>LR Sveikatos apsaugos ministerija</w:t>
            </w:r>
          </w:p>
        </w:tc>
      </w:tr>
      <w:tr w:rsidR="00596437" w:rsidRPr="0024735A" w14:paraId="6A89C3CA" w14:textId="77777777" w:rsidTr="00B01904">
        <w:trPr>
          <w:trHeight w:val="302"/>
        </w:trPr>
        <w:tc>
          <w:tcPr>
            <w:tcW w:w="1454" w:type="pct"/>
            <w:shd w:val="clear" w:color="auto" w:fill="auto"/>
          </w:tcPr>
          <w:p w14:paraId="05D0A81D" w14:textId="77777777" w:rsidR="00596437" w:rsidRPr="0024735A" w:rsidRDefault="00596437" w:rsidP="0024735A">
            <w:pPr>
              <w:pStyle w:val="ListParagraph"/>
              <w:tabs>
                <w:tab w:val="left" w:pos="227"/>
              </w:tabs>
              <w:ind w:left="0"/>
              <w:rPr>
                <w:rFonts w:ascii="Tahoma" w:hAnsi="Tahoma" w:cs="Tahoma"/>
              </w:rPr>
            </w:pPr>
            <w:r w:rsidRPr="0024735A">
              <w:rPr>
                <w:rFonts w:ascii="Tahoma" w:hAnsi="Tahoma" w:cs="Tahoma"/>
              </w:rPr>
              <w:t>Sistema</w:t>
            </w:r>
          </w:p>
        </w:tc>
        <w:tc>
          <w:tcPr>
            <w:tcW w:w="3546" w:type="pct"/>
          </w:tcPr>
          <w:p w14:paraId="30CE045A" w14:textId="77777777" w:rsidR="00596437" w:rsidRPr="0024735A" w:rsidRDefault="00596437" w:rsidP="002D02CB">
            <w:pPr>
              <w:pStyle w:val="ListParagraph"/>
              <w:tabs>
                <w:tab w:val="left" w:pos="212"/>
              </w:tabs>
              <w:ind w:left="0"/>
              <w:jc w:val="both"/>
              <w:rPr>
                <w:rFonts w:ascii="Tahoma" w:hAnsi="Tahoma" w:cs="Tahoma"/>
              </w:rPr>
            </w:pPr>
            <w:r w:rsidRPr="00D43984">
              <w:rPr>
                <w:rFonts w:ascii="Tahoma" w:hAnsi="Tahoma" w:cs="Tahoma"/>
              </w:rPr>
              <w:t>ESPBI IS Ankstyvosios diagnostikos prevencinių programų posistem</w:t>
            </w:r>
            <w:r>
              <w:rPr>
                <w:rFonts w:ascii="Tahoma" w:hAnsi="Tahoma" w:cs="Tahoma"/>
              </w:rPr>
              <w:t xml:space="preserve">is arba bendrąja prasme ESPBI IS ir </w:t>
            </w:r>
            <w:r w:rsidRPr="00D43984">
              <w:rPr>
                <w:rFonts w:ascii="Tahoma" w:hAnsi="Tahoma" w:cs="Tahoma"/>
              </w:rPr>
              <w:t>ESPBI IS Ankstyvosios diagnostikos prevencinių programų posistem</w:t>
            </w:r>
            <w:r>
              <w:rPr>
                <w:rFonts w:ascii="Tahoma" w:hAnsi="Tahoma" w:cs="Tahoma"/>
              </w:rPr>
              <w:t>is</w:t>
            </w:r>
          </w:p>
        </w:tc>
      </w:tr>
      <w:tr w:rsidR="00596437" w:rsidRPr="0024735A" w14:paraId="43300607" w14:textId="77777777" w:rsidTr="00B01904">
        <w:trPr>
          <w:trHeight w:val="302"/>
        </w:trPr>
        <w:tc>
          <w:tcPr>
            <w:tcW w:w="1454" w:type="pct"/>
            <w:shd w:val="clear" w:color="auto" w:fill="auto"/>
          </w:tcPr>
          <w:p w14:paraId="42290715" w14:textId="77777777" w:rsidR="00596437" w:rsidRPr="0024735A" w:rsidRDefault="00596437" w:rsidP="0024735A">
            <w:pPr>
              <w:pStyle w:val="ListParagraph"/>
              <w:tabs>
                <w:tab w:val="left" w:pos="227"/>
              </w:tabs>
              <w:ind w:left="0"/>
              <w:rPr>
                <w:rFonts w:ascii="Tahoma" w:hAnsi="Tahoma" w:cs="Tahoma"/>
              </w:rPr>
            </w:pPr>
            <w:r w:rsidRPr="0024735A">
              <w:rPr>
                <w:rFonts w:ascii="Tahoma" w:hAnsi="Tahoma" w:cs="Tahoma"/>
              </w:rPr>
              <w:t>SPĮ</w:t>
            </w:r>
          </w:p>
        </w:tc>
        <w:tc>
          <w:tcPr>
            <w:tcW w:w="3546" w:type="pct"/>
          </w:tcPr>
          <w:p w14:paraId="3B017D48" w14:textId="77777777" w:rsidR="00596437" w:rsidRPr="0024735A" w:rsidRDefault="00596437" w:rsidP="002D02CB">
            <w:pPr>
              <w:pStyle w:val="ListParagraph"/>
              <w:tabs>
                <w:tab w:val="left" w:pos="212"/>
              </w:tabs>
              <w:ind w:left="0"/>
              <w:jc w:val="both"/>
              <w:rPr>
                <w:rFonts w:ascii="Tahoma" w:hAnsi="Tahoma" w:cs="Tahoma"/>
              </w:rPr>
            </w:pPr>
            <w:r w:rsidRPr="0024735A">
              <w:rPr>
                <w:rFonts w:ascii="Tahoma" w:hAnsi="Tahoma" w:cs="Tahoma"/>
              </w:rPr>
              <w:t>Sveikatos priežiūros įstaiga</w:t>
            </w:r>
          </w:p>
        </w:tc>
      </w:tr>
      <w:tr w:rsidR="00596437" w:rsidRPr="0024735A" w14:paraId="27B891BA" w14:textId="77777777" w:rsidTr="00B01904">
        <w:trPr>
          <w:trHeight w:val="302"/>
        </w:trPr>
        <w:tc>
          <w:tcPr>
            <w:tcW w:w="1454" w:type="pct"/>
            <w:shd w:val="clear" w:color="auto" w:fill="auto"/>
          </w:tcPr>
          <w:p w14:paraId="24641056" w14:textId="77777777" w:rsidR="00596437" w:rsidRPr="0024735A" w:rsidRDefault="00596437" w:rsidP="0024735A">
            <w:pPr>
              <w:pStyle w:val="ListParagraph"/>
              <w:tabs>
                <w:tab w:val="left" w:pos="227"/>
              </w:tabs>
              <w:ind w:left="0"/>
              <w:rPr>
                <w:rFonts w:ascii="Tahoma" w:hAnsi="Tahoma" w:cs="Tahoma"/>
              </w:rPr>
            </w:pPr>
            <w:r w:rsidRPr="0024735A">
              <w:rPr>
                <w:rFonts w:ascii="Tahoma" w:hAnsi="Tahoma" w:cs="Tahoma"/>
              </w:rPr>
              <w:t>SPĮ IS</w:t>
            </w:r>
          </w:p>
        </w:tc>
        <w:tc>
          <w:tcPr>
            <w:tcW w:w="3546" w:type="pct"/>
          </w:tcPr>
          <w:p w14:paraId="2DD38C42" w14:textId="77777777" w:rsidR="00596437" w:rsidRPr="0024735A" w:rsidRDefault="00596437" w:rsidP="002D02CB">
            <w:pPr>
              <w:pStyle w:val="ListParagraph"/>
              <w:tabs>
                <w:tab w:val="left" w:pos="212"/>
              </w:tabs>
              <w:ind w:left="0"/>
              <w:jc w:val="both"/>
              <w:rPr>
                <w:rFonts w:ascii="Tahoma" w:hAnsi="Tahoma" w:cs="Tahoma"/>
              </w:rPr>
            </w:pPr>
            <w:r w:rsidRPr="0024735A">
              <w:rPr>
                <w:rFonts w:ascii="Tahoma" w:hAnsi="Tahoma" w:cs="Tahoma"/>
              </w:rPr>
              <w:t>Sveikatos priežiūros įstaigos informacinė sistema</w:t>
            </w:r>
          </w:p>
        </w:tc>
      </w:tr>
      <w:tr w:rsidR="00596437" w:rsidRPr="0024735A" w14:paraId="0404AEDD" w14:textId="77777777" w:rsidTr="00B01904">
        <w:trPr>
          <w:trHeight w:val="302"/>
        </w:trPr>
        <w:tc>
          <w:tcPr>
            <w:tcW w:w="1454" w:type="pct"/>
            <w:shd w:val="clear" w:color="auto" w:fill="auto"/>
          </w:tcPr>
          <w:p w14:paraId="6EBB4690" w14:textId="77777777" w:rsidR="00596437" w:rsidRPr="0024735A" w:rsidRDefault="00596437" w:rsidP="0024735A">
            <w:pPr>
              <w:pStyle w:val="ListParagraph"/>
              <w:tabs>
                <w:tab w:val="left" w:pos="227"/>
              </w:tabs>
              <w:ind w:left="0"/>
              <w:rPr>
                <w:rFonts w:ascii="Tahoma" w:hAnsi="Tahoma" w:cs="Tahoma"/>
              </w:rPr>
            </w:pPr>
            <w:r w:rsidRPr="0024735A">
              <w:rPr>
                <w:rFonts w:ascii="Tahoma" w:hAnsi="Tahoma" w:cs="Tahoma"/>
              </w:rPr>
              <w:t>Sprendimas</w:t>
            </w:r>
          </w:p>
        </w:tc>
        <w:tc>
          <w:tcPr>
            <w:tcW w:w="3546" w:type="pct"/>
          </w:tcPr>
          <w:p w14:paraId="218EF2C8" w14:textId="77777777" w:rsidR="00596437" w:rsidRPr="0024735A" w:rsidRDefault="00596437" w:rsidP="002D02CB">
            <w:pPr>
              <w:pStyle w:val="ListParagraph"/>
              <w:tabs>
                <w:tab w:val="left" w:pos="212"/>
              </w:tabs>
              <w:ind w:left="0"/>
              <w:jc w:val="both"/>
              <w:rPr>
                <w:rFonts w:ascii="Tahoma" w:hAnsi="Tahoma" w:cs="Tahoma"/>
              </w:rPr>
            </w:pPr>
            <w:r w:rsidRPr="0024735A">
              <w:rPr>
                <w:rFonts w:ascii="Tahoma" w:hAnsi="Tahoma" w:cs="Tahoma"/>
              </w:rPr>
              <w:t>Šio pirkimo apimtyje sukuriami programiniai vienetai</w:t>
            </w:r>
          </w:p>
        </w:tc>
      </w:tr>
      <w:tr w:rsidR="00596437" w:rsidRPr="0024735A" w14:paraId="15F41D2E" w14:textId="77777777" w:rsidTr="00B01904">
        <w:trPr>
          <w:trHeight w:val="302"/>
        </w:trPr>
        <w:tc>
          <w:tcPr>
            <w:tcW w:w="1454" w:type="pct"/>
            <w:shd w:val="clear" w:color="auto" w:fill="auto"/>
          </w:tcPr>
          <w:p w14:paraId="42B4FD59" w14:textId="77777777" w:rsidR="00596437" w:rsidRPr="0024735A" w:rsidRDefault="00596437" w:rsidP="0024735A">
            <w:pPr>
              <w:pStyle w:val="ListParagraph"/>
              <w:tabs>
                <w:tab w:val="left" w:pos="227"/>
              </w:tabs>
              <w:ind w:left="0"/>
              <w:rPr>
                <w:rFonts w:ascii="Tahoma" w:hAnsi="Tahoma" w:cs="Tahoma"/>
              </w:rPr>
            </w:pPr>
            <w:r>
              <w:rPr>
                <w:rFonts w:ascii="Tahoma" w:hAnsi="Tahoma" w:cs="Tahoma"/>
              </w:rPr>
              <w:t>SVEIDRA</w:t>
            </w:r>
          </w:p>
        </w:tc>
        <w:tc>
          <w:tcPr>
            <w:tcW w:w="3546" w:type="pct"/>
          </w:tcPr>
          <w:p w14:paraId="3468077D" w14:textId="77777777" w:rsidR="00596437" w:rsidRPr="0024735A" w:rsidRDefault="00596437" w:rsidP="002D02CB">
            <w:pPr>
              <w:pStyle w:val="ListParagraph"/>
              <w:tabs>
                <w:tab w:val="left" w:pos="212"/>
              </w:tabs>
              <w:ind w:left="0"/>
              <w:jc w:val="both"/>
              <w:rPr>
                <w:rFonts w:ascii="Tahoma" w:hAnsi="Tahoma" w:cs="Tahoma"/>
              </w:rPr>
            </w:pPr>
            <w:r w:rsidRPr="00830B4B">
              <w:rPr>
                <w:rFonts w:ascii="Tahoma" w:hAnsi="Tahoma" w:cs="Tahoma"/>
              </w:rPr>
              <w:t>Privalomojo sveikatos draudimo informacinė sistema</w:t>
            </w:r>
          </w:p>
        </w:tc>
      </w:tr>
      <w:tr w:rsidR="00596437" w:rsidRPr="0024735A" w14:paraId="0AAB048A" w14:textId="77777777" w:rsidTr="00B01904">
        <w:trPr>
          <w:trHeight w:val="302"/>
        </w:trPr>
        <w:tc>
          <w:tcPr>
            <w:tcW w:w="1454" w:type="pct"/>
            <w:shd w:val="clear" w:color="auto" w:fill="auto"/>
          </w:tcPr>
          <w:p w14:paraId="51102E39" w14:textId="77777777" w:rsidR="00596437" w:rsidRDefault="00596437" w:rsidP="009A2341">
            <w:pPr>
              <w:pStyle w:val="ListParagraph"/>
              <w:tabs>
                <w:tab w:val="left" w:pos="227"/>
              </w:tabs>
              <w:ind w:left="0"/>
              <w:rPr>
                <w:rFonts w:ascii="Tahoma" w:hAnsi="Tahoma" w:cs="Tahoma"/>
              </w:rPr>
            </w:pPr>
            <w:r>
              <w:rPr>
                <w:rFonts w:ascii="Tahoma" w:hAnsi="Tahoma" w:cs="Tahoma"/>
              </w:rPr>
              <w:t>ŠKL</w:t>
            </w:r>
          </w:p>
        </w:tc>
        <w:tc>
          <w:tcPr>
            <w:tcW w:w="3546" w:type="pct"/>
          </w:tcPr>
          <w:p w14:paraId="74CA299B" w14:textId="77777777" w:rsidR="00596437" w:rsidRPr="00830B4B" w:rsidRDefault="00596437" w:rsidP="002D02CB">
            <w:pPr>
              <w:pStyle w:val="ListParagraph"/>
              <w:tabs>
                <w:tab w:val="left" w:pos="212"/>
              </w:tabs>
              <w:ind w:left="0"/>
              <w:jc w:val="both"/>
              <w:rPr>
                <w:rFonts w:ascii="Tahoma" w:hAnsi="Tahoma" w:cs="Tahoma"/>
              </w:rPr>
            </w:pPr>
            <w:r w:rsidRPr="003E6E49">
              <w:rPr>
                <w:rFonts w:ascii="Tahoma" w:hAnsi="Tahoma" w:cs="Tahoma"/>
              </w:rPr>
              <w:t>Širdies ir kraujagyslių lig</w:t>
            </w:r>
            <w:r>
              <w:rPr>
                <w:rFonts w:ascii="Tahoma" w:hAnsi="Tahoma" w:cs="Tahoma"/>
              </w:rPr>
              <w:t>os</w:t>
            </w:r>
          </w:p>
        </w:tc>
      </w:tr>
      <w:tr w:rsidR="00596437" w:rsidRPr="0024735A" w14:paraId="2411D20E" w14:textId="77777777" w:rsidTr="00B01904">
        <w:trPr>
          <w:trHeight w:val="302"/>
        </w:trPr>
        <w:tc>
          <w:tcPr>
            <w:tcW w:w="1454" w:type="pct"/>
            <w:shd w:val="clear" w:color="auto" w:fill="auto"/>
          </w:tcPr>
          <w:p w14:paraId="5DD9E4E4" w14:textId="77777777" w:rsidR="00596437" w:rsidRDefault="00596437" w:rsidP="009A2341">
            <w:pPr>
              <w:pStyle w:val="ListParagraph"/>
              <w:tabs>
                <w:tab w:val="left" w:pos="227"/>
              </w:tabs>
              <w:ind w:left="0"/>
              <w:rPr>
                <w:rFonts w:ascii="Tahoma" w:hAnsi="Tahoma" w:cs="Tahoma"/>
              </w:rPr>
            </w:pPr>
            <w:r>
              <w:rPr>
                <w:rFonts w:ascii="Tahoma" w:hAnsi="Tahoma" w:cs="Tahoma"/>
              </w:rPr>
              <w:t>ŠKLPP</w:t>
            </w:r>
          </w:p>
        </w:tc>
        <w:tc>
          <w:tcPr>
            <w:tcW w:w="3546" w:type="pct"/>
          </w:tcPr>
          <w:p w14:paraId="0B2EF8F7" w14:textId="77777777" w:rsidR="00596437" w:rsidRPr="009F082E" w:rsidRDefault="00596437" w:rsidP="002D02CB">
            <w:pPr>
              <w:pStyle w:val="ListParagraph"/>
              <w:tabs>
                <w:tab w:val="left" w:pos="212"/>
              </w:tabs>
              <w:ind w:left="0"/>
              <w:jc w:val="both"/>
              <w:rPr>
                <w:rFonts w:ascii="Tahoma" w:hAnsi="Tahoma" w:cs="Tahoma"/>
                <w:lang w:val="en-US"/>
              </w:rPr>
            </w:pPr>
            <w:r>
              <w:rPr>
                <w:rFonts w:ascii="Tahoma" w:hAnsi="Tahoma" w:cs="Tahoma"/>
              </w:rPr>
              <w:t>Širdies ir kraujagyslių ligų prevencinė programa</w:t>
            </w:r>
          </w:p>
        </w:tc>
      </w:tr>
      <w:tr w:rsidR="00596437" w:rsidRPr="0024735A" w14:paraId="366A9757" w14:textId="77777777" w:rsidTr="00B01904">
        <w:trPr>
          <w:trHeight w:val="302"/>
        </w:trPr>
        <w:tc>
          <w:tcPr>
            <w:tcW w:w="1454" w:type="pct"/>
            <w:shd w:val="clear" w:color="auto" w:fill="auto"/>
          </w:tcPr>
          <w:p w14:paraId="5AB43103" w14:textId="77777777" w:rsidR="00596437" w:rsidRPr="0024735A" w:rsidRDefault="00596437" w:rsidP="0024735A">
            <w:pPr>
              <w:pStyle w:val="ListParagraph"/>
              <w:tabs>
                <w:tab w:val="left" w:pos="227"/>
              </w:tabs>
              <w:ind w:left="0"/>
              <w:rPr>
                <w:rFonts w:ascii="Tahoma" w:hAnsi="Tahoma" w:cs="Tahoma"/>
              </w:rPr>
            </w:pPr>
            <w:r w:rsidRPr="0024735A">
              <w:rPr>
                <w:rFonts w:ascii="Tahoma" w:hAnsi="Tahoma" w:cs="Tahoma"/>
              </w:rPr>
              <w:t>Testavimo aplinka</w:t>
            </w:r>
          </w:p>
        </w:tc>
        <w:tc>
          <w:tcPr>
            <w:tcW w:w="3546" w:type="pct"/>
          </w:tcPr>
          <w:p w14:paraId="4DC91655" w14:textId="77777777" w:rsidR="00596437" w:rsidRPr="0024735A" w:rsidRDefault="00596437" w:rsidP="002D02CB">
            <w:pPr>
              <w:pStyle w:val="ListParagraph"/>
              <w:tabs>
                <w:tab w:val="left" w:pos="212"/>
              </w:tabs>
              <w:ind w:left="0"/>
              <w:jc w:val="both"/>
              <w:rPr>
                <w:rFonts w:ascii="Tahoma" w:hAnsi="Tahoma" w:cs="Tahoma"/>
              </w:rPr>
            </w:pPr>
            <w:r w:rsidRPr="0024735A">
              <w:rPr>
                <w:rFonts w:ascii="Tahoma" w:hAnsi="Tahoma" w:cs="Tahoma"/>
              </w:rPr>
              <w:t>RC informacinių technologijų infrastruktūros aplinka</w:t>
            </w:r>
            <w:r>
              <w:rPr>
                <w:rFonts w:ascii="Tahoma" w:hAnsi="Tahoma" w:cs="Tahoma"/>
              </w:rPr>
              <w:t>,</w:t>
            </w:r>
            <w:r w:rsidRPr="0024735A">
              <w:rPr>
                <w:rFonts w:ascii="Tahoma" w:hAnsi="Tahoma" w:cs="Tahoma"/>
              </w:rPr>
              <w:t xml:space="preserve"> skirta programinei įrangai testuoti (angl. </w:t>
            </w:r>
            <w:proofErr w:type="spellStart"/>
            <w:r w:rsidRPr="0024735A">
              <w:rPr>
                <w:rFonts w:ascii="Tahoma" w:hAnsi="Tahoma" w:cs="Tahoma"/>
              </w:rPr>
              <w:t>Testing</w:t>
            </w:r>
            <w:proofErr w:type="spellEnd"/>
            <w:r w:rsidRPr="0024735A">
              <w:rPr>
                <w:rFonts w:ascii="Tahoma" w:hAnsi="Tahoma" w:cs="Tahoma"/>
              </w:rPr>
              <w:t xml:space="preserve"> </w:t>
            </w:r>
            <w:proofErr w:type="spellStart"/>
            <w:r w:rsidRPr="0024735A">
              <w:rPr>
                <w:rFonts w:ascii="Tahoma" w:hAnsi="Tahoma" w:cs="Tahoma"/>
              </w:rPr>
              <w:t>environment</w:t>
            </w:r>
            <w:proofErr w:type="spellEnd"/>
            <w:r w:rsidRPr="0024735A">
              <w:rPr>
                <w:rFonts w:ascii="Tahoma" w:hAnsi="Tahoma" w:cs="Tahoma"/>
              </w:rPr>
              <w:t>)</w:t>
            </w:r>
            <w:r>
              <w:rPr>
                <w:rFonts w:ascii="Tahoma" w:hAnsi="Tahoma" w:cs="Tahoma"/>
              </w:rPr>
              <w:t>. A</w:t>
            </w:r>
            <w:r w:rsidRPr="0024735A">
              <w:rPr>
                <w:rFonts w:ascii="Tahoma" w:hAnsi="Tahoma" w:cs="Tahoma"/>
              </w:rPr>
              <w:t>plinka, kurioje vyksta sistemos priėmimo testavimas</w:t>
            </w:r>
          </w:p>
        </w:tc>
      </w:tr>
      <w:tr w:rsidR="00596437" w:rsidRPr="0024735A" w14:paraId="5188DA4A" w14:textId="77777777" w:rsidTr="00B01904">
        <w:trPr>
          <w:trHeight w:val="302"/>
        </w:trPr>
        <w:tc>
          <w:tcPr>
            <w:tcW w:w="1454" w:type="pct"/>
            <w:shd w:val="clear" w:color="auto" w:fill="auto"/>
          </w:tcPr>
          <w:p w14:paraId="323CC3FE" w14:textId="77777777" w:rsidR="00596437" w:rsidRDefault="00596437" w:rsidP="009A2341">
            <w:pPr>
              <w:pStyle w:val="ListParagraph"/>
              <w:tabs>
                <w:tab w:val="left" w:pos="227"/>
              </w:tabs>
              <w:ind w:left="0"/>
              <w:rPr>
                <w:rFonts w:ascii="Tahoma" w:hAnsi="Tahoma" w:cs="Tahoma"/>
              </w:rPr>
            </w:pPr>
            <w:r>
              <w:rPr>
                <w:rFonts w:ascii="Tahoma" w:hAnsi="Tahoma" w:cs="Tahoma"/>
              </w:rPr>
              <w:t>Tiekėjas</w:t>
            </w:r>
          </w:p>
        </w:tc>
        <w:tc>
          <w:tcPr>
            <w:tcW w:w="3546" w:type="pct"/>
          </w:tcPr>
          <w:p w14:paraId="6037A384" w14:textId="77777777" w:rsidR="00596437" w:rsidRPr="003E6E49" w:rsidRDefault="00596437" w:rsidP="002D02CB">
            <w:pPr>
              <w:pStyle w:val="ListParagraph"/>
              <w:tabs>
                <w:tab w:val="left" w:pos="212"/>
              </w:tabs>
              <w:ind w:left="0"/>
              <w:jc w:val="both"/>
              <w:rPr>
                <w:rFonts w:ascii="Tahoma" w:hAnsi="Tahoma" w:cs="Tahoma"/>
              </w:rPr>
            </w:pPr>
            <w:r>
              <w:rPr>
                <w:rFonts w:ascii="Tahoma" w:hAnsi="Tahoma" w:cs="Tahoma"/>
              </w:rPr>
              <w:t>Šiame pirkime numatytų Paslaugų įgyvendintojas.</w:t>
            </w:r>
          </w:p>
        </w:tc>
      </w:tr>
      <w:tr w:rsidR="00596437" w:rsidRPr="0024735A" w14:paraId="4C7F539F" w14:textId="77777777" w:rsidTr="00B01904">
        <w:trPr>
          <w:trHeight w:val="302"/>
        </w:trPr>
        <w:tc>
          <w:tcPr>
            <w:tcW w:w="1454" w:type="pct"/>
            <w:shd w:val="clear" w:color="auto" w:fill="auto"/>
          </w:tcPr>
          <w:p w14:paraId="0A2B32D6" w14:textId="77777777" w:rsidR="00596437" w:rsidRDefault="00596437" w:rsidP="009A2341">
            <w:pPr>
              <w:pStyle w:val="ListParagraph"/>
              <w:tabs>
                <w:tab w:val="left" w:pos="227"/>
              </w:tabs>
              <w:ind w:left="0"/>
              <w:rPr>
                <w:rFonts w:ascii="Tahoma" w:hAnsi="Tahoma" w:cs="Tahoma"/>
              </w:rPr>
            </w:pPr>
            <w:r>
              <w:rPr>
                <w:rFonts w:ascii="Tahoma" w:hAnsi="Tahoma" w:cs="Tahoma"/>
              </w:rPr>
              <w:t>Tiekėjo specialistai</w:t>
            </w:r>
          </w:p>
        </w:tc>
        <w:tc>
          <w:tcPr>
            <w:tcW w:w="3546" w:type="pct"/>
          </w:tcPr>
          <w:p w14:paraId="3649E913" w14:textId="77777777" w:rsidR="00596437" w:rsidRPr="003E6E49" w:rsidRDefault="00596437" w:rsidP="002D02CB">
            <w:pPr>
              <w:pStyle w:val="ListParagraph"/>
              <w:tabs>
                <w:tab w:val="left" w:pos="212"/>
              </w:tabs>
              <w:ind w:left="0"/>
              <w:jc w:val="both"/>
              <w:rPr>
                <w:rFonts w:ascii="Tahoma" w:hAnsi="Tahoma" w:cs="Tahoma"/>
              </w:rPr>
            </w:pPr>
            <w:r w:rsidRPr="00E823DF">
              <w:rPr>
                <w:rFonts w:ascii="Tahoma" w:hAnsi="Tahoma" w:cs="Tahoma"/>
              </w:rPr>
              <w:t>T</w:t>
            </w:r>
            <w:r>
              <w:rPr>
                <w:rFonts w:ascii="Tahoma" w:hAnsi="Tahoma" w:cs="Tahoma"/>
              </w:rPr>
              <w:t>ie</w:t>
            </w:r>
            <w:r w:rsidRPr="00E823DF">
              <w:rPr>
                <w:rFonts w:ascii="Tahoma" w:hAnsi="Tahoma" w:cs="Tahoma"/>
              </w:rPr>
              <w:t>kėjo darbuotoja</w:t>
            </w:r>
            <w:r>
              <w:rPr>
                <w:rFonts w:ascii="Tahoma" w:hAnsi="Tahoma" w:cs="Tahoma"/>
              </w:rPr>
              <w:t>i</w:t>
            </w:r>
            <w:r w:rsidRPr="00E823DF">
              <w:rPr>
                <w:rFonts w:ascii="Tahoma" w:hAnsi="Tahoma" w:cs="Tahoma"/>
              </w:rPr>
              <w:t xml:space="preserve"> dalyvaujant</w:t>
            </w:r>
            <w:r>
              <w:rPr>
                <w:rFonts w:ascii="Tahoma" w:hAnsi="Tahoma" w:cs="Tahoma"/>
              </w:rPr>
              <w:t>ys</w:t>
            </w:r>
            <w:r w:rsidRPr="00E823DF">
              <w:rPr>
                <w:rFonts w:ascii="Tahoma" w:hAnsi="Tahoma" w:cs="Tahoma"/>
              </w:rPr>
              <w:t xml:space="preserve"> Pirkimo objekto vykdyme</w:t>
            </w:r>
          </w:p>
        </w:tc>
      </w:tr>
      <w:tr w:rsidR="00596437" w:rsidRPr="0024735A" w14:paraId="556B2728" w14:textId="77777777" w:rsidTr="00B01904">
        <w:trPr>
          <w:trHeight w:val="302"/>
        </w:trPr>
        <w:tc>
          <w:tcPr>
            <w:tcW w:w="1454" w:type="pct"/>
            <w:shd w:val="clear" w:color="auto" w:fill="auto"/>
          </w:tcPr>
          <w:p w14:paraId="4BB7CCCF" w14:textId="77777777" w:rsidR="00596437" w:rsidRDefault="00596437" w:rsidP="0024735A">
            <w:pPr>
              <w:pStyle w:val="ListParagraph"/>
              <w:tabs>
                <w:tab w:val="left" w:pos="227"/>
              </w:tabs>
              <w:ind w:left="0"/>
              <w:rPr>
                <w:rFonts w:ascii="Tahoma" w:hAnsi="Tahoma" w:cs="Tahoma"/>
              </w:rPr>
            </w:pPr>
            <w:r>
              <w:rPr>
                <w:rFonts w:ascii="Tahoma" w:hAnsi="Tahoma" w:cs="Tahoma"/>
              </w:rPr>
              <w:t>TP</w:t>
            </w:r>
          </w:p>
        </w:tc>
        <w:tc>
          <w:tcPr>
            <w:tcW w:w="3546" w:type="pct"/>
          </w:tcPr>
          <w:p w14:paraId="6538F711" w14:textId="77777777" w:rsidR="00596437" w:rsidRDefault="00596437" w:rsidP="002D02CB">
            <w:pPr>
              <w:pStyle w:val="ListParagraph"/>
              <w:tabs>
                <w:tab w:val="left" w:pos="212"/>
              </w:tabs>
              <w:ind w:left="0"/>
              <w:jc w:val="both"/>
              <w:rPr>
                <w:rFonts w:ascii="Tahoma" w:hAnsi="Tahoma" w:cs="Tahoma"/>
              </w:rPr>
            </w:pPr>
            <w:r>
              <w:rPr>
                <w:rFonts w:ascii="Tahoma" w:hAnsi="Tahoma" w:cs="Tahoma"/>
              </w:rPr>
              <w:t>Techninė priežiūra</w:t>
            </w:r>
          </w:p>
        </w:tc>
      </w:tr>
      <w:tr w:rsidR="00BE2C1E" w:rsidRPr="0024735A" w14:paraId="27427C49" w14:textId="77777777" w:rsidTr="00B01904">
        <w:trPr>
          <w:trHeight w:val="302"/>
        </w:trPr>
        <w:tc>
          <w:tcPr>
            <w:tcW w:w="1454" w:type="pct"/>
            <w:shd w:val="clear" w:color="auto" w:fill="auto"/>
          </w:tcPr>
          <w:p w14:paraId="37B90AF5" w14:textId="63BA4449" w:rsidR="00BE2C1E" w:rsidRDefault="00BE2C1E" w:rsidP="0024735A">
            <w:pPr>
              <w:pStyle w:val="ListParagraph"/>
              <w:tabs>
                <w:tab w:val="left" w:pos="227"/>
              </w:tabs>
              <w:ind w:left="0"/>
              <w:rPr>
                <w:rFonts w:ascii="Tahoma" w:hAnsi="Tahoma" w:cs="Tahoma"/>
              </w:rPr>
            </w:pPr>
            <w:r>
              <w:rPr>
                <w:rFonts w:ascii="Tahoma" w:hAnsi="Tahoma" w:cs="Tahoma"/>
              </w:rPr>
              <w:t>TS</w:t>
            </w:r>
          </w:p>
        </w:tc>
        <w:tc>
          <w:tcPr>
            <w:tcW w:w="3546" w:type="pct"/>
          </w:tcPr>
          <w:p w14:paraId="50E61F10" w14:textId="45BF7924" w:rsidR="00BE2C1E" w:rsidRDefault="00BE2C1E" w:rsidP="002D02CB">
            <w:pPr>
              <w:pStyle w:val="ListParagraph"/>
              <w:tabs>
                <w:tab w:val="left" w:pos="212"/>
              </w:tabs>
              <w:ind w:left="0"/>
              <w:jc w:val="both"/>
              <w:rPr>
                <w:rFonts w:ascii="Tahoma" w:hAnsi="Tahoma" w:cs="Tahoma"/>
              </w:rPr>
            </w:pPr>
            <w:r>
              <w:rPr>
                <w:rFonts w:ascii="Tahoma" w:hAnsi="Tahoma" w:cs="Tahoma"/>
              </w:rPr>
              <w:t>Techninė specifikacija</w:t>
            </w:r>
          </w:p>
        </w:tc>
      </w:tr>
      <w:tr w:rsidR="00596437" w:rsidRPr="0024735A" w14:paraId="27CDB14F" w14:textId="77777777" w:rsidTr="00B01904">
        <w:trPr>
          <w:trHeight w:val="302"/>
        </w:trPr>
        <w:tc>
          <w:tcPr>
            <w:tcW w:w="1454" w:type="pct"/>
            <w:shd w:val="clear" w:color="auto" w:fill="auto"/>
          </w:tcPr>
          <w:p w14:paraId="0ACA1D86" w14:textId="77777777" w:rsidR="00596437" w:rsidRPr="0024735A" w:rsidRDefault="00596437" w:rsidP="009A2341">
            <w:pPr>
              <w:pStyle w:val="ListParagraph"/>
              <w:tabs>
                <w:tab w:val="left" w:pos="227"/>
              </w:tabs>
              <w:ind w:left="0"/>
              <w:rPr>
                <w:rFonts w:ascii="Tahoma" w:hAnsi="Tahoma" w:cs="Tahoma"/>
              </w:rPr>
            </w:pPr>
            <w:r w:rsidRPr="009B58E8">
              <w:rPr>
                <w:rFonts w:ascii="Tahoma" w:hAnsi="Tahoma" w:cs="Tahoma"/>
              </w:rPr>
              <w:t>VDI</w:t>
            </w:r>
          </w:p>
        </w:tc>
        <w:tc>
          <w:tcPr>
            <w:tcW w:w="3546" w:type="pct"/>
          </w:tcPr>
          <w:p w14:paraId="06DB580D" w14:textId="77777777" w:rsidR="00596437" w:rsidRPr="0024735A" w:rsidRDefault="00596437" w:rsidP="002D02CB">
            <w:pPr>
              <w:pStyle w:val="ListParagraph"/>
              <w:tabs>
                <w:tab w:val="left" w:pos="212"/>
              </w:tabs>
              <w:ind w:left="0"/>
              <w:jc w:val="both"/>
              <w:rPr>
                <w:rFonts w:ascii="Tahoma" w:hAnsi="Tahoma" w:cs="Tahoma"/>
              </w:rPr>
            </w:pPr>
            <w:r>
              <w:rPr>
                <w:rFonts w:ascii="Tahoma" w:hAnsi="Tahoma" w:cs="Tahoma"/>
              </w:rPr>
              <w:t>V</w:t>
            </w:r>
            <w:r w:rsidRPr="00F2528F">
              <w:rPr>
                <w:rFonts w:ascii="Tahoma" w:hAnsi="Tahoma" w:cs="Tahoma"/>
              </w:rPr>
              <w:t>irtuali darbo viet</w:t>
            </w:r>
            <w:r>
              <w:rPr>
                <w:rFonts w:ascii="Tahoma" w:hAnsi="Tahoma" w:cs="Tahoma"/>
              </w:rPr>
              <w:t>a</w:t>
            </w:r>
            <w:r w:rsidRPr="00F2528F">
              <w:rPr>
                <w:rFonts w:ascii="Tahoma" w:hAnsi="Tahoma" w:cs="Tahoma"/>
              </w:rPr>
              <w:t xml:space="preserve"> (angl. </w:t>
            </w:r>
            <w:proofErr w:type="spellStart"/>
            <w:r w:rsidRPr="00F2528F">
              <w:rPr>
                <w:rFonts w:ascii="Tahoma" w:hAnsi="Tahoma" w:cs="Tahoma"/>
              </w:rPr>
              <w:t>Virtual</w:t>
            </w:r>
            <w:proofErr w:type="spellEnd"/>
            <w:r w:rsidRPr="00F2528F">
              <w:rPr>
                <w:rFonts w:ascii="Tahoma" w:hAnsi="Tahoma" w:cs="Tahoma"/>
              </w:rPr>
              <w:t xml:space="preserve"> </w:t>
            </w:r>
            <w:proofErr w:type="spellStart"/>
            <w:r w:rsidRPr="00F2528F">
              <w:rPr>
                <w:rFonts w:ascii="Tahoma" w:hAnsi="Tahoma" w:cs="Tahoma"/>
              </w:rPr>
              <w:t>Desktop</w:t>
            </w:r>
            <w:proofErr w:type="spellEnd"/>
            <w:r w:rsidRPr="00F2528F">
              <w:rPr>
                <w:rFonts w:ascii="Tahoma" w:hAnsi="Tahoma" w:cs="Tahoma"/>
              </w:rPr>
              <w:t xml:space="preserve"> </w:t>
            </w:r>
            <w:proofErr w:type="spellStart"/>
            <w:r w:rsidRPr="00F2528F">
              <w:rPr>
                <w:rFonts w:ascii="Tahoma" w:hAnsi="Tahoma" w:cs="Tahoma"/>
              </w:rPr>
              <w:t>Infrastructure</w:t>
            </w:r>
            <w:proofErr w:type="spellEnd"/>
            <w:r>
              <w:rPr>
                <w:rFonts w:ascii="Tahoma" w:hAnsi="Tahoma" w:cs="Tahoma"/>
              </w:rPr>
              <w:t xml:space="preserve">). Nuotolinė prieiga </w:t>
            </w:r>
            <w:r w:rsidRPr="000675D0">
              <w:rPr>
                <w:rFonts w:ascii="Tahoma" w:hAnsi="Tahoma" w:cs="Tahoma"/>
              </w:rPr>
              <w:t>pasiek</w:t>
            </w:r>
            <w:r>
              <w:rPr>
                <w:rFonts w:ascii="Tahoma" w:hAnsi="Tahoma" w:cs="Tahoma"/>
              </w:rPr>
              <w:t>ti</w:t>
            </w:r>
            <w:r w:rsidRPr="000675D0">
              <w:rPr>
                <w:rFonts w:ascii="Tahoma" w:hAnsi="Tahoma" w:cs="Tahoma"/>
              </w:rPr>
              <w:t xml:space="preserve"> Perkančiosios organizacijos išteklius reikalingus Paslaugų teikimu</w:t>
            </w:r>
            <w:r>
              <w:rPr>
                <w:rFonts w:ascii="Tahoma" w:hAnsi="Tahoma" w:cs="Tahoma"/>
              </w:rPr>
              <w:t>i</w:t>
            </w:r>
          </w:p>
        </w:tc>
      </w:tr>
      <w:tr w:rsidR="00596437" w:rsidRPr="0024735A" w14:paraId="51D60E4D" w14:textId="77777777" w:rsidTr="00B01904">
        <w:trPr>
          <w:trHeight w:val="302"/>
        </w:trPr>
        <w:tc>
          <w:tcPr>
            <w:tcW w:w="1454" w:type="pct"/>
            <w:shd w:val="clear" w:color="auto" w:fill="auto"/>
          </w:tcPr>
          <w:p w14:paraId="1917DB39" w14:textId="77777777" w:rsidR="00596437" w:rsidRPr="009B58E8" w:rsidRDefault="00596437" w:rsidP="009A2341">
            <w:pPr>
              <w:pStyle w:val="ListParagraph"/>
              <w:tabs>
                <w:tab w:val="left" w:pos="227"/>
              </w:tabs>
              <w:ind w:left="0"/>
              <w:rPr>
                <w:rFonts w:ascii="Tahoma" w:hAnsi="Tahoma" w:cs="Tahoma"/>
              </w:rPr>
            </w:pPr>
            <w:r>
              <w:rPr>
                <w:rFonts w:ascii="Tahoma" w:hAnsi="Tahoma" w:cs="Tahoma"/>
              </w:rPr>
              <w:t>VDV IS</w:t>
            </w:r>
          </w:p>
        </w:tc>
        <w:tc>
          <w:tcPr>
            <w:tcW w:w="3546" w:type="pct"/>
          </w:tcPr>
          <w:p w14:paraId="4341E409" w14:textId="77777777" w:rsidR="00596437" w:rsidRDefault="00596437" w:rsidP="002D02CB">
            <w:pPr>
              <w:pStyle w:val="ListParagraph"/>
              <w:tabs>
                <w:tab w:val="left" w:pos="212"/>
              </w:tabs>
              <w:ind w:left="0"/>
              <w:jc w:val="both"/>
              <w:rPr>
                <w:rFonts w:ascii="Tahoma" w:hAnsi="Tahoma" w:cs="Tahoma"/>
              </w:rPr>
            </w:pPr>
            <w:r w:rsidRPr="00667E70">
              <w:rPr>
                <w:rFonts w:ascii="Tahoma" w:hAnsi="Tahoma" w:cs="Tahoma"/>
              </w:rPr>
              <w:t>Valstybės duomenų valdysenos informacinė sistema</w:t>
            </w:r>
          </w:p>
        </w:tc>
      </w:tr>
      <w:tr w:rsidR="00596437" w:rsidRPr="0024735A" w14:paraId="0D9B529E" w14:textId="77777777" w:rsidTr="00B01904">
        <w:trPr>
          <w:trHeight w:val="302"/>
        </w:trPr>
        <w:tc>
          <w:tcPr>
            <w:tcW w:w="1454" w:type="pct"/>
            <w:shd w:val="clear" w:color="auto" w:fill="auto"/>
          </w:tcPr>
          <w:p w14:paraId="1BEF826E" w14:textId="77777777" w:rsidR="00596437" w:rsidRDefault="00596437" w:rsidP="009A2341">
            <w:pPr>
              <w:pStyle w:val="ListParagraph"/>
              <w:tabs>
                <w:tab w:val="left" w:pos="227"/>
              </w:tabs>
              <w:ind w:left="0"/>
              <w:rPr>
                <w:rFonts w:ascii="Tahoma" w:hAnsi="Tahoma" w:cs="Tahoma"/>
              </w:rPr>
            </w:pPr>
            <w:r w:rsidRPr="009C02AB">
              <w:rPr>
                <w:rFonts w:ascii="Tahoma" w:eastAsia="Tahoma" w:hAnsi="Tahoma" w:cs="Tahoma"/>
              </w:rPr>
              <w:t>VIISP</w:t>
            </w:r>
          </w:p>
        </w:tc>
        <w:tc>
          <w:tcPr>
            <w:tcW w:w="3546" w:type="pct"/>
          </w:tcPr>
          <w:p w14:paraId="4E6B835C" w14:textId="77777777" w:rsidR="00596437" w:rsidRPr="00667E70" w:rsidRDefault="00596437" w:rsidP="002D02CB">
            <w:pPr>
              <w:pStyle w:val="ListParagraph"/>
              <w:tabs>
                <w:tab w:val="left" w:pos="212"/>
              </w:tabs>
              <w:ind w:left="0"/>
              <w:jc w:val="both"/>
              <w:rPr>
                <w:rFonts w:ascii="Tahoma" w:hAnsi="Tahoma" w:cs="Tahoma"/>
              </w:rPr>
            </w:pPr>
            <w:r w:rsidRPr="002B2712">
              <w:rPr>
                <w:rFonts w:ascii="Tahoma" w:hAnsi="Tahoma" w:cs="Tahoma"/>
              </w:rPr>
              <w:t>Valstybės informacinių išteklių sąveikumo platforma</w:t>
            </w:r>
          </w:p>
        </w:tc>
      </w:tr>
      <w:tr w:rsidR="00596437" w:rsidRPr="0024735A" w14:paraId="38D488CF" w14:textId="77777777" w:rsidTr="00B01904">
        <w:trPr>
          <w:trHeight w:val="302"/>
        </w:trPr>
        <w:tc>
          <w:tcPr>
            <w:tcW w:w="1454" w:type="pct"/>
            <w:shd w:val="clear" w:color="auto" w:fill="auto"/>
          </w:tcPr>
          <w:p w14:paraId="1ABD23FC" w14:textId="77777777" w:rsidR="00596437" w:rsidRPr="0024735A" w:rsidRDefault="00596437" w:rsidP="0024735A">
            <w:pPr>
              <w:pStyle w:val="ListParagraph"/>
              <w:tabs>
                <w:tab w:val="left" w:pos="227"/>
              </w:tabs>
              <w:ind w:left="0"/>
              <w:rPr>
                <w:rFonts w:ascii="Tahoma" w:hAnsi="Tahoma" w:cs="Tahoma"/>
              </w:rPr>
            </w:pPr>
            <w:r w:rsidRPr="0024735A">
              <w:rPr>
                <w:rFonts w:ascii="Tahoma" w:hAnsi="Tahoma" w:cs="Tahoma"/>
              </w:rPr>
              <w:t>Vystymo aplinka</w:t>
            </w:r>
          </w:p>
        </w:tc>
        <w:tc>
          <w:tcPr>
            <w:tcW w:w="3546" w:type="pct"/>
          </w:tcPr>
          <w:p w14:paraId="651A30F1" w14:textId="77777777" w:rsidR="00596437" w:rsidRPr="0024735A" w:rsidRDefault="00596437" w:rsidP="002D02CB">
            <w:pPr>
              <w:pStyle w:val="ListParagraph"/>
              <w:tabs>
                <w:tab w:val="left" w:pos="212"/>
              </w:tabs>
              <w:ind w:left="0"/>
              <w:jc w:val="both"/>
              <w:rPr>
                <w:rFonts w:ascii="Tahoma" w:hAnsi="Tahoma" w:cs="Tahoma"/>
              </w:rPr>
            </w:pPr>
            <w:r w:rsidRPr="0024735A">
              <w:rPr>
                <w:rFonts w:ascii="Tahoma" w:hAnsi="Tahoma" w:cs="Tahoma"/>
              </w:rPr>
              <w:t xml:space="preserve">RC infrastruktūros aplinka skirta kūrimo bei vystymo darbams vykdyti (angl. </w:t>
            </w:r>
            <w:proofErr w:type="spellStart"/>
            <w:r w:rsidRPr="0024735A">
              <w:rPr>
                <w:rFonts w:ascii="Tahoma" w:hAnsi="Tahoma" w:cs="Tahoma"/>
              </w:rPr>
              <w:t>Development</w:t>
            </w:r>
            <w:proofErr w:type="spellEnd"/>
            <w:r w:rsidRPr="0024735A">
              <w:rPr>
                <w:rFonts w:ascii="Tahoma" w:hAnsi="Tahoma" w:cs="Tahoma"/>
              </w:rPr>
              <w:t xml:space="preserve"> </w:t>
            </w:r>
            <w:proofErr w:type="spellStart"/>
            <w:r w:rsidRPr="0024735A">
              <w:rPr>
                <w:rFonts w:ascii="Tahoma" w:hAnsi="Tahoma" w:cs="Tahoma"/>
              </w:rPr>
              <w:t>environment</w:t>
            </w:r>
            <w:proofErr w:type="spellEnd"/>
            <w:r w:rsidRPr="0024735A">
              <w:rPr>
                <w:rFonts w:ascii="Tahoma" w:hAnsi="Tahoma" w:cs="Tahoma"/>
              </w:rPr>
              <w:t>)</w:t>
            </w:r>
          </w:p>
        </w:tc>
      </w:tr>
      <w:tr w:rsidR="00596437" w:rsidRPr="0024735A" w14:paraId="09791AFE" w14:textId="77777777" w:rsidTr="00B01904">
        <w:trPr>
          <w:trHeight w:val="302"/>
        </w:trPr>
        <w:tc>
          <w:tcPr>
            <w:tcW w:w="1454" w:type="pct"/>
            <w:shd w:val="clear" w:color="auto" w:fill="auto"/>
          </w:tcPr>
          <w:p w14:paraId="4C913F52" w14:textId="77777777" w:rsidR="00596437" w:rsidRPr="0024735A" w:rsidRDefault="00596437" w:rsidP="0024735A">
            <w:pPr>
              <w:pStyle w:val="ListParagraph"/>
              <w:tabs>
                <w:tab w:val="left" w:pos="227"/>
              </w:tabs>
              <w:ind w:left="0"/>
              <w:rPr>
                <w:rFonts w:ascii="Tahoma" w:hAnsi="Tahoma" w:cs="Tahoma"/>
              </w:rPr>
            </w:pPr>
            <w:r w:rsidRPr="0024735A">
              <w:rPr>
                <w:rFonts w:ascii="Tahoma" w:hAnsi="Tahoma" w:cs="Tahoma"/>
              </w:rPr>
              <w:t>VLK</w:t>
            </w:r>
          </w:p>
        </w:tc>
        <w:tc>
          <w:tcPr>
            <w:tcW w:w="3546" w:type="pct"/>
          </w:tcPr>
          <w:p w14:paraId="7B37099F" w14:textId="77777777" w:rsidR="00596437" w:rsidRPr="0024735A" w:rsidRDefault="00596437" w:rsidP="002D02CB">
            <w:pPr>
              <w:pStyle w:val="ListParagraph"/>
              <w:tabs>
                <w:tab w:val="left" w:pos="212"/>
              </w:tabs>
              <w:ind w:left="0"/>
              <w:jc w:val="both"/>
              <w:rPr>
                <w:rFonts w:ascii="Tahoma" w:hAnsi="Tahoma" w:cs="Tahoma"/>
              </w:rPr>
            </w:pPr>
            <w:bookmarkStart w:id="13" w:name="_Hlk190158919"/>
            <w:r w:rsidRPr="0024735A">
              <w:rPr>
                <w:rFonts w:ascii="Tahoma" w:hAnsi="Tahoma" w:cs="Tahoma"/>
              </w:rPr>
              <w:t xml:space="preserve">Valstybinė ligonių kasa </w:t>
            </w:r>
            <w:bookmarkEnd w:id="13"/>
            <w:r w:rsidRPr="0024735A">
              <w:rPr>
                <w:rFonts w:ascii="Tahoma" w:hAnsi="Tahoma" w:cs="Tahoma"/>
              </w:rPr>
              <w:t>prie Sveikatos apsaugos ministerijos</w:t>
            </w:r>
          </w:p>
        </w:tc>
      </w:tr>
      <w:tr w:rsidR="00596437" w:rsidRPr="0024735A" w14:paraId="7E39F9AD" w14:textId="77777777" w:rsidTr="00B01904">
        <w:trPr>
          <w:trHeight w:val="302"/>
        </w:trPr>
        <w:tc>
          <w:tcPr>
            <w:tcW w:w="1454" w:type="pct"/>
            <w:shd w:val="clear" w:color="auto" w:fill="auto"/>
          </w:tcPr>
          <w:p w14:paraId="060D2A10" w14:textId="77777777" w:rsidR="00596437" w:rsidRPr="0024735A" w:rsidRDefault="00596437" w:rsidP="0024735A">
            <w:pPr>
              <w:pStyle w:val="ListParagraph"/>
              <w:tabs>
                <w:tab w:val="left" w:pos="227"/>
              </w:tabs>
              <w:ind w:left="0"/>
              <w:rPr>
                <w:rFonts w:ascii="Tahoma" w:hAnsi="Tahoma" w:cs="Tahoma"/>
              </w:rPr>
            </w:pPr>
            <w:r w:rsidRPr="0024735A">
              <w:rPr>
                <w:rFonts w:ascii="Tahoma" w:hAnsi="Tahoma" w:cs="Tahoma"/>
              </w:rPr>
              <w:t xml:space="preserve">WS, </w:t>
            </w:r>
            <w:proofErr w:type="spellStart"/>
            <w:r w:rsidRPr="0024735A">
              <w:rPr>
                <w:rFonts w:ascii="Tahoma" w:hAnsi="Tahoma" w:cs="Tahoma"/>
              </w:rPr>
              <w:t>web</w:t>
            </w:r>
            <w:proofErr w:type="spellEnd"/>
            <w:r w:rsidRPr="0024735A">
              <w:rPr>
                <w:rFonts w:ascii="Tahoma" w:hAnsi="Tahoma" w:cs="Tahoma"/>
              </w:rPr>
              <w:t xml:space="preserve"> </w:t>
            </w:r>
            <w:proofErr w:type="spellStart"/>
            <w:r w:rsidRPr="0024735A">
              <w:rPr>
                <w:rFonts w:ascii="Tahoma" w:hAnsi="Tahoma" w:cs="Tahoma"/>
              </w:rPr>
              <w:t>service</w:t>
            </w:r>
            <w:proofErr w:type="spellEnd"/>
          </w:p>
        </w:tc>
        <w:tc>
          <w:tcPr>
            <w:tcW w:w="3546" w:type="pct"/>
          </w:tcPr>
          <w:p w14:paraId="42136C99" w14:textId="77777777" w:rsidR="00596437" w:rsidRPr="0024735A" w:rsidRDefault="00596437" w:rsidP="002D02CB">
            <w:pPr>
              <w:pStyle w:val="ListParagraph"/>
              <w:tabs>
                <w:tab w:val="left" w:pos="212"/>
              </w:tabs>
              <w:ind w:left="0"/>
              <w:jc w:val="both"/>
              <w:rPr>
                <w:rFonts w:ascii="Tahoma" w:hAnsi="Tahoma" w:cs="Tahoma"/>
              </w:rPr>
            </w:pPr>
            <w:r w:rsidRPr="0024735A">
              <w:rPr>
                <w:rFonts w:ascii="Tahoma" w:hAnsi="Tahoma" w:cs="Tahoma"/>
              </w:rPr>
              <w:t xml:space="preserve">Žiniatinklio paslauga (angl. </w:t>
            </w:r>
            <w:proofErr w:type="spellStart"/>
            <w:r w:rsidRPr="0024735A">
              <w:rPr>
                <w:rFonts w:ascii="Tahoma" w:hAnsi="Tahoma" w:cs="Tahoma"/>
              </w:rPr>
              <w:t>web</w:t>
            </w:r>
            <w:proofErr w:type="spellEnd"/>
            <w:r w:rsidRPr="0024735A">
              <w:rPr>
                <w:rFonts w:ascii="Tahoma" w:hAnsi="Tahoma" w:cs="Tahoma"/>
              </w:rPr>
              <w:t xml:space="preserve"> </w:t>
            </w:r>
            <w:proofErr w:type="spellStart"/>
            <w:r w:rsidRPr="0024735A">
              <w:rPr>
                <w:rFonts w:ascii="Tahoma" w:hAnsi="Tahoma" w:cs="Tahoma"/>
              </w:rPr>
              <w:t>service</w:t>
            </w:r>
            <w:proofErr w:type="spellEnd"/>
            <w:r w:rsidRPr="0024735A">
              <w:rPr>
                <w:rFonts w:ascii="Tahoma" w:hAnsi="Tahoma" w:cs="Tahoma"/>
              </w:rPr>
              <w:t>)</w:t>
            </w:r>
          </w:p>
        </w:tc>
      </w:tr>
    </w:tbl>
    <w:p w14:paraId="72F5C8D9" w14:textId="77777777" w:rsidR="00256D5D" w:rsidRPr="00625C3C" w:rsidRDefault="00256D5D" w:rsidP="00256D5D">
      <w:pPr>
        <w:pStyle w:val="ListParagraph"/>
        <w:suppressAutoHyphens/>
        <w:autoSpaceDN w:val="0"/>
        <w:spacing w:before="60" w:line="276" w:lineRule="auto"/>
        <w:ind w:left="0"/>
        <w:jc w:val="both"/>
        <w:textAlignment w:val="baseline"/>
        <w:rPr>
          <w:rFonts w:ascii="Tahoma" w:hAnsi="Tahoma" w:cs="Tahoma"/>
        </w:rPr>
      </w:pPr>
    </w:p>
    <w:p w14:paraId="5A272B9C" w14:textId="77777777" w:rsidR="00256D5D" w:rsidRPr="00625C3C" w:rsidRDefault="00256D5D" w:rsidP="009700F6">
      <w:pPr>
        <w:pStyle w:val="ListParagraph"/>
        <w:numPr>
          <w:ilvl w:val="0"/>
          <w:numId w:val="2"/>
        </w:numPr>
        <w:tabs>
          <w:tab w:val="num" w:pos="340"/>
        </w:tabs>
        <w:suppressAutoHyphens/>
        <w:autoSpaceDN w:val="0"/>
        <w:spacing w:before="60" w:line="276" w:lineRule="auto"/>
        <w:jc w:val="both"/>
        <w:textAlignment w:val="baseline"/>
        <w:rPr>
          <w:rFonts w:ascii="Tahoma" w:hAnsi="Tahoma" w:cs="Tahoma"/>
        </w:rPr>
      </w:pPr>
      <w:r w:rsidRPr="00625C3C">
        <w:rPr>
          <w:rFonts w:ascii="Tahoma" w:hAnsi="Tahoma" w:cs="Tahoma"/>
        </w:rPr>
        <w:t>Kitos RPO vartojamos sąvokos apibrėžtos žemiau išvardintuose teisės aktuose.</w:t>
      </w:r>
    </w:p>
    <w:p w14:paraId="2BC0E666" w14:textId="77777777" w:rsidR="00256D5D" w:rsidRDefault="00256D5D" w:rsidP="00256D5D">
      <w:pPr>
        <w:pStyle w:val="ListParagraph"/>
        <w:suppressAutoHyphens/>
        <w:autoSpaceDN w:val="0"/>
        <w:spacing w:line="276" w:lineRule="auto"/>
        <w:ind w:left="0"/>
        <w:jc w:val="both"/>
        <w:textAlignment w:val="baseline"/>
        <w:rPr>
          <w:rFonts w:ascii="Tahoma" w:hAnsi="Tahoma" w:cs="Tahoma"/>
        </w:rPr>
      </w:pPr>
    </w:p>
    <w:p w14:paraId="15DEAF14" w14:textId="77777777" w:rsidR="006846BE" w:rsidRPr="00625C3C" w:rsidRDefault="006846BE" w:rsidP="00256D5D">
      <w:pPr>
        <w:pStyle w:val="ListParagraph"/>
        <w:suppressAutoHyphens/>
        <w:autoSpaceDN w:val="0"/>
        <w:spacing w:line="276" w:lineRule="auto"/>
        <w:ind w:left="0"/>
        <w:jc w:val="both"/>
        <w:textAlignment w:val="baseline"/>
        <w:rPr>
          <w:rFonts w:ascii="Tahoma" w:hAnsi="Tahoma" w:cs="Tahoma"/>
        </w:rPr>
      </w:pPr>
    </w:p>
    <w:p w14:paraId="2253B205" w14:textId="1390341C" w:rsidR="00256D5D" w:rsidRPr="00625C3C" w:rsidRDefault="00256D5D" w:rsidP="00EC2006">
      <w:pPr>
        <w:pStyle w:val="Heading2"/>
      </w:pPr>
      <w:bookmarkStart w:id="14" w:name="_Toc138240322"/>
      <w:bookmarkStart w:id="15" w:name="_Toc138240829"/>
      <w:bookmarkStart w:id="16" w:name="_Toc144274508"/>
      <w:bookmarkStart w:id="17" w:name="_Toc195776996"/>
      <w:r w:rsidRPr="00625C3C">
        <w:t>IS modernizavimą bei veikimą ir Paslaugų teikimą reglamentuojantys teisės aktai</w:t>
      </w:r>
      <w:bookmarkEnd w:id="14"/>
      <w:bookmarkEnd w:id="15"/>
      <w:bookmarkEnd w:id="16"/>
      <w:r w:rsidRPr="00625C3C">
        <w:t>, reikalavimai ir standartai</w:t>
      </w:r>
      <w:bookmarkEnd w:id="17"/>
    </w:p>
    <w:p w14:paraId="403722C2" w14:textId="77777777" w:rsidR="00C511F0" w:rsidRPr="00C511F0" w:rsidRDefault="00C511F0" w:rsidP="00C511F0"/>
    <w:p w14:paraId="7FE130EB" w14:textId="73D54DCA" w:rsidR="00256D5D" w:rsidRPr="00625C3C" w:rsidRDefault="00256D5D" w:rsidP="009700F6">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r w:rsidRPr="00625C3C">
        <w:rPr>
          <w:rFonts w:ascii="Tahoma" w:hAnsi="Tahoma" w:cs="Tahoma"/>
        </w:rPr>
        <w:t>Lietuvos Respublikos sveikatos sistemos įstatymas;</w:t>
      </w:r>
    </w:p>
    <w:p w14:paraId="7D1EB608" w14:textId="77777777" w:rsidR="00256D5D" w:rsidRPr="00625C3C" w:rsidRDefault="00256D5D" w:rsidP="009700F6">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r w:rsidRPr="00625C3C">
        <w:rPr>
          <w:rFonts w:ascii="Tahoma" w:hAnsi="Tahoma" w:cs="Tahoma"/>
        </w:rPr>
        <w:t>Lietuvos Respublikos sveikatos draudimo įstatymas;</w:t>
      </w:r>
    </w:p>
    <w:p w14:paraId="1E3A4B1E" w14:textId="77777777" w:rsidR="00256D5D" w:rsidRPr="00625C3C" w:rsidRDefault="00256D5D" w:rsidP="009700F6">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r w:rsidRPr="00625C3C">
        <w:rPr>
          <w:rFonts w:ascii="Tahoma" w:hAnsi="Tahoma" w:cs="Tahoma"/>
        </w:rPr>
        <w:t>Lietuvos Respublikos asmens duomenų teisinės apsaugos įstatymas</w:t>
      </w:r>
    </w:p>
    <w:p w14:paraId="3D607B44" w14:textId="77777777" w:rsidR="00256D5D" w:rsidRPr="00625C3C" w:rsidRDefault="00256D5D" w:rsidP="009700F6">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r w:rsidRPr="00625C3C">
        <w:rPr>
          <w:rFonts w:ascii="Tahoma" w:hAnsi="Tahoma" w:cs="Tahoma"/>
        </w:rPr>
        <w:t>Lietuvos Respublikos valstybės informacinių išteklių valdymo įstatymas;</w:t>
      </w:r>
    </w:p>
    <w:p w14:paraId="3965B07A" w14:textId="77777777" w:rsidR="00256D5D" w:rsidRPr="00625C3C" w:rsidRDefault="00256D5D" w:rsidP="009700F6">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r w:rsidRPr="00625C3C">
        <w:rPr>
          <w:rFonts w:ascii="Tahoma" w:hAnsi="Tahoma" w:cs="Tahoma"/>
        </w:rPr>
        <w:t>Lietuvos Respublikos kibernetinio saugumo įstatymas;</w:t>
      </w:r>
    </w:p>
    <w:p w14:paraId="0D300AD2" w14:textId="2E8987EA" w:rsidR="00256D5D" w:rsidRPr="00625C3C" w:rsidRDefault="0077586C" w:rsidP="009700F6">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r w:rsidRPr="0077586C">
        <w:rPr>
          <w:rFonts w:ascii="Tahoma" w:hAnsi="Tahoma" w:cs="Tahoma"/>
        </w:rPr>
        <w:t>Informacinių sistemų steigimo, kūrimo, atnaujinimo, pertvarkymo ir likvidavimo tvarkos apraš</w:t>
      </w:r>
      <w:r>
        <w:rPr>
          <w:rFonts w:ascii="Tahoma" w:hAnsi="Tahoma" w:cs="Tahoma"/>
        </w:rPr>
        <w:t>as</w:t>
      </w:r>
      <w:r w:rsidR="00256D5D" w:rsidRPr="00625C3C">
        <w:rPr>
          <w:rFonts w:ascii="Tahoma" w:hAnsi="Tahoma" w:cs="Tahoma"/>
        </w:rPr>
        <w:t>, patvirtintas Lietuvos Respublikos Vyriausybės 20</w:t>
      </w:r>
      <w:r w:rsidR="00B67479">
        <w:rPr>
          <w:rFonts w:ascii="Tahoma" w:hAnsi="Tahoma" w:cs="Tahoma"/>
        </w:rPr>
        <w:t>24</w:t>
      </w:r>
      <w:r w:rsidR="00256D5D" w:rsidRPr="00625C3C">
        <w:rPr>
          <w:rFonts w:ascii="Tahoma" w:hAnsi="Tahoma" w:cs="Tahoma"/>
        </w:rPr>
        <w:t xml:space="preserve"> m. </w:t>
      </w:r>
      <w:r w:rsidR="00B67479">
        <w:rPr>
          <w:rFonts w:ascii="Tahoma" w:hAnsi="Tahoma" w:cs="Tahoma"/>
        </w:rPr>
        <w:t>spalio</w:t>
      </w:r>
      <w:r w:rsidR="00256D5D" w:rsidRPr="00625C3C">
        <w:rPr>
          <w:rFonts w:ascii="Tahoma" w:hAnsi="Tahoma" w:cs="Tahoma"/>
        </w:rPr>
        <w:t xml:space="preserve"> </w:t>
      </w:r>
      <w:r w:rsidR="00B67479">
        <w:rPr>
          <w:rFonts w:ascii="Tahoma" w:hAnsi="Tahoma" w:cs="Tahoma"/>
        </w:rPr>
        <w:t>30</w:t>
      </w:r>
      <w:r w:rsidR="00256D5D" w:rsidRPr="00625C3C">
        <w:rPr>
          <w:rFonts w:ascii="Tahoma" w:hAnsi="Tahoma" w:cs="Tahoma"/>
        </w:rPr>
        <w:t xml:space="preserve"> d. nutarimu Nr. </w:t>
      </w:r>
      <w:r w:rsidR="00B67479">
        <w:rPr>
          <w:rFonts w:ascii="Tahoma" w:hAnsi="Tahoma" w:cs="Tahoma"/>
        </w:rPr>
        <w:t xml:space="preserve">907 </w:t>
      </w:r>
      <w:r w:rsidR="00256D5D" w:rsidRPr="00625C3C">
        <w:rPr>
          <w:rFonts w:ascii="Tahoma" w:hAnsi="Tahoma" w:cs="Tahoma"/>
        </w:rPr>
        <w:t>„</w:t>
      </w:r>
      <w:r w:rsidR="005F6ABB" w:rsidRPr="005F6ABB">
        <w:rPr>
          <w:rFonts w:ascii="Tahoma" w:hAnsi="Tahoma" w:cs="Tahoma"/>
        </w:rPr>
        <w:t>Dėl Lietuvos Respublikos Vyriausybės 2024 m. gegužės 15 d. nutarimo Nr. 349 „Dėl Lietuvos Respublikos valstybės informacinių išteklių valdymo įstatymo įgyvendinimo“ pakeitimo</w:t>
      </w:r>
      <w:r w:rsidR="00256D5D" w:rsidRPr="00625C3C">
        <w:rPr>
          <w:rFonts w:ascii="Tahoma" w:hAnsi="Tahoma" w:cs="Tahoma"/>
        </w:rPr>
        <w:t>“;</w:t>
      </w:r>
    </w:p>
    <w:p w14:paraId="7865D482" w14:textId="34DD7237" w:rsidR="000569D0" w:rsidRDefault="0032357B" w:rsidP="009700F6">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r w:rsidRPr="0032357B">
        <w:rPr>
          <w:rFonts w:ascii="Tahoma" w:hAnsi="Tahoma" w:cs="Tahoma"/>
        </w:rPr>
        <w:t>Kibernetinio saugumo reikalavimų apraš</w:t>
      </w:r>
      <w:r>
        <w:rPr>
          <w:rFonts w:ascii="Tahoma" w:hAnsi="Tahoma" w:cs="Tahoma"/>
        </w:rPr>
        <w:t>as</w:t>
      </w:r>
      <w:r w:rsidR="00256D5D" w:rsidRPr="00625C3C">
        <w:rPr>
          <w:rFonts w:ascii="Tahoma" w:hAnsi="Tahoma" w:cs="Tahoma"/>
        </w:rPr>
        <w:t xml:space="preserve">, patvirtintas Lietuvos Respublikos Vyriausybės 2018 m. rugpjūčio 13 d. nutarimu Nr. 818 „Dėl Lietuvos Respublikos kibernetinio saugumo įstatymo įgyvendinimo“; </w:t>
      </w:r>
    </w:p>
    <w:p w14:paraId="071BCD3E" w14:textId="2F4154FA" w:rsidR="00256D5D" w:rsidRPr="00625C3C" w:rsidRDefault="00256D5D" w:rsidP="009700F6">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r w:rsidRPr="00625C3C">
        <w:rPr>
          <w:rFonts w:ascii="Tahoma" w:hAnsi="Tahoma" w:cs="Tahoma"/>
        </w:rPr>
        <w:t>Valstybės informacinių sistemų gyvavimo ciklo valdymo metodika, patvirtinta Informacinės visuomenės plėtros komiteto prie Susisiekimo ministerijos direktoriaus 2014 m. vasario 25 d. įsakymu Nr. T-29 „Dėl Valstybės informacinių sistemų gyvavimo ciklo valdymo metodikos patvirtinimo“;</w:t>
      </w:r>
    </w:p>
    <w:p w14:paraId="4BFB24BF" w14:textId="77777777" w:rsidR="00814785" w:rsidRDefault="00256D5D" w:rsidP="009700F6">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r w:rsidRPr="00625C3C">
        <w:rPr>
          <w:rFonts w:ascii="Tahoma" w:hAnsi="Tahoma" w:cs="Tahoma"/>
        </w:rPr>
        <w:t xml:space="preserve">Kuriamų viešųjų ir administracinių elektroninių paslaugų tinkamumo naudotojams užtikrinimo priemonių metodinės rekomendacijos, patvirtintos Informacinės visuomenės plėtros komiteto prie Susisiekimo ministerijos direktoriaus 2014 m. gegužės 5 d. įsakymu Nr. T-65 „Dėl Kuriamų viešųjų ir administracinių elektroninių paslaugų tinkamumo naudotojams užtikrinimo priemonių metodinių rekomendacijų patvirtinimo“; </w:t>
      </w:r>
    </w:p>
    <w:p w14:paraId="509D8AC8" w14:textId="7CBDA19A" w:rsidR="00256D5D" w:rsidRPr="00625C3C" w:rsidRDefault="00256D5D" w:rsidP="009700F6">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r w:rsidRPr="00625C3C">
        <w:rPr>
          <w:rFonts w:ascii="Tahoma" w:hAnsi="Tahoma" w:cs="Tahoma"/>
        </w:rPr>
        <w:t>Neįgaliesiems pritaikytų interneto tinklalapių kūrimo ir testavimo metodinės rekomendacijos, patvirtintos Informacinės visuomenės plėtros komiteto prie Susisiekimo ministerijos direktoriaus 2011 m. gruodžio 27 d. įsakymu Nr. T-237;</w:t>
      </w:r>
    </w:p>
    <w:p w14:paraId="46E1EA88" w14:textId="77777777" w:rsidR="00256D5D" w:rsidRPr="00625C3C" w:rsidRDefault="00256D5D" w:rsidP="009700F6">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r w:rsidRPr="00625C3C">
        <w:rPr>
          <w:rFonts w:ascii="Tahoma" w:hAnsi="Tahoma" w:cs="Tahoma"/>
        </w:rPr>
        <w:t>Elektroninių paslaugų kūrimo metodika, patvirtinta Lietuvos Respublikos susisiekimo ministro 2015 m. spalio 7 d. įsakymu Nr. 3-416(1.5 E) „Dėl metodinių dokumentų patvirtinimo“;</w:t>
      </w:r>
    </w:p>
    <w:p w14:paraId="63EF2F02" w14:textId="77777777" w:rsidR="00256D5D" w:rsidRPr="00625C3C" w:rsidRDefault="00256D5D" w:rsidP="009700F6">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proofErr w:type="spellStart"/>
      <w:r w:rsidRPr="00625C3C">
        <w:rPr>
          <w:rFonts w:ascii="Tahoma" w:hAnsi="Tahoma" w:cs="Tahoma"/>
        </w:rPr>
        <w:t>Open</w:t>
      </w:r>
      <w:proofErr w:type="spellEnd"/>
      <w:r w:rsidRPr="00625C3C">
        <w:rPr>
          <w:rFonts w:ascii="Tahoma" w:hAnsi="Tahoma" w:cs="Tahoma"/>
        </w:rPr>
        <w:t xml:space="preserve"> </w:t>
      </w:r>
      <w:proofErr w:type="spellStart"/>
      <w:r w:rsidRPr="00625C3C">
        <w:rPr>
          <w:rFonts w:ascii="Tahoma" w:hAnsi="Tahoma" w:cs="Tahoma"/>
        </w:rPr>
        <w:t>Web</w:t>
      </w:r>
      <w:proofErr w:type="spellEnd"/>
      <w:r w:rsidRPr="00625C3C">
        <w:rPr>
          <w:rFonts w:ascii="Tahoma" w:hAnsi="Tahoma" w:cs="Tahoma"/>
        </w:rPr>
        <w:t xml:space="preserve"> </w:t>
      </w:r>
      <w:proofErr w:type="spellStart"/>
      <w:r w:rsidRPr="00625C3C">
        <w:rPr>
          <w:rFonts w:ascii="Tahoma" w:hAnsi="Tahoma" w:cs="Tahoma"/>
        </w:rPr>
        <w:t>Application</w:t>
      </w:r>
      <w:proofErr w:type="spellEnd"/>
      <w:r w:rsidRPr="00625C3C">
        <w:rPr>
          <w:rFonts w:ascii="Tahoma" w:hAnsi="Tahoma" w:cs="Tahoma"/>
        </w:rPr>
        <w:t xml:space="preserve"> </w:t>
      </w:r>
      <w:proofErr w:type="spellStart"/>
      <w:r w:rsidRPr="00625C3C">
        <w:rPr>
          <w:rFonts w:ascii="Tahoma" w:hAnsi="Tahoma" w:cs="Tahoma"/>
        </w:rPr>
        <w:t>Security</w:t>
      </w:r>
      <w:proofErr w:type="spellEnd"/>
      <w:r w:rsidRPr="00625C3C">
        <w:rPr>
          <w:rFonts w:ascii="Tahoma" w:hAnsi="Tahoma" w:cs="Tahoma"/>
        </w:rPr>
        <w:t xml:space="preserve"> Project (OWASP) </w:t>
      </w:r>
      <w:proofErr w:type="spellStart"/>
      <w:r w:rsidRPr="00625C3C">
        <w:rPr>
          <w:rFonts w:ascii="Tahoma" w:hAnsi="Tahoma" w:cs="Tahoma"/>
        </w:rPr>
        <w:t>Testing</w:t>
      </w:r>
      <w:proofErr w:type="spellEnd"/>
      <w:r w:rsidRPr="00625C3C">
        <w:rPr>
          <w:rFonts w:ascii="Tahoma" w:hAnsi="Tahoma" w:cs="Tahoma"/>
        </w:rPr>
        <w:t xml:space="preserve"> </w:t>
      </w:r>
      <w:proofErr w:type="spellStart"/>
      <w:r w:rsidRPr="00625C3C">
        <w:rPr>
          <w:rFonts w:ascii="Tahoma" w:hAnsi="Tahoma" w:cs="Tahoma"/>
        </w:rPr>
        <w:t>Guide</w:t>
      </w:r>
      <w:proofErr w:type="spellEnd"/>
      <w:r w:rsidRPr="00625C3C">
        <w:rPr>
          <w:rFonts w:ascii="Tahoma" w:hAnsi="Tahoma" w:cs="Tahoma"/>
        </w:rPr>
        <w:t xml:space="preserve"> v4, </w:t>
      </w:r>
      <w:proofErr w:type="spellStart"/>
      <w:r w:rsidRPr="00625C3C">
        <w:rPr>
          <w:rFonts w:ascii="Tahoma" w:hAnsi="Tahoma" w:cs="Tahoma"/>
        </w:rPr>
        <w:t>Penetration</w:t>
      </w:r>
      <w:proofErr w:type="spellEnd"/>
      <w:r w:rsidRPr="00625C3C">
        <w:rPr>
          <w:rFonts w:ascii="Tahoma" w:hAnsi="Tahoma" w:cs="Tahoma"/>
        </w:rPr>
        <w:t xml:space="preserve"> </w:t>
      </w:r>
      <w:proofErr w:type="spellStart"/>
      <w:r w:rsidRPr="00625C3C">
        <w:rPr>
          <w:rFonts w:ascii="Tahoma" w:hAnsi="Tahoma" w:cs="Tahoma"/>
        </w:rPr>
        <w:t>Testing</w:t>
      </w:r>
      <w:proofErr w:type="spellEnd"/>
      <w:r w:rsidRPr="00625C3C">
        <w:rPr>
          <w:rFonts w:ascii="Tahoma" w:hAnsi="Tahoma" w:cs="Tahoma"/>
        </w:rPr>
        <w:t xml:space="preserve"> </w:t>
      </w:r>
      <w:proofErr w:type="spellStart"/>
      <w:r w:rsidRPr="00625C3C">
        <w:rPr>
          <w:rFonts w:ascii="Tahoma" w:hAnsi="Tahoma" w:cs="Tahoma"/>
        </w:rPr>
        <w:t>Execution</w:t>
      </w:r>
      <w:proofErr w:type="spellEnd"/>
      <w:r w:rsidRPr="00625C3C">
        <w:rPr>
          <w:rFonts w:ascii="Tahoma" w:hAnsi="Tahoma" w:cs="Tahoma"/>
        </w:rPr>
        <w:t xml:space="preserve"> Standard (PTES), </w:t>
      </w:r>
      <w:proofErr w:type="spellStart"/>
      <w:r w:rsidRPr="00625C3C">
        <w:rPr>
          <w:rFonts w:ascii="Tahoma" w:hAnsi="Tahoma" w:cs="Tahoma"/>
        </w:rPr>
        <w:t>Open</w:t>
      </w:r>
      <w:proofErr w:type="spellEnd"/>
      <w:r w:rsidRPr="00625C3C">
        <w:rPr>
          <w:rFonts w:ascii="Tahoma" w:hAnsi="Tahoma" w:cs="Tahoma"/>
        </w:rPr>
        <w:t xml:space="preserve"> </w:t>
      </w:r>
      <w:proofErr w:type="spellStart"/>
      <w:r w:rsidRPr="00625C3C">
        <w:rPr>
          <w:rFonts w:ascii="Tahoma" w:hAnsi="Tahoma" w:cs="Tahoma"/>
        </w:rPr>
        <w:t>Source</w:t>
      </w:r>
      <w:proofErr w:type="spellEnd"/>
      <w:r w:rsidRPr="00625C3C">
        <w:rPr>
          <w:rFonts w:ascii="Tahoma" w:hAnsi="Tahoma" w:cs="Tahoma"/>
        </w:rPr>
        <w:t xml:space="preserve"> </w:t>
      </w:r>
      <w:proofErr w:type="spellStart"/>
      <w:r w:rsidRPr="00625C3C">
        <w:rPr>
          <w:rFonts w:ascii="Tahoma" w:hAnsi="Tahoma" w:cs="Tahoma"/>
        </w:rPr>
        <w:t>Security</w:t>
      </w:r>
      <w:proofErr w:type="spellEnd"/>
      <w:r w:rsidRPr="00625C3C">
        <w:rPr>
          <w:rFonts w:ascii="Tahoma" w:hAnsi="Tahoma" w:cs="Tahoma"/>
        </w:rPr>
        <w:t xml:space="preserve"> </w:t>
      </w:r>
      <w:proofErr w:type="spellStart"/>
      <w:r w:rsidRPr="00625C3C">
        <w:rPr>
          <w:rFonts w:ascii="Tahoma" w:hAnsi="Tahoma" w:cs="Tahoma"/>
        </w:rPr>
        <w:t>Testing</w:t>
      </w:r>
      <w:proofErr w:type="spellEnd"/>
      <w:r w:rsidRPr="00625C3C">
        <w:rPr>
          <w:rFonts w:ascii="Tahoma" w:hAnsi="Tahoma" w:cs="Tahoma"/>
        </w:rPr>
        <w:t xml:space="preserve"> </w:t>
      </w:r>
      <w:proofErr w:type="spellStart"/>
      <w:r w:rsidRPr="00625C3C">
        <w:rPr>
          <w:rFonts w:ascii="Tahoma" w:hAnsi="Tahoma" w:cs="Tahoma"/>
        </w:rPr>
        <w:t>Methodology</w:t>
      </w:r>
      <w:proofErr w:type="spellEnd"/>
      <w:r w:rsidRPr="00625C3C">
        <w:rPr>
          <w:rFonts w:ascii="Tahoma" w:hAnsi="Tahoma" w:cs="Tahoma"/>
        </w:rPr>
        <w:t xml:space="preserve"> </w:t>
      </w:r>
      <w:proofErr w:type="spellStart"/>
      <w:r w:rsidRPr="00625C3C">
        <w:rPr>
          <w:rFonts w:ascii="Tahoma" w:hAnsi="Tahoma" w:cs="Tahoma"/>
        </w:rPr>
        <w:t>Manual</w:t>
      </w:r>
      <w:proofErr w:type="spellEnd"/>
      <w:r w:rsidRPr="00625C3C">
        <w:rPr>
          <w:rFonts w:ascii="Tahoma" w:hAnsi="Tahoma" w:cs="Tahoma"/>
        </w:rPr>
        <w:t xml:space="preserve"> (OSSTMM), </w:t>
      </w:r>
      <w:proofErr w:type="spellStart"/>
      <w:r w:rsidRPr="00625C3C">
        <w:rPr>
          <w:rFonts w:ascii="Tahoma" w:hAnsi="Tahoma" w:cs="Tahoma"/>
        </w:rPr>
        <w:t>Information</w:t>
      </w:r>
      <w:proofErr w:type="spellEnd"/>
      <w:r w:rsidRPr="00625C3C">
        <w:rPr>
          <w:rFonts w:ascii="Tahoma" w:hAnsi="Tahoma" w:cs="Tahoma"/>
        </w:rPr>
        <w:t xml:space="preserve"> </w:t>
      </w:r>
      <w:proofErr w:type="spellStart"/>
      <w:r w:rsidRPr="00625C3C">
        <w:rPr>
          <w:rFonts w:ascii="Tahoma" w:hAnsi="Tahoma" w:cs="Tahoma"/>
        </w:rPr>
        <w:t>Systems</w:t>
      </w:r>
      <w:proofErr w:type="spellEnd"/>
      <w:r w:rsidRPr="00625C3C">
        <w:rPr>
          <w:rFonts w:ascii="Tahoma" w:hAnsi="Tahoma" w:cs="Tahoma"/>
        </w:rPr>
        <w:t xml:space="preserve"> </w:t>
      </w:r>
      <w:proofErr w:type="spellStart"/>
      <w:r w:rsidRPr="00625C3C">
        <w:rPr>
          <w:rFonts w:ascii="Tahoma" w:hAnsi="Tahoma" w:cs="Tahoma"/>
        </w:rPr>
        <w:t>Security</w:t>
      </w:r>
      <w:proofErr w:type="spellEnd"/>
      <w:r w:rsidRPr="00625C3C">
        <w:rPr>
          <w:rFonts w:ascii="Tahoma" w:hAnsi="Tahoma" w:cs="Tahoma"/>
        </w:rPr>
        <w:t xml:space="preserve"> </w:t>
      </w:r>
      <w:proofErr w:type="spellStart"/>
      <w:r w:rsidRPr="00625C3C">
        <w:rPr>
          <w:rFonts w:ascii="Tahoma" w:hAnsi="Tahoma" w:cs="Tahoma"/>
        </w:rPr>
        <w:t>Assessment</w:t>
      </w:r>
      <w:proofErr w:type="spellEnd"/>
      <w:r w:rsidRPr="00625C3C">
        <w:rPr>
          <w:rFonts w:ascii="Tahoma" w:hAnsi="Tahoma" w:cs="Tahoma"/>
        </w:rPr>
        <w:t xml:space="preserve"> </w:t>
      </w:r>
      <w:proofErr w:type="spellStart"/>
      <w:r w:rsidRPr="00625C3C">
        <w:rPr>
          <w:rFonts w:ascii="Tahoma" w:hAnsi="Tahoma" w:cs="Tahoma"/>
        </w:rPr>
        <w:t>Framework</w:t>
      </w:r>
      <w:proofErr w:type="spellEnd"/>
      <w:r w:rsidRPr="00625C3C">
        <w:rPr>
          <w:rFonts w:ascii="Tahoma" w:hAnsi="Tahoma" w:cs="Tahoma"/>
        </w:rPr>
        <w:t xml:space="preserve"> (ISSAF), SANS, NIST SP 800-30 ar lygiavertės saugumo patikrinimo metodikos;</w:t>
      </w:r>
    </w:p>
    <w:p w14:paraId="69EB4421" w14:textId="77777777" w:rsidR="00256D5D" w:rsidRPr="00625C3C" w:rsidRDefault="00256D5D" w:rsidP="009700F6">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r w:rsidRPr="00625C3C">
        <w:rPr>
          <w:rFonts w:ascii="Tahoma" w:hAnsi="Tahoma" w:cs="Tahoma"/>
        </w:rPr>
        <w:t>Lietuvos Respublikos viešųjų pirkimų įstatymas;</w:t>
      </w:r>
    </w:p>
    <w:p w14:paraId="01A18F1E" w14:textId="77777777" w:rsidR="00256D5D" w:rsidRPr="00625C3C" w:rsidRDefault="00256D5D" w:rsidP="009700F6">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r w:rsidRPr="00625C3C">
        <w:rPr>
          <w:rFonts w:ascii="Tahoma" w:hAnsi="Tahoma" w:cs="Tahoma"/>
        </w:rPr>
        <w:t>Valstybės Informacinės visuomenės plėtros komiteto prie Susisiekimo ministerijos direktoriaus 2013 m. kovo 25 d. įsakymas Nr. T-36 „Dėl duomenų teikimo formatų ir standartų rekomendacijų patvirtinimo“;</w:t>
      </w:r>
    </w:p>
    <w:p w14:paraId="2DFC1F4E" w14:textId="43B58E62" w:rsidR="00256D5D" w:rsidRPr="00625C3C" w:rsidRDefault="00256D5D" w:rsidP="009700F6">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r w:rsidRPr="00625C3C">
        <w:rPr>
          <w:rFonts w:ascii="Tahoma" w:hAnsi="Tahoma" w:cs="Tahoma"/>
        </w:rPr>
        <w:t>Elektroninės sveikatos paslaugų ir bendradarbiavimo infrastruktūros informacinės sistemos nuostatai, patvirtinti Lietuvos</w:t>
      </w:r>
      <w:r w:rsidR="00461768">
        <w:rPr>
          <w:rFonts w:ascii="Tahoma" w:hAnsi="Tahoma" w:cs="Tahoma"/>
        </w:rPr>
        <w:t xml:space="preserve"> </w:t>
      </w:r>
      <w:r w:rsidRPr="00625C3C">
        <w:rPr>
          <w:rFonts w:ascii="Tahoma" w:hAnsi="Tahoma" w:cs="Tahoma"/>
        </w:rPr>
        <w:t>Respublikos Vyriausybės 2011 m. rugsėjo 7 d. nutarimu Nr. 1057 „Dėl Elektroninės sveikatos paslaugų ir bendradarbiavimo infrastruktūros informacinės sistemos nuostatų patvirtinimo“;</w:t>
      </w:r>
    </w:p>
    <w:p w14:paraId="09D889F3" w14:textId="5C728A6C" w:rsidR="00B016F3" w:rsidRDefault="00256D5D" w:rsidP="009700F6">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r w:rsidRPr="00625C3C">
        <w:rPr>
          <w:rFonts w:ascii="Tahoma" w:hAnsi="Tahoma" w:cs="Tahoma"/>
        </w:rPr>
        <w:t xml:space="preserve">Elektroninės sveikatos paslaugų ir bendradarbiavimo infrastruktūros informacinės sistemos naudojimo tvarkos aprašas, patvirtintas Lietuvos Respublikos sveikatos apsaugos ministro 2015 m. </w:t>
      </w:r>
      <w:r w:rsidRPr="00625C3C">
        <w:rPr>
          <w:rFonts w:ascii="Tahoma" w:hAnsi="Tahoma" w:cs="Tahoma"/>
        </w:rPr>
        <w:lastRenderedPageBreak/>
        <w:t xml:space="preserve">gegužės 26 d. įsakymu Nr. V-657 „Dėl Elektroninės sveikatos paslaugų ir bendradarbiavimo infrastruktūros informacinės sistemos naudojimo tvarkos aprašo patvirtinimo“; </w:t>
      </w:r>
    </w:p>
    <w:p w14:paraId="3C49D006" w14:textId="1DC0D5D8" w:rsidR="00256D5D" w:rsidRPr="00625C3C" w:rsidRDefault="00256D5D" w:rsidP="009700F6">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r w:rsidRPr="00625C3C">
        <w:rPr>
          <w:rFonts w:ascii="Tahoma" w:hAnsi="Tahoma" w:cs="Tahoma"/>
        </w:rPr>
        <w:t>Sveikatos priežiūros įstaigų informacinių sistemų susiejimo su e. sveikatos paslaugų ir bendradarbiavimo infrastruktūra reikalavimai ir techninės sąlygos, patvirtintos Lietuvos Respublikos sveikatos apsaugos ministro 2010 m. gruodžio 17 d. įsakymu Nr. V-1079 „Dėl Sveikatos priežiūros įstaigų informacinių sistemų susiejimo su e. sveikatos paslaugų ir bendradarbiavimo infrastruktūra reikalavimų ir techninių sąlygų patvirtinimo“;</w:t>
      </w:r>
    </w:p>
    <w:p w14:paraId="76BE4F9B" w14:textId="30FC3688" w:rsidR="00256D5D" w:rsidRPr="00625C3C" w:rsidRDefault="00256D5D" w:rsidP="0044377B">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r w:rsidRPr="00625C3C">
        <w:rPr>
          <w:rFonts w:ascii="Tahoma" w:hAnsi="Tahoma" w:cs="Tahoma"/>
        </w:rPr>
        <w:t>Skaitmeninės sveikatos sistemos funkcinės, techninės ir programinės įrangos architektūros aprašas skirtas</w:t>
      </w:r>
      <w:r w:rsidR="00461768">
        <w:rPr>
          <w:rFonts w:ascii="Tahoma" w:hAnsi="Tahoma" w:cs="Tahoma"/>
        </w:rPr>
        <w:t xml:space="preserve"> </w:t>
      </w:r>
      <w:r w:rsidRPr="00625C3C">
        <w:rPr>
          <w:rFonts w:ascii="Tahoma" w:hAnsi="Tahoma" w:cs="Tahoma"/>
        </w:rPr>
        <w:t>Skaitmeninės sveikatos sistemos plėtros 2023–2027 metų veiksmų plane, patvirtintame Lietuvos Respublikos sveikatos apsaugos ministro 2017 m. liepos 17 d. įsakymu Nr. V-878 „Dėl Skaitmeninės sveikatos sistemos plėtros 2023–2027 metų veiksmų plano patvirtinimo“;</w:t>
      </w:r>
    </w:p>
    <w:p w14:paraId="1FC0F2F2" w14:textId="12460BBD" w:rsidR="7BB86FDD" w:rsidRDefault="7BB86FDD" w:rsidP="7CCF9430">
      <w:pPr>
        <w:pStyle w:val="ListParagraph"/>
        <w:numPr>
          <w:ilvl w:val="0"/>
          <w:numId w:val="2"/>
        </w:numPr>
        <w:tabs>
          <w:tab w:val="left" w:pos="284"/>
          <w:tab w:val="num" w:pos="340"/>
          <w:tab w:val="left" w:pos="426"/>
        </w:tabs>
        <w:spacing w:before="60" w:line="276" w:lineRule="auto"/>
        <w:jc w:val="both"/>
      </w:pPr>
      <w:r w:rsidRPr="7CCF9430">
        <w:rPr>
          <w:rFonts w:ascii="Tahoma" w:eastAsia="Tahoma" w:hAnsi="Tahoma" w:cs="Tahoma"/>
          <w:color w:val="000000" w:themeColor="text1"/>
        </w:rPr>
        <w:t>Lietuvos Respublikos Vyriausybės 2018 m. rugpjūčio 13 d. nutarimas Nr. 818 „Dėl Lietuvos Respublikos kibernetinio saugumo įstatymo įgyvendinimo“, (galiojanti suvestinė redakcija nuo 2024-11-12;</w:t>
      </w:r>
    </w:p>
    <w:p w14:paraId="008B5B9F" w14:textId="3B2FFCAA" w:rsidR="00256D5D" w:rsidRPr="00625C3C" w:rsidRDefault="00256D5D" w:rsidP="009700F6">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r w:rsidRPr="00625C3C">
        <w:rPr>
          <w:rFonts w:ascii="Tahoma" w:hAnsi="Tahoma" w:cs="Tahoma"/>
        </w:rPr>
        <w:t>Lietuvos medicinos norma MN 14:209 „Šeimos gydytojas“, patvirtinta Lietuvos Respublikos sveikatos apsaugos ministro 2005 m. gruodžio 22 d. įsakymu Nr. V-1013 „Dėl Lietuvos medicinos normos MN 14:2019 „Šeimos gydytojas“ patvirtinimo“, (galiojanti suvestinė redakcija nuo 2023-01-14);</w:t>
      </w:r>
    </w:p>
    <w:p w14:paraId="532BC307" w14:textId="48F2DAB6" w:rsidR="00BD5C04" w:rsidRPr="00625C3C" w:rsidRDefault="00BD5C04" w:rsidP="009700F6">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r w:rsidRPr="00BD5C04">
        <w:rPr>
          <w:rFonts w:ascii="Tahoma" w:hAnsi="Tahoma" w:cs="Tahoma"/>
        </w:rPr>
        <w:t>Valstybinės ligonių kasos prie Sveikatos apsaugos ministerijos direktoriaus 2006 m. kovo 29 d. įsakym</w:t>
      </w:r>
      <w:r>
        <w:rPr>
          <w:rFonts w:ascii="Tahoma" w:hAnsi="Tahoma" w:cs="Tahoma"/>
        </w:rPr>
        <w:t>as</w:t>
      </w:r>
      <w:r w:rsidRPr="00BD5C04">
        <w:rPr>
          <w:rFonts w:ascii="Tahoma" w:hAnsi="Tahoma" w:cs="Tahoma"/>
        </w:rPr>
        <w:t xml:space="preserve"> Nr. 1K-43 „Dėl Ligų prevencijos programų vykdymo stebėsenos tvarkos aprašo patvirtinimo“</w:t>
      </w:r>
      <w:r>
        <w:rPr>
          <w:rFonts w:ascii="Tahoma" w:hAnsi="Tahoma" w:cs="Tahoma"/>
        </w:rPr>
        <w:t>;</w:t>
      </w:r>
    </w:p>
    <w:p w14:paraId="18D343F8" w14:textId="432C1272" w:rsidR="00205820" w:rsidRPr="00205820" w:rsidRDefault="00205820" w:rsidP="0044377B">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r w:rsidRPr="00205820">
        <w:rPr>
          <w:rFonts w:ascii="Tahoma" w:hAnsi="Tahoma" w:cs="Tahoma"/>
        </w:rPr>
        <w:t>2016 m. balandžio 27 d. Europos Parlamento ir Tarybos reglamentas (ES) 2016/679 dėl fizinių asmenų apsaugos tvarkant asmens duomenis ir dėl laisvo tokių duomenų judėjimo ir kuriuo panaikinama Direktyva 95/46/EB (Bendrasis duomenų apsaugos reglamentas - BDAR)</w:t>
      </w:r>
      <w:r w:rsidR="004156D7">
        <w:rPr>
          <w:rFonts w:ascii="Tahoma" w:hAnsi="Tahoma" w:cs="Tahoma"/>
        </w:rPr>
        <w:t>;</w:t>
      </w:r>
    </w:p>
    <w:p w14:paraId="2DF8F900" w14:textId="0CCC6613" w:rsidR="004B7A7E" w:rsidRPr="004B7A7E" w:rsidRDefault="004B7A7E" w:rsidP="0044377B">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r w:rsidRPr="004B7A7E">
        <w:rPr>
          <w:rFonts w:ascii="Tahoma" w:hAnsi="Tahoma" w:cs="Tahoma"/>
        </w:rPr>
        <w:t>Lietuvos Respublikos sveikatos priežiūros įstaigų įstatymas</w:t>
      </w:r>
      <w:r w:rsidR="004156D7">
        <w:rPr>
          <w:rFonts w:ascii="Tahoma" w:hAnsi="Tahoma" w:cs="Tahoma"/>
        </w:rPr>
        <w:t>;</w:t>
      </w:r>
    </w:p>
    <w:p w14:paraId="28EB11A2" w14:textId="1874A565" w:rsidR="004B7A7E" w:rsidRPr="00990C37" w:rsidRDefault="004B7A7E" w:rsidP="0044377B">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r w:rsidRPr="004B7A7E">
        <w:rPr>
          <w:rFonts w:ascii="Tahoma" w:hAnsi="Tahoma" w:cs="Tahoma"/>
        </w:rPr>
        <w:t>Lietuvos Respublikos pacientų teisių ir žalos sveikatai atlyginimo įstatymas</w:t>
      </w:r>
      <w:r w:rsidR="004156D7">
        <w:rPr>
          <w:rFonts w:ascii="Tahoma" w:hAnsi="Tahoma" w:cs="Tahoma"/>
        </w:rPr>
        <w:t>;</w:t>
      </w:r>
    </w:p>
    <w:p w14:paraId="5D102E5E" w14:textId="4DF9D9E6" w:rsidR="004B7A7E" w:rsidRPr="004B7A7E" w:rsidRDefault="004B7A7E" w:rsidP="0044377B">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r w:rsidRPr="004B7A7E">
        <w:rPr>
          <w:rFonts w:ascii="Tahoma" w:hAnsi="Tahoma" w:cs="Tahoma"/>
        </w:rPr>
        <w:t>Lietuvos Respublikos sveikatos apsaugos ministro 1999 m. lapkričio 29 d. įsakymas Nr. 515 „Dėl sveikatos priežiūros įstaigų veiklos apskaitos ir atskaitomybės tvarkos“</w:t>
      </w:r>
      <w:r w:rsidR="004156D7">
        <w:rPr>
          <w:rFonts w:ascii="Tahoma" w:hAnsi="Tahoma" w:cs="Tahoma"/>
        </w:rPr>
        <w:t>;</w:t>
      </w:r>
    </w:p>
    <w:p w14:paraId="50CFC708" w14:textId="05292DF7" w:rsidR="004B7A7E" w:rsidRPr="004B7A7E" w:rsidRDefault="004B7A7E" w:rsidP="0044377B">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r w:rsidRPr="004B7A7E">
        <w:rPr>
          <w:rFonts w:ascii="Tahoma" w:hAnsi="Tahoma" w:cs="Tahoma"/>
        </w:rPr>
        <w:t>Lietuvos Respublikos sveikatos apsaugos ministro 2001 m. vasario 1 d. įsakymas Nr. 65 „Dėl Informacijos apie pacientą valstybės institucijoms ir kitoms įstaigoms teikimo tvarkos aprašo patvirtinimo ir asmens sveikatos paslapties kriterijų nustatymo“ (Lietuvos Respublikos sveikatos apsaugos ministro 2018 m. lapkričio 21 d. įsakymo Nr. V-1328 redakcija)</w:t>
      </w:r>
      <w:r w:rsidR="004156D7">
        <w:rPr>
          <w:rFonts w:ascii="Tahoma" w:hAnsi="Tahoma" w:cs="Tahoma"/>
        </w:rPr>
        <w:t>;</w:t>
      </w:r>
    </w:p>
    <w:p w14:paraId="4E13538C" w14:textId="58FD157D" w:rsidR="004B7A7E" w:rsidRPr="004B7A7E" w:rsidRDefault="004B7A7E" w:rsidP="004B7A7E">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r w:rsidRPr="004B7A7E">
        <w:rPr>
          <w:rFonts w:ascii="Tahoma" w:hAnsi="Tahoma" w:cs="Tahoma"/>
        </w:rPr>
        <w:t>Lietuvos Respublikos sveikatos apsaugos ministro 2014 m. liepos 16 d. įsakymas Nr. V-814</w:t>
      </w:r>
      <w:r w:rsidR="00461768">
        <w:rPr>
          <w:rFonts w:ascii="Tahoma" w:hAnsi="Tahoma" w:cs="Tahoma"/>
        </w:rPr>
        <w:t xml:space="preserve"> </w:t>
      </w:r>
      <w:r w:rsidRPr="004B7A7E">
        <w:rPr>
          <w:rFonts w:ascii="Tahoma" w:hAnsi="Tahoma" w:cs="Tahoma"/>
        </w:rPr>
        <w:t>„Dėl nacionalinės vėžio profilaktikos ir kontrolės 2014–2025 metų programos patvirtinimo“</w:t>
      </w:r>
      <w:r w:rsidR="004156D7">
        <w:rPr>
          <w:rFonts w:ascii="Tahoma" w:hAnsi="Tahoma" w:cs="Tahoma"/>
        </w:rPr>
        <w:t>;</w:t>
      </w:r>
    </w:p>
    <w:p w14:paraId="5679134D" w14:textId="2BFCDD1D" w:rsidR="004B7A7E" w:rsidRPr="004B7A7E" w:rsidRDefault="004B7A7E" w:rsidP="004B7A7E">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r w:rsidRPr="004B7A7E">
        <w:rPr>
          <w:rFonts w:ascii="Tahoma" w:hAnsi="Tahoma" w:cs="Tahoma"/>
        </w:rPr>
        <w:t>Lietuvos Respublikos sveikatos apsaugos ministro 2014 m. gruodžio 30 d. įsakym</w:t>
      </w:r>
      <w:r w:rsidR="00F974B6">
        <w:rPr>
          <w:rFonts w:ascii="Tahoma" w:hAnsi="Tahoma" w:cs="Tahoma"/>
        </w:rPr>
        <w:t>as</w:t>
      </w:r>
      <w:r w:rsidRPr="004B7A7E">
        <w:rPr>
          <w:rFonts w:ascii="Tahoma" w:hAnsi="Tahoma" w:cs="Tahoma"/>
        </w:rPr>
        <w:t xml:space="preserve"> Nr. V-1438 „Dėl Nacionalinės vėžio profilaktikos ir kontrolės programos įgyvendinimo ir onkologinės pagalbos organizavimo stebėsenos tarybos ir jos nuostatų patvirtinimo“</w:t>
      </w:r>
      <w:r w:rsidR="004156D7">
        <w:rPr>
          <w:rFonts w:ascii="Tahoma" w:hAnsi="Tahoma" w:cs="Tahoma"/>
        </w:rPr>
        <w:t>;</w:t>
      </w:r>
    </w:p>
    <w:p w14:paraId="7DE64AF5" w14:textId="4454880D" w:rsidR="004B7A7E" w:rsidRPr="004B7A7E" w:rsidRDefault="004B7A7E" w:rsidP="004B7A7E">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r w:rsidRPr="004B7A7E">
        <w:rPr>
          <w:rFonts w:ascii="Tahoma" w:hAnsi="Tahoma" w:cs="Tahoma"/>
        </w:rPr>
        <w:t>Lietuvos Respublikos sveikatos apsaugos ministro 2018 M. sausio 8 d. įsakymas Nr. V-19 „Dėl Onkologinių ligų ankstyvosios diagnostikos programų koordinavimo centrų skyrimo ir Onkologinių ligų ankstyvosios diagnostikos programų koordinavimo tvarkos aprašo patvirtinimo“</w:t>
      </w:r>
      <w:r w:rsidR="004156D7">
        <w:rPr>
          <w:rFonts w:ascii="Tahoma" w:hAnsi="Tahoma" w:cs="Tahoma"/>
        </w:rPr>
        <w:t>;</w:t>
      </w:r>
    </w:p>
    <w:p w14:paraId="06D69EFB" w14:textId="701BAA96" w:rsidR="004B7A7E" w:rsidRPr="004B7A7E" w:rsidRDefault="004B7A7E" w:rsidP="004B7A7E">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r w:rsidRPr="004B7A7E">
        <w:rPr>
          <w:rFonts w:ascii="Tahoma" w:hAnsi="Tahoma" w:cs="Tahoma"/>
        </w:rPr>
        <w:t>Lietuvos Respublikos sveikatos apsaugos ministro 2022 m. lapkričio 3 d. įsakym</w:t>
      </w:r>
      <w:r w:rsidR="008F054C">
        <w:rPr>
          <w:rFonts w:ascii="Tahoma" w:hAnsi="Tahoma" w:cs="Tahoma"/>
        </w:rPr>
        <w:t>as</w:t>
      </w:r>
      <w:r w:rsidRPr="004B7A7E">
        <w:rPr>
          <w:rFonts w:ascii="Tahoma" w:hAnsi="Tahoma" w:cs="Tahoma"/>
        </w:rPr>
        <w:t xml:space="preserve"> Nr. V-1630 „Dėl Asmens sveikatos priežiūros paslaugų ir jų bazinių kainų sąrašo bei su šiomis paslaugomis susijusių priedų, mokamų Privalomojo sveikatos draudimo fondo biudžeto lėšomis, sąrašų patvirtinimo“</w:t>
      </w:r>
      <w:r w:rsidR="004156D7">
        <w:rPr>
          <w:rFonts w:ascii="Tahoma" w:hAnsi="Tahoma" w:cs="Tahoma"/>
        </w:rPr>
        <w:t>;</w:t>
      </w:r>
    </w:p>
    <w:p w14:paraId="729DADF7" w14:textId="70296164" w:rsidR="004B7A7E" w:rsidRPr="004B7A7E" w:rsidRDefault="004B7A7E" w:rsidP="004B7A7E">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r w:rsidRPr="004B7A7E">
        <w:rPr>
          <w:rFonts w:ascii="Tahoma" w:hAnsi="Tahoma" w:cs="Tahoma"/>
        </w:rPr>
        <w:lastRenderedPageBreak/>
        <w:t xml:space="preserve">Registravimo asmens sveikatos priežiūros paslaugoms gauti tvarkos aprašas, patvirtintas 2018 m. liepos 16 d. sveikatos apsaugos ministro </w:t>
      </w:r>
      <w:r w:rsidR="001B4143">
        <w:rPr>
          <w:rFonts w:ascii="Tahoma" w:hAnsi="Tahoma" w:cs="Tahoma"/>
        </w:rPr>
        <w:t>į</w:t>
      </w:r>
      <w:r w:rsidRPr="004B7A7E">
        <w:rPr>
          <w:rFonts w:ascii="Tahoma" w:hAnsi="Tahoma" w:cs="Tahoma"/>
        </w:rPr>
        <w:t>sakymu Nr. V-812 „Dėl Pacientų registravimo asmens sveikatos priežiūros paslaugoms gauti tvarkos aprašo patvirtinimo“</w:t>
      </w:r>
      <w:r w:rsidR="004156D7">
        <w:rPr>
          <w:rFonts w:ascii="Tahoma" w:hAnsi="Tahoma" w:cs="Tahoma"/>
        </w:rPr>
        <w:t>;</w:t>
      </w:r>
    </w:p>
    <w:p w14:paraId="2627D212" w14:textId="19B2A7C9" w:rsidR="004B7A7E" w:rsidRPr="004B7A7E" w:rsidRDefault="004B7A7E" w:rsidP="004B7A7E">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r w:rsidRPr="004B7A7E">
        <w:rPr>
          <w:rFonts w:ascii="Tahoma" w:hAnsi="Tahoma" w:cs="Tahoma"/>
        </w:rPr>
        <w:t>Lietuvos Respublikos sveikatos apsaugos ministro 2017 m. vasario 17 d. įsakymas Nr. V-156 „Dėl Onkologinėmis ligomis sergančių pacientų srautų valdymo ir paslaugų organizavimo reikalavimų aprašo patvirtinimo“ (Lietuvos Respublikos sveikatos apsaugos ministro 2023 m. gegužės 10 d. įsakymo Nr. V-551 redakcija)</w:t>
      </w:r>
      <w:r w:rsidR="004156D7">
        <w:rPr>
          <w:rFonts w:ascii="Tahoma" w:hAnsi="Tahoma" w:cs="Tahoma"/>
        </w:rPr>
        <w:t>;</w:t>
      </w:r>
    </w:p>
    <w:p w14:paraId="60B2C166" w14:textId="49777926" w:rsidR="004B7A7E" w:rsidRPr="004B7A7E" w:rsidRDefault="00312250" w:rsidP="004B7A7E">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r>
        <w:rPr>
          <w:rFonts w:ascii="Tahoma" w:hAnsi="Tahoma" w:cs="Tahoma"/>
        </w:rPr>
        <w:t>G</w:t>
      </w:r>
      <w:r w:rsidRPr="004B7A7E">
        <w:rPr>
          <w:rFonts w:ascii="Tahoma" w:hAnsi="Tahoma" w:cs="Tahoma"/>
        </w:rPr>
        <w:t>imdos kaklelio piktybinio naviko ankstyvosios diagnostikos programos organizavimo, vykdymo ir kokybės reikalavimų aprašas</w:t>
      </w:r>
      <w:r w:rsidR="004B7A7E" w:rsidRPr="004B7A7E">
        <w:rPr>
          <w:rFonts w:ascii="Tahoma" w:hAnsi="Tahoma" w:cs="Tahoma"/>
        </w:rPr>
        <w:t>, patvirtintas Lietuvos Respublikos sveikatos apsaugos ministro 2004 m. birželio 30 d. įsakymu Nr. V-482 “Dėl gimdos kaklelio piktybinio naviko ankstyvosios diagnostikos programos organizavimo, vykdymo ir kokybės reikalavimų aprašo ir gimdos kaklelio vėžio ankstyvosios diagnostikos programos patvirtinimo”</w:t>
      </w:r>
      <w:r w:rsidR="004156D7">
        <w:rPr>
          <w:rFonts w:ascii="Tahoma" w:hAnsi="Tahoma" w:cs="Tahoma"/>
        </w:rPr>
        <w:t>;</w:t>
      </w:r>
    </w:p>
    <w:p w14:paraId="44B23D1F" w14:textId="5542066B" w:rsidR="004B7A7E" w:rsidRPr="004B7A7E" w:rsidRDefault="00312250" w:rsidP="004B7A7E">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r>
        <w:rPr>
          <w:rFonts w:ascii="Tahoma" w:hAnsi="Tahoma" w:cs="Tahoma"/>
        </w:rPr>
        <w:t>G</w:t>
      </w:r>
      <w:r w:rsidRPr="004B7A7E">
        <w:rPr>
          <w:rFonts w:ascii="Tahoma" w:hAnsi="Tahoma" w:cs="Tahoma"/>
        </w:rPr>
        <w:t>imdos kaklelio vėžio ankstyvosios diagnostikos programa</w:t>
      </w:r>
      <w:r w:rsidR="004B7A7E" w:rsidRPr="004B7A7E">
        <w:rPr>
          <w:rFonts w:ascii="Tahoma" w:hAnsi="Tahoma" w:cs="Tahoma"/>
        </w:rPr>
        <w:t>, patvirtinta Lietuvos Respublikos sveikatos apsaugos ministro 2004 m. birželio 30 d. įsakymu Nr. V-482 “Dėl gimdos kaklelio piktybinio naviko ankstyvosios diagnostikos programos organizavimo, vykdymo ir kokybės reikalavimų aprašo ir gimdos kaklelio vėžio ankstyvosios diagnostikos programos patvirtinimo”</w:t>
      </w:r>
      <w:r w:rsidR="004156D7">
        <w:rPr>
          <w:rFonts w:ascii="Tahoma" w:hAnsi="Tahoma" w:cs="Tahoma"/>
        </w:rPr>
        <w:t>;</w:t>
      </w:r>
    </w:p>
    <w:p w14:paraId="409B3AF8" w14:textId="179F1802" w:rsidR="00311E73" w:rsidRPr="00311E73" w:rsidRDefault="00311E73" w:rsidP="00311E73">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r w:rsidRPr="00311E73">
        <w:rPr>
          <w:rFonts w:ascii="Tahoma" w:hAnsi="Tahoma" w:cs="Tahoma"/>
        </w:rPr>
        <w:t>Medicininės radiologijos klinikinio audito organizavimo ir atlikimo tvarkos aprašu, patvirtintu Lietuvos Respublikos sveikatos apsaugos ministro 2020 m. spalio 28 d. įsakymu Nr. V-2390 „Dėl Medicininės radiologijos klinikinio audito organizavimo ir atlikimo tvarkos aprašo patvirtinimo“</w:t>
      </w:r>
      <w:r w:rsidR="004044BA">
        <w:rPr>
          <w:rFonts w:ascii="Tahoma" w:hAnsi="Tahoma" w:cs="Tahoma"/>
        </w:rPr>
        <w:t>;</w:t>
      </w:r>
    </w:p>
    <w:p w14:paraId="1E320095" w14:textId="40B8A1A9" w:rsidR="00311E73" w:rsidRPr="00311E73" w:rsidRDefault="00311E73" w:rsidP="00311E73">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proofErr w:type="spellStart"/>
      <w:r w:rsidRPr="00311E73">
        <w:rPr>
          <w:rFonts w:ascii="Tahoma" w:hAnsi="Tahoma" w:cs="Tahoma"/>
        </w:rPr>
        <w:t>Teleradiologijos</w:t>
      </w:r>
      <w:proofErr w:type="spellEnd"/>
      <w:r w:rsidRPr="00311E73">
        <w:rPr>
          <w:rFonts w:ascii="Tahoma" w:hAnsi="Tahoma" w:cs="Tahoma"/>
        </w:rPr>
        <w:t xml:space="preserve"> paslaugų teikimo ir jų išlaidų apmokėjimo Privalomojo sveikatos draudimo fondo biudžeto lėšomis tvarkos apraš</w:t>
      </w:r>
      <w:r w:rsidR="004165E0">
        <w:rPr>
          <w:rFonts w:ascii="Tahoma" w:hAnsi="Tahoma" w:cs="Tahoma"/>
        </w:rPr>
        <w:t>as</w:t>
      </w:r>
      <w:r w:rsidRPr="00311E73">
        <w:rPr>
          <w:rFonts w:ascii="Tahoma" w:hAnsi="Tahoma" w:cs="Tahoma"/>
        </w:rPr>
        <w:t>, patvirtint</w:t>
      </w:r>
      <w:r w:rsidR="004165E0">
        <w:rPr>
          <w:rFonts w:ascii="Tahoma" w:hAnsi="Tahoma" w:cs="Tahoma"/>
        </w:rPr>
        <w:t>as</w:t>
      </w:r>
      <w:r w:rsidRPr="00311E73">
        <w:rPr>
          <w:rFonts w:ascii="Tahoma" w:hAnsi="Tahoma" w:cs="Tahoma"/>
        </w:rPr>
        <w:t xml:space="preserve"> Lietuvos Respublikos sveikatos apsaugos ministro 2012 m. spalio 19 d. įsakymu Nr. V-994 „Dėl Asmens sveikatos priežiūros paslaugų, kurias teikiant naudojamos </w:t>
      </w:r>
      <w:proofErr w:type="spellStart"/>
      <w:r w:rsidRPr="00311E73">
        <w:rPr>
          <w:rFonts w:ascii="Tahoma" w:hAnsi="Tahoma" w:cs="Tahoma"/>
        </w:rPr>
        <w:t>teleradiologijos</w:t>
      </w:r>
      <w:proofErr w:type="spellEnd"/>
      <w:r w:rsidRPr="00311E73">
        <w:rPr>
          <w:rFonts w:ascii="Tahoma" w:hAnsi="Tahoma" w:cs="Tahoma"/>
        </w:rPr>
        <w:t xml:space="preserve"> priemonės, teikimo ir jų išlaidų apmokėjimo Privalomojo sveikatos draudimo fondo biudžeto lėšomis tvarkos aprašo patvirtinimo“</w:t>
      </w:r>
      <w:r w:rsidR="004044BA">
        <w:rPr>
          <w:rFonts w:ascii="Tahoma" w:hAnsi="Tahoma" w:cs="Tahoma"/>
        </w:rPr>
        <w:t>;</w:t>
      </w:r>
    </w:p>
    <w:p w14:paraId="7F4D085A" w14:textId="25AEB502" w:rsidR="00311E73" w:rsidRPr="00311E73" w:rsidRDefault="00311E73" w:rsidP="00311E73">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r w:rsidRPr="00311E73">
        <w:rPr>
          <w:rFonts w:ascii="Tahoma" w:hAnsi="Tahoma" w:cs="Tahoma"/>
        </w:rPr>
        <w:t>Lietuvos Respublikos sveikatos apsaugos ministro 2020 m. lapkričio 10 d. įsakym</w:t>
      </w:r>
      <w:r w:rsidR="00C24F1A">
        <w:rPr>
          <w:rFonts w:ascii="Tahoma" w:hAnsi="Tahoma" w:cs="Tahoma"/>
        </w:rPr>
        <w:t>as</w:t>
      </w:r>
      <w:r w:rsidRPr="00311E73">
        <w:rPr>
          <w:rFonts w:ascii="Tahoma" w:hAnsi="Tahoma" w:cs="Tahoma"/>
        </w:rPr>
        <w:t xml:space="preserve"> Nr. V-2569 „Dėl Nuotolinių gydytojo ir šeimos gydytojo komandos nario konsultacijų pacientui ir gydytojo konsultacijų gydytojui teikimo ir jų išlaidų apmokėjimo Privalomojo sveikatos draudimo fondo biudžeto lėšomis tvarkos aprašo patvirtinimo“</w:t>
      </w:r>
      <w:r w:rsidR="007C40A0">
        <w:rPr>
          <w:rFonts w:ascii="Tahoma" w:hAnsi="Tahoma" w:cs="Tahoma"/>
        </w:rPr>
        <w:t>;</w:t>
      </w:r>
    </w:p>
    <w:p w14:paraId="494655B0" w14:textId="6E4CCFFB" w:rsidR="00311E73" w:rsidRPr="00311E73" w:rsidRDefault="00311E73" w:rsidP="00311E73">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r w:rsidRPr="00311E73">
        <w:rPr>
          <w:rFonts w:ascii="Tahoma" w:hAnsi="Tahoma" w:cs="Tahoma"/>
        </w:rPr>
        <w:t>Lietuvos Respublikos sveikatos apsaugos ministro 2015 m. liepos 24 d. įsakym</w:t>
      </w:r>
      <w:r w:rsidR="00C24F1A">
        <w:rPr>
          <w:rFonts w:ascii="Tahoma" w:hAnsi="Tahoma" w:cs="Tahoma"/>
        </w:rPr>
        <w:t>as</w:t>
      </w:r>
      <w:r w:rsidRPr="00311E73">
        <w:rPr>
          <w:rFonts w:ascii="Tahoma" w:hAnsi="Tahoma" w:cs="Tahoma"/>
        </w:rPr>
        <w:t xml:space="preserve"> Nr. V-881 „Dėl Radiologijos asmens sveikatos priežiūros paslaugų teikimo reikalavimų aprašo patvirtinimo“</w:t>
      </w:r>
      <w:r w:rsidR="007C40A0">
        <w:rPr>
          <w:rFonts w:ascii="Tahoma" w:hAnsi="Tahoma" w:cs="Tahoma"/>
        </w:rPr>
        <w:t>;</w:t>
      </w:r>
    </w:p>
    <w:p w14:paraId="2A52177B" w14:textId="7DF39A87" w:rsidR="00311E73" w:rsidRPr="00311E73" w:rsidRDefault="00311E73" w:rsidP="00311E73">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r w:rsidRPr="00311E73">
        <w:rPr>
          <w:rFonts w:ascii="Tahoma" w:hAnsi="Tahoma" w:cs="Tahoma"/>
        </w:rPr>
        <w:t>Lietuvos Respublikos sveikatos apsaugos ministro 2017 m. balandžio 13 d. įsakym</w:t>
      </w:r>
      <w:r w:rsidR="00C24F1A">
        <w:rPr>
          <w:rFonts w:ascii="Tahoma" w:hAnsi="Tahoma" w:cs="Tahoma"/>
        </w:rPr>
        <w:t>as</w:t>
      </w:r>
      <w:r w:rsidRPr="00311E73">
        <w:rPr>
          <w:rFonts w:ascii="Tahoma" w:hAnsi="Tahoma" w:cs="Tahoma"/>
        </w:rPr>
        <w:t xml:space="preserve"> Nr. V-432 „Dėl Ultragarsinių tyrimų, atliekamų teikiant ambulatorines asmens sveikatos priežiūros paslaugas, reikalavimų aprašo patvirtinimo“.</w:t>
      </w:r>
    </w:p>
    <w:p w14:paraId="239A7091" w14:textId="1D5F2B66" w:rsidR="00311E73" w:rsidRPr="00311E73" w:rsidRDefault="00311E73" w:rsidP="00311E73">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r w:rsidRPr="00311E73">
        <w:rPr>
          <w:rFonts w:ascii="Tahoma" w:hAnsi="Tahoma" w:cs="Tahoma"/>
        </w:rPr>
        <w:t>Lietuvos Respublikos sveikatos apsaugos ministro 2004 m. rugsėjo 29 d. įsakym</w:t>
      </w:r>
      <w:r w:rsidR="008F054C">
        <w:rPr>
          <w:rFonts w:ascii="Tahoma" w:hAnsi="Tahoma" w:cs="Tahoma"/>
        </w:rPr>
        <w:t>as</w:t>
      </w:r>
      <w:r w:rsidRPr="00311E73">
        <w:rPr>
          <w:rFonts w:ascii="Tahoma" w:hAnsi="Tahoma" w:cs="Tahoma"/>
        </w:rPr>
        <w:t xml:space="preserve"> Nr. V-680 „Dėl teisės verstis siaura medicinos praktika“</w:t>
      </w:r>
      <w:r w:rsidR="008F054C">
        <w:rPr>
          <w:rFonts w:ascii="Tahoma" w:hAnsi="Tahoma" w:cs="Tahoma"/>
        </w:rPr>
        <w:t>;</w:t>
      </w:r>
    </w:p>
    <w:p w14:paraId="76DD37ED" w14:textId="6BD966FF" w:rsidR="00311E73" w:rsidRPr="00311E73" w:rsidRDefault="00311E73" w:rsidP="00311E73">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r w:rsidRPr="00311E73">
        <w:rPr>
          <w:rFonts w:ascii="Tahoma" w:hAnsi="Tahoma" w:cs="Tahoma"/>
        </w:rPr>
        <w:t>Lietuvos Respublikos sveikatos apsaugos ministro 2011 m. gruodžio 23 d. įsakym</w:t>
      </w:r>
      <w:r w:rsidR="008F054C">
        <w:rPr>
          <w:rFonts w:ascii="Tahoma" w:hAnsi="Tahoma" w:cs="Tahoma"/>
        </w:rPr>
        <w:t>as</w:t>
      </w:r>
      <w:r w:rsidRPr="00311E73">
        <w:rPr>
          <w:rFonts w:ascii="Tahoma" w:hAnsi="Tahoma" w:cs="Tahoma"/>
        </w:rPr>
        <w:t xml:space="preserve"> Nr. V-1118 „Dėl Giminingų diagnozių grupių sąrašo, Normatyvinės gydymo trukmės ir giminingų diagnozių grupėms priskiriamų kainų koeficientų sąrašo bei Medicinos pagalbos priemonių, vaistų, procedūrų ir kraujo komponentų, turinčių įtakos faktinei aktyviojo gydymo atvejo kainai, sąrašo patvirtinimo“</w:t>
      </w:r>
      <w:r w:rsidR="008F054C">
        <w:rPr>
          <w:rFonts w:ascii="Tahoma" w:hAnsi="Tahoma" w:cs="Tahoma"/>
        </w:rPr>
        <w:t>;</w:t>
      </w:r>
    </w:p>
    <w:p w14:paraId="596B4F08" w14:textId="3F0355C2" w:rsidR="00311E73" w:rsidRPr="00311E73" w:rsidRDefault="00311E73" w:rsidP="00311E73">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r w:rsidRPr="00311E73">
        <w:rPr>
          <w:rFonts w:ascii="Tahoma" w:hAnsi="Tahoma" w:cs="Tahoma"/>
        </w:rPr>
        <w:t xml:space="preserve">Lietuvos Respublikos sveikatos apsaugos ministro 2005 m. rugsėjo 23 d. įsakymas Nr. V-729 „Dėl Krūties piktybinio naviko ankstyvosios diagnostikos programos organizavimo, vykdymo ir kokybės reikalavimų aprašo ir Atrankinės </w:t>
      </w:r>
      <w:proofErr w:type="spellStart"/>
      <w:r w:rsidRPr="00311E73">
        <w:rPr>
          <w:rFonts w:ascii="Tahoma" w:hAnsi="Tahoma" w:cs="Tahoma"/>
        </w:rPr>
        <w:t>mamografinės</w:t>
      </w:r>
      <w:proofErr w:type="spellEnd"/>
      <w:r w:rsidRPr="00311E73">
        <w:rPr>
          <w:rFonts w:ascii="Tahoma" w:hAnsi="Tahoma" w:cs="Tahoma"/>
        </w:rPr>
        <w:t xml:space="preserve"> patikros dėl krūties vėžio finansavimo programos patvirtinimo“</w:t>
      </w:r>
      <w:r w:rsidR="00D57C4E">
        <w:rPr>
          <w:rFonts w:ascii="Tahoma" w:hAnsi="Tahoma" w:cs="Tahoma"/>
        </w:rPr>
        <w:t>;</w:t>
      </w:r>
    </w:p>
    <w:p w14:paraId="04C3CFDC" w14:textId="09959250" w:rsidR="00311E73" w:rsidRPr="00311E73" w:rsidRDefault="00311E73" w:rsidP="00311E73">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r w:rsidRPr="00311E73">
        <w:rPr>
          <w:rFonts w:ascii="Tahoma" w:hAnsi="Tahoma" w:cs="Tahoma"/>
        </w:rPr>
        <w:lastRenderedPageBreak/>
        <w:t xml:space="preserve">Lietuvos Respublikos sveikatos apsaugos ministro 2004 m. gruodžio 10 d. įsakymas Nr. V-901 "Dėl Atrankinės moterų </w:t>
      </w:r>
      <w:proofErr w:type="spellStart"/>
      <w:r w:rsidRPr="00311E73">
        <w:rPr>
          <w:rFonts w:ascii="Tahoma" w:hAnsi="Tahoma" w:cs="Tahoma"/>
        </w:rPr>
        <w:t>mamografinės</w:t>
      </w:r>
      <w:proofErr w:type="spellEnd"/>
      <w:r w:rsidRPr="00311E73">
        <w:rPr>
          <w:rFonts w:ascii="Tahoma" w:hAnsi="Tahoma" w:cs="Tahoma"/>
        </w:rPr>
        <w:t xml:space="preserve"> patikros programos atlikimo metodikos patvirtinimo"</w:t>
      </w:r>
      <w:r w:rsidR="00D57C4E">
        <w:rPr>
          <w:rFonts w:ascii="Tahoma" w:hAnsi="Tahoma" w:cs="Tahoma"/>
        </w:rPr>
        <w:t>;</w:t>
      </w:r>
    </w:p>
    <w:p w14:paraId="310651C2" w14:textId="1A5B9082" w:rsidR="0098263B" w:rsidRPr="0098263B" w:rsidRDefault="0098263B" w:rsidP="0098263B">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r w:rsidRPr="0098263B">
        <w:rPr>
          <w:rFonts w:ascii="Tahoma" w:hAnsi="Tahoma" w:cs="Tahoma"/>
        </w:rPr>
        <w:t>Lietuvos Respublikos sveikatos apsaugos ministro 2009 m. birželio 23 d. įsakym</w:t>
      </w:r>
      <w:r w:rsidR="0037658F">
        <w:rPr>
          <w:rFonts w:ascii="Tahoma" w:hAnsi="Tahoma" w:cs="Tahoma"/>
        </w:rPr>
        <w:t>as</w:t>
      </w:r>
      <w:r w:rsidRPr="0098263B">
        <w:rPr>
          <w:rFonts w:ascii="Tahoma" w:hAnsi="Tahoma" w:cs="Tahoma"/>
        </w:rPr>
        <w:t xml:space="preserve"> Nr. V-508 „</w:t>
      </w:r>
      <w:r w:rsidR="0037658F" w:rsidRPr="0037658F">
        <w:rPr>
          <w:rFonts w:ascii="Tahoma" w:hAnsi="Tahoma" w:cs="Tahoma"/>
        </w:rPr>
        <w:t>Dėl Storosios žarnos piktybinio naviko ankstyvosios diagnostikos programos organizavimo, vykdymo ir kokybės reikalavimų aprašo ir Storosios žarnos vėžio ankstyvosios diagnostikos finansavimo programos patvirtinimo</w:t>
      </w:r>
      <w:r w:rsidR="0037658F">
        <w:rPr>
          <w:rFonts w:ascii="Tahoma" w:hAnsi="Tahoma" w:cs="Tahoma"/>
        </w:rPr>
        <w:t>“</w:t>
      </w:r>
      <w:r w:rsidR="004B72CE">
        <w:rPr>
          <w:rFonts w:ascii="Tahoma" w:hAnsi="Tahoma" w:cs="Tahoma"/>
        </w:rPr>
        <w:t>;</w:t>
      </w:r>
    </w:p>
    <w:p w14:paraId="04FDA4D8" w14:textId="2589FC83" w:rsidR="00A244E4" w:rsidRPr="00A244E4" w:rsidRDefault="00A244E4" w:rsidP="00A244E4">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r w:rsidRPr="00A244E4">
        <w:rPr>
          <w:rFonts w:ascii="Tahoma" w:hAnsi="Tahoma" w:cs="Tahoma"/>
        </w:rPr>
        <w:t>Lietuvos Respublikos sveikatos apsaugos ministro 2005 m. gruodžio 14 d. įsakymas Nr. V-973 „Dėl priešinės liaukos vėžio ankstyvosios diagnostikos finansavimo programos patvirtinimo“</w:t>
      </w:r>
      <w:r>
        <w:rPr>
          <w:rFonts w:ascii="Tahoma" w:hAnsi="Tahoma" w:cs="Tahoma"/>
        </w:rPr>
        <w:t>;</w:t>
      </w:r>
    </w:p>
    <w:p w14:paraId="5354D96E" w14:textId="6BECA45C" w:rsidR="00A244E4" w:rsidRPr="00A244E4" w:rsidRDefault="00A244E4" w:rsidP="00A244E4">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r w:rsidRPr="00A244E4">
        <w:rPr>
          <w:rFonts w:ascii="Tahoma" w:hAnsi="Tahoma" w:cs="Tahoma"/>
        </w:rPr>
        <w:t>Lietuvos Respublikos sveikatos apsaugos ministro 2011 m. vasario 23 d. įsakymas Nr. V-164 „Dėl Tarptautinės statistinės ligų ir sveikatos sutrikimų klasifikacijos dešimtojo pataisyto ir papildyto leidimo „Sisteminis ligų sąrašas“ (Australijos modifikacija, TLK-10-AM) įdiegimo“</w:t>
      </w:r>
      <w:r w:rsidR="00420761">
        <w:rPr>
          <w:rFonts w:ascii="Tahoma" w:hAnsi="Tahoma" w:cs="Tahoma"/>
        </w:rPr>
        <w:t>;</w:t>
      </w:r>
    </w:p>
    <w:p w14:paraId="2E3350F2" w14:textId="69FBA511" w:rsidR="002D5C71" w:rsidRPr="00312250" w:rsidRDefault="00A74B2D" w:rsidP="00312250">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r w:rsidRPr="00A74B2D">
        <w:rPr>
          <w:rFonts w:ascii="Tahoma" w:hAnsi="Tahoma" w:cs="Tahoma"/>
        </w:rPr>
        <w:t>Lietuvos Respublikos sveikatos apsaugos ministro 2005 m. lapkričio 25 d. įsakymas Nr. V-913 „Dėl širdies ir kraujagyslių ligų prevencijos ir ankstyvosios diagnostikos programos patvirtinimo“</w:t>
      </w:r>
      <w:r w:rsidR="00312250">
        <w:rPr>
          <w:rFonts w:ascii="Tahoma" w:hAnsi="Tahoma" w:cs="Tahoma"/>
        </w:rPr>
        <w:t>.</w:t>
      </w:r>
    </w:p>
    <w:p w14:paraId="6AED8BA9" w14:textId="3A5A1DBB" w:rsidR="00256D5D" w:rsidRPr="00625C3C" w:rsidRDefault="00256D5D" w:rsidP="009700F6">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r w:rsidRPr="00625C3C">
        <w:rPr>
          <w:rFonts w:ascii="Tahoma" w:hAnsi="Tahoma" w:cs="Tahoma"/>
        </w:rPr>
        <w:t>Tiekėjas privalo vadovautis ne tik aukščiau išvardintais, bet ir visais kitais su Sutarties įgyvendinimu susijusiais teisės aktais, taip pat jų naujausiais pakeitimais ir papildymais. Tiekėjas turi vadovautis Sutarties vykdymo metu naujai priimtais teisės aktais, jeigu jie susiję su Sutarties įgyvendinimu ir apie juos sužinota ne vėliau kaip iki projektavimo etapo pabaigos.</w:t>
      </w:r>
    </w:p>
    <w:p w14:paraId="035BF891" w14:textId="6A694579" w:rsidR="00B8385D" w:rsidRPr="00625C3C" w:rsidRDefault="00E72B3D" w:rsidP="009700F6">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r>
        <w:rPr>
          <w:rFonts w:ascii="Tahoma" w:hAnsi="Tahoma" w:cs="Tahoma"/>
        </w:rPr>
        <w:t xml:space="preserve">Jei Paslaugų vykdymo metu paaiškėja, kad RPO pateiktų reikalavimų įgyvendinimas prieštaraus teisės aktams, tokie teisės aktų neatitikimai turi būti </w:t>
      </w:r>
      <w:r w:rsidR="00E7424C">
        <w:rPr>
          <w:rFonts w:ascii="Tahoma" w:hAnsi="Tahoma" w:cs="Tahoma"/>
        </w:rPr>
        <w:t>pateikiami Perkančiajai organizacija</w:t>
      </w:r>
      <w:r w:rsidR="00F26524">
        <w:rPr>
          <w:rFonts w:ascii="Tahoma" w:hAnsi="Tahoma" w:cs="Tahoma"/>
        </w:rPr>
        <w:t>i</w:t>
      </w:r>
      <w:r w:rsidR="00E7424C">
        <w:rPr>
          <w:rFonts w:ascii="Tahoma" w:hAnsi="Tahoma" w:cs="Tahoma"/>
        </w:rPr>
        <w:t>, kad galėtų būti priimtas sprendimas dėl teisės aktų pakeitimų.</w:t>
      </w:r>
    </w:p>
    <w:p w14:paraId="1182F777" w14:textId="77777777" w:rsidR="00EA5609" w:rsidRPr="00625C3C" w:rsidRDefault="00EA5609" w:rsidP="00EA5609">
      <w:pPr>
        <w:tabs>
          <w:tab w:val="left" w:pos="284"/>
          <w:tab w:val="num" w:pos="340"/>
          <w:tab w:val="left" w:pos="426"/>
        </w:tabs>
        <w:suppressAutoHyphens/>
        <w:autoSpaceDN w:val="0"/>
        <w:spacing w:before="60" w:line="276" w:lineRule="auto"/>
        <w:jc w:val="both"/>
        <w:textAlignment w:val="baseline"/>
        <w:rPr>
          <w:rFonts w:ascii="Tahoma" w:hAnsi="Tahoma" w:cs="Tahoma"/>
        </w:rPr>
      </w:pPr>
    </w:p>
    <w:p w14:paraId="2C64444E" w14:textId="6416D3F9" w:rsidR="00256D5D" w:rsidRPr="00625C3C" w:rsidRDefault="00256D5D" w:rsidP="00EC2006">
      <w:pPr>
        <w:pStyle w:val="Heading2"/>
      </w:pPr>
      <w:bookmarkStart w:id="18" w:name="_Ref536801123"/>
      <w:bookmarkStart w:id="19" w:name="_Toc47027197"/>
      <w:bookmarkStart w:id="20" w:name="_Toc122685156"/>
      <w:bookmarkStart w:id="21" w:name="_Toc144274509"/>
      <w:bookmarkStart w:id="22" w:name="_Toc144279372"/>
      <w:bookmarkStart w:id="23" w:name="_Toc195776997"/>
      <w:r w:rsidRPr="00625C3C">
        <w:t>Pirkimo</w:t>
      </w:r>
      <w:bookmarkEnd w:id="18"/>
      <w:r w:rsidRPr="00625C3C">
        <w:t xml:space="preserve"> uždaviniai</w:t>
      </w:r>
      <w:bookmarkEnd w:id="19"/>
      <w:bookmarkEnd w:id="20"/>
      <w:bookmarkEnd w:id="21"/>
      <w:bookmarkEnd w:id="22"/>
      <w:bookmarkEnd w:id="23"/>
    </w:p>
    <w:p w14:paraId="1BDC8A07" w14:textId="77777777" w:rsidR="00C511F0" w:rsidRPr="00C511F0" w:rsidRDefault="00C511F0" w:rsidP="00C511F0"/>
    <w:p w14:paraId="1D9D1DBC" w14:textId="77777777" w:rsidR="00256D5D" w:rsidRPr="00625C3C" w:rsidRDefault="00256D5D" w:rsidP="009700F6">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r w:rsidRPr="00625C3C">
        <w:rPr>
          <w:rFonts w:ascii="Tahoma" w:hAnsi="Tahoma" w:cs="Tahoma"/>
        </w:rPr>
        <w:t>Pirkimo uždaviniai:</w:t>
      </w:r>
    </w:p>
    <w:p w14:paraId="75C1829D" w14:textId="58F0817B" w:rsidR="006E11DA" w:rsidRPr="00625C3C" w:rsidRDefault="000933AF" w:rsidP="009700F6">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Pr>
          <w:rFonts w:ascii="Tahoma" w:hAnsi="Tahoma" w:cs="Tahoma"/>
        </w:rPr>
        <w:t xml:space="preserve">Įsigyti </w:t>
      </w:r>
      <w:r w:rsidR="00EC7BBD">
        <w:rPr>
          <w:rFonts w:ascii="Tahoma" w:hAnsi="Tahoma" w:cs="Tahoma"/>
        </w:rPr>
        <w:t>p</w:t>
      </w:r>
      <w:r w:rsidR="00D4059F" w:rsidRPr="00D4059F">
        <w:rPr>
          <w:rFonts w:ascii="Tahoma" w:hAnsi="Tahoma" w:cs="Tahoma"/>
        </w:rPr>
        <w:t>revencinių programų vykdymo, kokybės užtikrinimo ir kokybės kontrolės ESPBI IS posistem</w:t>
      </w:r>
      <w:r w:rsidR="00FF7D1D">
        <w:rPr>
          <w:rFonts w:ascii="Tahoma" w:hAnsi="Tahoma" w:cs="Tahoma"/>
        </w:rPr>
        <w:t>io</w:t>
      </w:r>
      <w:r w:rsidR="00D4059F" w:rsidRPr="00D4059F">
        <w:rPr>
          <w:rFonts w:ascii="Tahoma" w:hAnsi="Tahoma" w:cs="Tahoma"/>
        </w:rPr>
        <w:t xml:space="preserve"> sukūrim</w:t>
      </w:r>
      <w:r w:rsidR="00EC7BBD">
        <w:rPr>
          <w:rFonts w:ascii="Tahoma" w:hAnsi="Tahoma" w:cs="Tahoma"/>
        </w:rPr>
        <w:t xml:space="preserve">o </w:t>
      </w:r>
      <w:r w:rsidR="00F43E4F" w:rsidRPr="2C4F0960">
        <w:rPr>
          <w:rFonts w:ascii="Tahoma" w:hAnsi="Tahoma" w:cs="Tahoma"/>
        </w:rPr>
        <w:t xml:space="preserve">ir įdiegimo ESPBI IS </w:t>
      </w:r>
      <w:r w:rsidR="00EC7BBD">
        <w:rPr>
          <w:rFonts w:ascii="Tahoma" w:hAnsi="Tahoma" w:cs="Tahoma"/>
        </w:rPr>
        <w:t>paslaugas.</w:t>
      </w:r>
    </w:p>
    <w:p w14:paraId="5402FA99" w14:textId="3A352DD1" w:rsidR="00256D5D" w:rsidRPr="00625C3C" w:rsidRDefault="00256D5D" w:rsidP="009700F6">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r w:rsidRPr="00625C3C">
        <w:rPr>
          <w:rFonts w:ascii="Tahoma" w:hAnsi="Tahoma" w:cs="Tahoma"/>
        </w:rPr>
        <w:t>Perkamų paslaugų rezultatai:</w:t>
      </w:r>
    </w:p>
    <w:p w14:paraId="113808E3" w14:textId="3F09055C" w:rsidR="006E11DA" w:rsidRDefault="006C646A" w:rsidP="009700F6">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Pr>
          <w:rFonts w:ascii="Tahoma" w:hAnsi="Tahoma" w:cs="Tahoma"/>
        </w:rPr>
        <w:t>S</w:t>
      </w:r>
      <w:r w:rsidR="00EC7BBD">
        <w:rPr>
          <w:rFonts w:ascii="Tahoma" w:hAnsi="Tahoma" w:cs="Tahoma"/>
        </w:rPr>
        <w:t xml:space="preserve">ukurtas prevencinių programų </w:t>
      </w:r>
      <w:r w:rsidR="009D17BA">
        <w:rPr>
          <w:rFonts w:ascii="Tahoma" w:hAnsi="Tahoma" w:cs="Tahoma"/>
        </w:rPr>
        <w:t>posistemis ESPBI IS</w:t>
      </w:r>
      <w:r w:rsidR="001C60A8">
        <w:rPr>
          <w:rFonts w:ascii="Tahoma" w:hAnsi="Tahoma" w:cs="Tahoma"/>
        </w:rPr>
        <w:t>;</w:t>
      </w:r>
    </w:p>
    <w:p w14:paraId="2BB69C9E" w14:textId="6A1EE1CB" w:rsidR="004C4937" w:rsidRDefault="006C646A" w:rsidP="009700F6">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Pr>
          <w:rFonts w:ascii="Tahoma" w:hAnsi="Tahoma" w:cs="Tahoma"/>
        </w:rPr>
        <w:t>A</w:t>
      </w:r>
      <w:r w:rsidR="002210B5">
        <w:rPr>
          <w:rFonts w:ascii="Tahoma" w:hAnsi="Tahoma" w:cs="Tahoma"/>
        </w:rPr>
        <w:t xml:space="preserve">tlikti reikalingi </w:t>
      </w:r>
      <w:r w:rsidR="002210B5" w:rsidRPr="000429CD">
        <w:rPr>
          <w:rFonts w:ascii="Tahoma" w:hAnsi="Tahoma" w:cs="Tahoma"/>
        </w:rPr>
        <w:t>ESPBI IS</w:t>
      </w:r>
      <w:r w:rsidR="002210B5">
        <w:rPr>
          <w:rFonts w:ascii="Tahoma" w:hAnsi="Tahoma" w:cs="Tahoma"/>
        </w:rPr>
        <w:t xml:space="preserve"> pakeitimai;</w:t>
      </w:r>
    </w:p>
    <w:p w14:paraId="41E177BB" w14:textId="0EFE1F34" w:rsidR="008765D8" w:rsidRDefault="003934C5" w:rsidP="009700F6">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Pr>
          <w:rFonts w:ascii="Tahoma" w:hAnsi="Tahoma" w:cs="Tahoma"/>
        </w:rPr>
        <w:t xml:space="preserve">Išanalizuotos ir skaitmenizuotos medicininės </w:t>
      </w:r>
      <w:r w:rsidR="008765D8">
        <w:rPr>
          <w:rFonts w:ascii="Tahoma" w:hAnsi="Tahoma" w:cs="Tahoma"/>
        </w:rPr>
        <w:t>formos:</w:t>
      </w:r>
    </w:p>
    <w:p w14:paraId="5B911FB6" w14:textId="763FF500" w:rsidR="00C47AF9" w:rsidRPr="000A23BC" w:rsidRDefault="003A2E83" w:rsidP="008765D8">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rPr>
      </w:pPr>
      <w:r w:rsidRPr="00551211">
        <w:rPr>
          <w:rFonts w:ascii="Tahoma" w:eastAsia="Tahoma" w:hAnsi="Tahoma" w:cs="Tahoma"/>
        </w:rPr>
        <w:t>ŠKL rizikos nustatymo anketa</w:t>
      </w:r>
      <w:r w:rsidR="00C47AF9">
        <w:rPr>
          <w:rFonts w:ascii="Tahoma" w:eastAsia="Tahoma" w:hAnsi="Tahoma" w:cs="Tahoma"/>
        </w:rPr>
        <w:t>;</w:t>
      </w:r>
    </w:p>
    <w:p w14:paraId="7B5818FF" w14:textId="0EC886BE" w:rsidR="001C60A8" w:rsidRPr="000A23BC" w:rsidRDefault="003A2E83" w:rsidP="008765D8">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rPr>
      </w:pPr>
      <w:r w:rsidRPr="00551211">
        <w:rPr>
          <w:rFonts w:ascii="Tahoma" w:eastAsia="Tahoma" w:hAnsi="Tahoma" w:cs="Tahoma"/>
        </w:rPr>
        <w:t>ŠKL prevencijos priemonių planas</w:t>
      </w:r>
      <w:r w:rsidR="00C47AF9">
        <w:rPr>
          <w:rFonts w:ascii="Tahoma" w:eastAsia="Tahoma" w:hAnsi="Tahoma" w:cs="Tahoma"/>
        </w:rPr>
        <w:t>;</w:t>
      </w:r>
    </w:p>
    <w:p w14:paraId="28B73CC1" w14:textId="5E99B354" w:rsidR="008948A0" w:rsidRPr="00D65CE6" w:rsidRDefault="008948A0" w:rsidP="008765D8">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rPr>
      </w:pPr>
      <w:r>
        <w:rPr>
          <w:rFonts w:ascii="Tahoma" w:eastAsia="Tahoma" w:hAnsi="Tahoma" w:cs="Tahoma"/>
        </w:rPr>
        <w:t>E014</w:t>
      </w:r>
      <w:r w:rsidR="000F1E05">
        <w:rPr>
          <w:rFonts w:ascii="Tahoma" w:eastAsia="Tahoma" w:hAnsi="Tahoma" w:cs="Tahoma"/>
        </w:rPr>
        <w:t xml:space="preserve"> </w:t>
      </w:r>
      <w:r w:rsidR="00367E27">
        <w:rPr>
          <w:rFonts w:ascii="Tahoma" w:eastAsia="Tahoma" w:hAnsi="Tahoma" w:cs="Tahoma"/>
        </w:rPr>
        <w:t>–</w:t>
      </w:r>
      <w:r w:rsidR="000F1E05">
        <w:rPr>
          <w:rFonts w:ascii="Tahoma" w:eastAsia="Tahoma" w:hAnsi="Tahoma" w:cs="Tahoma"/>
        </w:rPr>
        <w:t xml:space="preserve"> </w:t>
      </w:r>
      <w:r w:rsidR="0096673B" w:rsidRPr="0096673B">
        <w:rPr>
          <w:rFonts w:ascii="Tahoma" w:eastAsia="Tahoma" w:hAnsi="Tahoma" w:cs="Tahoma"/>
        </w:rPr>
        <w:t>Patologijos tyrim</w:t>
      </w:r>
      <w:r w:rsidR="0096673B">
        <w:rPr>
          <w:rFonts w:ascii="Tahoma" w:eastAsia="Tahoma" w:hAnsi="Tahoma" w:cs="Tahoma"/>
        </w:rPr>
        <w:t>as</w:t>
      </w:r>
      <w:r w:rsidR="0051739D">
        <w:rPr>
          <w:rFonts w:ascii="Tahoma" w:eastAsia="Tahoma" w:hAnsi="Tahoma" w:cs="Tahoma"/>
        </w:rPr>
        <w:t>;</w:t>
      </w:r>
    </w:p>
    <w:p w14:paraId="06E49FBD" w14:textId="77617B46" w:rsidR="00B465E4" w:rsidRPr="00CA40D0" w:rsidRDefault="000A23BC" w:rsidP="009700F6">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Pr>
          <w:rFonts w:ascii="Tahoma" w:eastAsia="Tahoma" w:hAnsi="Tahoma" w:cs="Tahoma"/>
        </w:rPr>
        <w:t>Modernizuo</w:t>
      </w:r>
      <w:r w:rsidR="00B465E4">
        <w:rPr>
          <w:rFonts w:ascii="Tahoma" w:eastAsia="Tahoma" w:hAnsi="Tahoma" w:cs="Tahoma"/>
        </w:rPr>
        <w:t>tos</w:t>
      </w:r>
      <w:r w:rsidR="00E26B22">
        <w:rPr>
          <w:rFonts w:ascii="Tahoma" w:eastAsia="Tahoma" w:hAnsi="Tahoma" w:cs="Tahoma"/>
        </w:rPr>
        <w:t xml:space="preserve"> egzistuojančios medicininės formos</w:t>
      </w:r>
      <w:r w:rsidR="00B465E4">
        <w:rPr>
          <w:rFonts w:ascii="Tahoma" w:eastAsia="Tahoma" w:hAnsi="Tahoma" w:cs="Tahoma"/>
        </w:rPr>
        <w:t>:</w:t>
      </w:r>
    </w:p>
    <w:p w14:paraId="1AAF9091" w14:textId="4090A482" w:rsidR="00E22DA0" w:rsidRPr="00CA40D0" w:rsidRDefault="00FF15FF" w:rsidP="00B465E4">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rPr>
      </w:pPr>
      <w:r w:rsidRPr="00FF15FF">
        <w:rPr>
          <w:rFonts w:ascii="Tahoma" w:eastAsia="Tahoma" w:hAnsi="Tahoma" w:cs="Tahoma"/>
        </w:rPr>
        <w:t>E025</w:t>
      </w:r>
      <w:r w:rsidR="0055372B">
        <w:rPr>
          <w:rFonts w:ascii="Tahoma" w:eastAsia="Tahoma" w:hAnsi="Tahoma" w:cs="Tahoma"/>
        </w:rPr>
        <w:t xml:space="preserve"> – </w:t>
      </w:r>
      <w:r w:rsidR="0055372B" w:rsidRPr="0055372B">
        <w:rPr>
          <w:rFonts w:ascii="Tahoma" w:eastAsia="Tahoma" w:hAnsi="Tahoma" w:cs="Tahoma"/>
        </w:rPr>
        <w:t>Ambulatorinio</w:t>
      </w:r>
      <w:r w:rsidR="0055372B">
        <w:rPr>
          <w:rFonts w:ascii="Tahoma" w:eastAsia="Tahoma" w:hAnsi="Tahoma" w:cs="Tahoma"/>
        </w:rPr>
        <w:t xml:space="preserve"> </w:t>
      </w:r>
      <w:r w:rsidR="0055372B" w:rsidRPr="0055372B">
        <w:rPr>
          <w:rFonts w:ascii="Tahoma" w:eastAsia="Tahoma" w:hAnsi="Tahoma" w:cs="Tahoma"/>
        </w:rPr>
        <w:t>apsilankymo aprašymas</w:t>
      </w:r>
      <w:r w:rsidR="00E22DA0">
        <w:rPr>
          <w:rFonts w:ascii="Tahoma" w:eastAsia="Tahoma" w:hAnsi="Tahoma" w:cs="Tahoma"/>
        </w:rPr>
        <w:t>;</w:t>
      </w:r>
    </w:p>
    <w:p w14:paraId="2979AC20" w14:textId="14530820" w:rsidR="00CA40D0" w:rsidRPr="00CA40D0" w:rsidRDefault="00FF15FF" w:rsidP="00B465E4">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rPr>
      </w:pPr>
      <w:r w:rsidRPr="00FF15FF">
        <w:rPr>
          <w:rFonts w:ascii="Tahoma" w:eastAsia="Tahoma" w:hAnsi="Tahoma" w:cs="Tahoma"/>
        </w:rPr>
        <w:t>E200</w:t>
      </w:r>
      <w:r w:rsidR="00F913ED">
        <w:rPr>
          <w:rFonts w:ascii="Tahoma" w:eastAsia="Tahoma" w:hAnsi="Tahoma" w:cs="Tahoma"/>
        </w:rPr>
        <w:t>/a</w:t>
      </w:r>
      <w:r w:rsidR="0055372B">
        <w:rPr>
          <w:rFonts w:ascii="Tahoma" w:eastAsia="Tahoma" w:hAnsi="Tahoma" w:cs="Tahoma"/>
        </w:rPr>
        <w:t xml:space="preserve"> – Laboratorinis tyrimas</w:t>
      </w:r>
      <w:r w:rsidR="00CA40D0">
        <w:rPr>
          <w:rFonts w:ascii="Tahoma" w:eastAsia="Tahoma" w:hAnsi="Tahoma" w:cs="Tahoma"/>
        </w:rPr>
        <w:t>;</w:t>
      </w:r>
    </w:p>
    <w:p w14:paraId="7DC89750" w14:textId="0EA6ED0D" w:rsidR="00CA40D0" w:rsidRPr="00CA40D0" w:rsidRDefault="00FF15FF" w:rsidP="00B465E4">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rPr>
      </w:pPr>
      <w:r w:rsidRPr="00FF15FF">
        <w:rPr>
          <w:rFonts w:ascii="Tahoma" w:eastAsia="Tahoma" w:hAnsi="Tahoma" w:cs="Tahoma"/>
        </w:rPr>
        <w:t>E027</w:t>
      </w:r>
      <w:r w:rsidR="0055372B">
        <w:rPr>
          <w:rFonts w:ascii="Tahoma" w:eastAsia="Tahoma" w:hAnsi="Tahoma" w:cs="Tahoma"/>
        </w:rPr>
        <w:t xml:space="preserve"> </w:t>
      </w:r>
      <w:r w:rsidR="000970BA">
        <w:rPr>
          <w:rFonts w:ascii="Tahoma" w:eastAsia="Tahoma" w:hAnsi="Tahoma" w:cs="Tahoma"/>
        </w:rPr>
        <w:t>–</w:t>
      </w:r>
      <w:r w:rsidR="0055372B">
        <w:rPr>
          <w:rFonts w:ascii="Tahoma" w:eastAsia="Tahoma" w:hAnsi="Tahoma" w:cs="Tahoma"/>
        </w:rPr>
        <w:t xml:space="preserve"> </w:t>
      </w:r>
      <w:r w:rsidR="000970BA" w:rsidRPr="000970BA">
        <w:rPr>
          <w:rFonts w:ascii="Tahoma" w:eastAsia="Tahoma" w:hAnsi="Tahoma" w:cs="Tahoma"/>
        </w:rPr>
        <w:t>Medicinos</w:t>
      </w:r>
      <w:r w:rsidR="000970BA">
        <w:rPr>
          <w:rFonts w:ascii="Tahoma" w:eastAsia="Tahoma" w:hAnsi="Tahoma" w:cs="Tahoma"/>
        </w:rPr>
        <w:t xml:space="preserve"> </w:t>
      </w:r>
      <w:r w:rsidR="000970BA" w:rsidRPr="000970BA">
        <w:rPr>
          <w:rFonts w:ascii="Tahoma" w:eastAsia="Tahoma" w:hAnsi="Tahoma" w:cs="Tahoma"/>
        </w:rPr>
        <w:t>dokumentų išrašas / siuntimas</w:t>
      </w:r>
      <w:r w:rsidR="00CA40D0">
        <w:rPr>
          <w:rFonts w:ascii="Tahoma" w:eastAsia="Tahoma" w:hAnsi="Tahoma" w:cs="Tahoma"/>
        </w:rPr>
        <w:t>;</w:t>
      </w:r>
    </w:p>
    <w:p w14:paraId="38CA5B7E" w14:textId="221802C9" w:rsidR="00627A7F" w:rsidRPr="00271734" w:rsidRDefault="00CA40D0" w:rsidP="00CA40D0">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rPr>
      </w:pPr>
      <w:r>
        <w:rPr>
          <w:rFonts w:ascii="Tahoma" w:eastAsia="Tahoma" w:hAnsi="Tahoma" w:cs="Tahoma"/>
        </w:rPr>
        <w:t>E027-va.</w:t>
      </w:r>
      <w:r w:rsidR="000970BA">
        <w:rPr>
          <w:rFonts w:ascii="Tahoma" w:eastAsia="Tahoma" w:hAnsi="Tahoma" w:cs="Tahoma"/>
        </w:rPr>
        <w:t xml:space="preserve"> </w:t>
      </w:r>
      <w:r w:rsidR="006C646A">
        <w:rPr>
          <w:rFonts w:ascii="Tahoma" w:eastAsia="Tahoma" w:hAnsi="Tahoma" w:cs="Tahoma"/>
        </w:rPr>
        <w:t>–</w:t>
      </w:r>
      <w:r w:rsidR="000970BA">
        <w:rPr>
          <w:rFonts w:ascii="Tahoma" w:eastAsia="Tahoma" w:hAnsi="Tahoma" w:cs="Tahoma"/>
        </w:rPr>
        <w:t xml:space="preserve"> </w:t>
      </w:r>
      <w:r w:rsidR="006C646A">
        <w:rPr>
          <w:rFonts w:ascii="Tahoma" w:eastAsia="Tahoma" w:hAnsi="Tahoma" w:cs="Tahoma"/>
        </w:rPr>
        <w:t>Diagnostinio tyrimo aprašym</w:t>
      </w:r>
      <w:r w:rsidR="00A43DB4">
        <w:rPr>
          <w:rFonts w:ascii="Tahoma" w:eastAsia="Tahoma" w:hAnsi="Tahoma" w:cs="Tahoma"/>
        </w:rPr>
        <w:t>as</w:t>
      </w:r>
      <w:r w:rsidR="00627A7F">
        <w:rPr>
          <w:rFonts w:ascii="Tahoma" w:eastAsia="Tahoma" w:hAnsi="Tahoma" w:cs="Tahoma"/>
        </w:rPr>
        <w:t>;</w:t>
      </w:r>
    </w:p>
    <w:p w14:paraId="094A8239" w14:textId="6B996EDA" w:rsidR="00D65CE6" w:rsidRPr="00625C3C" w:rsidRDefault="00627A7F" w:rsidP="00CA40D0">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rPr>
      </w:pPr>
      <w:r w:rsidRPr="00EA3BA5">
        <w:rPr>
          <w:rFonts w:ascii="Tahoma" w:eastAsia="Tahoma" w:hAnsi="Tahoma" w:cs="Tahoma"/>
        </w:rPr>
        <w:t xml:space="preserve">Rizikos veiksnio Rūkymo vertinimo </w:t>
      </w:r>
      <w:r w:rsidR="002E15CC">
        <w:rPr>
          <w:rFonts w:ascii="Tahoma" w:eastAsia="Tahoma" w:hAnsi="Tahoma" w:cs="Tahoma"/>
        </w:rPr>
        <w:t>anketa</w:t>
      </w:r>
      <w:r w:rsidR="00305868">
        <w:rPr>
          <w:rFonts w:ascii="Tahoma" w:eastAsia="Tahoma" w:hAnsi="Tahoma" w:cs="Tahoma"/>
        </w:rPr>
        <w:t>.</w:t>
      </w:r>
    </w:p>
    <w:p w14:paraId="1DCB36FD" w14:textId="77777777" w:rsidR="009C6269" w:rsidRDefault="009C6269" w:rsidP="009C6269">
      <w:pPr>
        <w:tabs>
          <w:tab w:val="left" w:pos="284"/>
          <w:tab w:val="left" w:pos="426"/>
        </w:tabs>
        <w:suppressAutoHyphens/>
        <w:autoSpaceDN w:val="0"/>
        <w:spacing w:before="60" w:line="276" w:lineRule="auto"/>
        <w:jc w:val="both"/>
        <w:textAlignment w:val="baseline"/>
        <w:rPr>
          <w:rFonts w:ascii="Tahoma" w:hAnsi="Tahoma" w:cs="Tahoma"/>
        </w:rPr>
      </w:pPr>
    </w:p>
    <w:p w14:paraId="1DC6C394" w14:textId="77777777" w:rsidR="00297443" w:rsidRPr="009C6269" w:rsidRDefault="00297443" w:rsidP="009C6269">
      <w:pPr>
        <w:tabs>
          <w:tab w:val="left" w:pos="284"/>
          <w:tab w:val="left" w:pos="426"/>
        </w:tabs>
        <w:suppressAutoHyphens/>
        <w:autoSpaceDN w:val="0"/>
        <w:spacing w:before="60" w:line="276" w:lineRule="auto"/>
        <w:jc w:val="both"/>
        <w:textAlignment w:val="baseline"/>
        <w:rPr>
          <w:rFonts w:ascii="Tahoma" w:hAnsi="Tahoma" w:cs="Tahoma"/>
        </w:rPr>
      </w:pPr>
    </w:p>
    <w:p w14:paraId="774F01BA" w14:textId="5F8C788E" w:rsidR="00256D5D" w:rsidRPr="00A34D98" w:rsidRDefault="00256D5D" w:rsidP="007660FD">
      <w:pPr>
        <w:pStyle w:val="Heading2"/>
        <w:tabs>
          <w:tab w:val="left" w:pos="567"/>
        </w:tabs>
        <w:suppressAutoHyphens/>
        <w:autoSpaceDN w:val="0"/>
        <w:jc w:val="both"/>
        <w:textAlignment w:val="baseline"/>
      </w:pPr>
      <w:bookmarkStart w:id="24" w:name="_Toc144274522"/>
      <w:bookmarkStart w:id="25" w:name="_Toc144279374"/>
      <w:bookmarkStart w:id="26" w:name="_Toc195776998"/>
      <w:r w:rsidRPr="00625C3C">
        <w:lastRenderedPageBreak/>
        <w:t>Sprendžiamų problemų aprašymas</w:t>
      </w:r>
      <w:bookmarkEnd w:id="24"/>
      <w:bookmarkEnd w:id="25"/>
      <w:bookmarkEnd w:id="26"/>
    </w:p>
    <w:p w14:paraId="6F6B98BE" w14:textId="77777777" w:rsidR="00C511F0" w:rsidRPr="00C511F0" w:rsidRDefault="00C511F0" w:rsidP="00C511F0"/>
    <w:p w14:paraId="4ACD7397" w14:textId="26C53DB8" w:rsidR="00204D1D" w:rsidRPr="00204D1D" w:rsidRDefault="00204D1D" w:rsidP="00204D1D">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r w:rsidRPr="00204D1D">
        <w:rPr>
          <w:rFonts w:ascii="Tahoma" w:hAnsi="Tahoma" w:cs="Tahoma"/>
        </w:rPr>
        <w:t xml:space="preserve">Pagrindinė Projektu siekiama spręsti problema ta, kad šiuo metu Lietuvoje nėra efektyvaus, centralizuoto ir skaitmenizuoto </w:t>
      </w:r>
      <w:r w:rsidR="00A56DFD">
        <w:rPr>
          <w:rFonts w:ascii="Tahoma" w:hAnsi="Tahoma" w:cs="Tahoma"/>
        </w:rPr>
        <w:t>a</w:t>
      </w:r>
      <w:r w:rsidR="00FE2851" w:rsidRPr="00FE2851">
        <w:rPr>
          <w:rFonts w:ascii="Tahoma" w:hAnsi="Tahoma" w:cs="Tahoma"/>
        </w:rPr>
        <w:t>nkstyvos diagnostikos ir prevencijos program</w:t>
      </w:r>
      <w:r w:rsidR="00A56DFD">
        <w:rPr>
          <w:rFonts w:ascii="Tahoma" w:hAnsi="Tahoma" w:cs="Tahoma"/>
        </w:rPr>
        <w:t>ų</w:t>
      </w:r>
      <w:r w:rsidR="00FE2851" w:rsidRPr="00FE2851">
        <w:rPr>
          <w:rFonts w:ascii="Tahoma" w:hAnsi="Tahoma" w:cs="Tahoma"/>
        </w:rPr>
        <w:t xml:space="preserve">, </w:t>
      </w:r>
      <w:r w:rsidR="00095652" w:rsidRPr="00FE2851">
        <w:rPr>
          <w:rFonts w:ascii="Tahoma" w:hAnsi="Tahoma" w:cs="Tahoma"/>
        </w:rPr>
        <w:t>apimanči</w:t>
      </w:r>
      <w:r w:rsidR="00095652">
        <w:rPr>
          <w:rFonts w:ascii="Tahoma" w:hAnsi="Tahoma" w:cs="Tahoma"/>
        </w:rPr>
        <w:t xml:space="preserve">ų </w:t>
      </w:r>
      <w:r w:rsidR="00FE2851" w:rsidRPr="00FE2851">
        <w:rPr>
          <w:rFonts w:ascii="Tahoma" w:hAnsi="Tahoma" w:cs="Tahoma"/>
        </w:rPr>
        <w:t>gimdos kaklelio vėžio, krūties vėžio, storosios žarnos vėžio, prostatos</w:t>
      </w:r>
      <w:r w:rsidR="00454739">
        <w:rPr>
          <w:rFonts w:ascii="Tahoma" w:hAnsi="Tahoma" w:cs="Tahoma"/>
        </w:rPr>
        <w:t xml:space="preserve"> (priešinės liaukos)</w:t>
      </w:r>
      <w:r w:rsidR="00FE2851" w:rsidRPr="00FE2851">
        <w:rPr>
          <w:rFonts w:ascii="Tahoma" w:hAnsi="Tahoma" w:cs="Tahoma"/>
        </w:rPr>
        <w:t xml:space="preserve"> vėžio, bei širdies ir kraujagyslių ligų prevencijos ir ankstyvosios diagnostikos programas</w:t>
      </w:r>
      <w:r w:rsidR="00A56DFD">
        <w:rPr>
          <w:rFonts w:ascii="Tahoma" w:hAnsi="Tahoma" w:cs="Tahoma"/>
        </w:rPr>
        <w:t xml:space="preserve"> (toliau – </w:t>
      </w:r>
      <w:r w:rsidR="00A56DFD" w:rsidRPr="00204D1D">
        <w:rPr>
          <w:rFonts w:ascii="Tahoma" w:hAnsi="Tahoma" w:cs="Tahoma"/>
        </w:rPr>
        <w:t>ADP programų</w:t>
      </w:r>
      <w:r w:rsidR="00A56DFD">
        <w:rPr>
          <w:rFonts w:ascii="Tahoma" w:hAnsi="Tahoma" w:cs="Tahoma"/>
        </w:rPr>
        <w:t xml:space="preserve">), </w:t>
      </w:r>
      <w:r w:rsidRPr="00204D1D">
        <w:rPr>
          <w:rFonts w:ascii="Tahoma" w:hAnsi="Tahoma" w:cs="Tahoma"/>
        </w:rPr>
        <w:t>koordinavimo ir stebėsenos proceso. Pavyzdžiui (įtraukiant, bet neapsiribojant):</w:t>
      </w:r>
    </w:p>
    <w:p w14:paraId="46D83495" w14:textId="77777777" w:rsidR="00204D1D" w:rsidRPr="00204D1D" w:rsidRDefault="00204D1D" w:rsidP="004F534D">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sidRPr="00204D1D">
        <w:rPr>
          <w:rFonts w:ascii="Tahoma" w:hAnsi="Tahoma" w:cs="Tahoma"/>
        </w:rPr>
        <w:t>vis dar vyksta rankinis potencialių ADP programų dalyvių sąrašų sudarymas, tikslinimas, atrinkimas;</w:t>
      </w:r>
    </w:p>
    <w:p w14:paraId="6F6611F7" w14:textId="26A6882C" w:rsidR="00204D1D" w:rsidRPr="00204D1D" w:rsidRDefault="00204D1D" w:rsidP="004F534D">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sidRPr="00204D1D">
        <w:rPr>
          <w:rFonts w:ascii="Tahoma" w:hAnsi="Tahoma" w:cs="Tahoma"/>
        </w:rPr>
        <w:t xml:space="preserve">negarantuotas tolimesnio ištyrimo užtikrinimas, jeigu tyrimo metu rasta pakitimų. Pacientai patys kreipiasi į </w:t>
      </w:r>
      <w:r w:rsidR="00377AE8">
        <w:rPr>
          <w:rFonts w:ascii="Tahoma" w:hAnsi="Tahoma" w:cs="Tahoma"/>
        </w:rPr>
        <w:t>a</w:t>
      </w:r>
      <w:r w:rsidR="00377AE8" w:rsidRPr="00377AE8">
        <w:rPr>
          <w:rFonts w:ascii="Tahoma" w:hAnsi="Tahoma" w:cs="Tahoma"/>
        </w:rPr>
        <w:t>smens sveikatos priežiūros įstaiga</w:t>
      </w:r>
      <w:r w:rsidR="00377AE8">
        <w:rPr>
          <w:rFonts w:ascii="Tahoma" w:hAnsi="Tahoma" w:cs="Tahoma"/>
        </w:rPr>
        <w:t>s</w:t>
      </w:r>
      <w:r w:rsidR="00377AE8" w:rsidRPr="00377AE8">
        <w:rPr>
          <w:rFonts w:ascii="Tahoma" w:hAnsi="Tahoma" w:cs="Tahoma"/>
        </w:rPr>
        <w:t xml:space="preserve"> </w:t>
      </w:r>
      <w:r w:rsidR="00377AE8" w:rsidRPr="00AB2267">
        <w:rPr>
          <w:rFonts w:ascii="Tahoma" w:hAnsi="Tahoma" w:cs="Tahoma"/>
        </w:rPr>
        <w:t>(toliau – ASPĮ)</w:t>
      </w:r>
      <w:r w:rsidRPr="00204D1D">
        <w:rPr>
          <w:rFonts w:ascii="Tahoma" w:hAnsi="Tahoma" w:cs="Tahoma"/>
        </w:rPr>
        <w:t>, kartais atlieka tyrimus privačiose įstaigose, nėra ligos atsekamumo algoritmo;</w:t>
      </w:r>
    </w:p>
    <w:p w14:paraId="39CC28C4" w14:textId="0058DDC7" w:rsidR="00204D1D" w:rsidRPr="00204D1D" w:rsidRDefault="00204D1D" w:rsidP="004F534D">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sidRPr="00204D1D">
        <w:rPr>
          <w:rFonts w:ascii="Tahoma" w:hAnsi="Tahoma" w:cs="Tahoma"/>
        </w:rPr>
        <w:t xml:space="preserve">nesukurta </w:t>
      </w:r>
      <w:r w:rsidR="001D458D">
        <w:rPr>
          <w:rFonts w:ascii="Tahoma" w:hAnsi="Tahoma" w:cs="Tahoma"/>
        </w:rPr>
        <w:t>vieninga</w:t>
      </w:r>
      <w:r w:rsidRPr="00204D1D">
        <w:rPr>
          <w:rFonts w:ascii="Tahoma" w:hAnsi="Tahoma" w:cs="Tahoma"/>
        </w:rPr>
        <w:t xml:space="preserve"> ADP programų duomenų bazė, dėl to neužtikrinamas visų reikalingų duomenų tvarkymas bei kokybiška analizė, nėra galimybės pilnavertiškai įvertinti ADP </w:t>
      </w:r>
      <w:r w:rsidR="009D37E4" w:rsidRPr="00204D1D">
        <w:rPr>
          <w:rFonts w:ascii="Tahoma" w:hAnsi="Tahoma" w:cs="Tahoma"/>
        </w:rPr>
        <w:t>program</w:t>
      </w:r>
      <w:r w:rsidR="009D37E4">
        <w:rPr>
          <w:rFonts w:ascii="Tahoma" w:hAnsi="Tahoma" w:cs="Tahoma"/>
        </w:rPr>
        <w:t>ų</w:t>
      </w:r>
      <w:r w:rsidR="009D37E4" w:rsidRPr="00204D1D">
        <w:rPr>
          <w:rFonts w:ascii="Tahoma" w:hAnsi="Tahoma" w:cs="Tahoma"/>
        </w:rPr>
        <w:t xml:space="preserve"> </w:t>
      </w:r>
      <w:r w:rsidRPr="00204D1D">
        <w:rPr>
          <w:rFonts w:ascii="Tahoma" w:hAnsi="Tahoma" w:cs="Tahoma"/>
        </w:rPr>
        <w:t>eigą bei identifikuoti problemas;</w:t>
      </w:r>
    </w:p>
    <w:p w14:paraId="6844C0BE" w14:textId="496298F0" w:rsidR="00204D1D" w:rsidRDefault="00204D1D" w:rsidP="004F534D">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sidRPr="00204D1D">
        <w:rPr>
          <w:rFonts w:ascii="Tahoma" w:hAnsi="Tahoma" w:cs="Tahoma"/>
        </w:rPr>
        <w:t>nėra galimybės pacientams ESPBI IS pacientų portale matyti jam priklausanči</w:t>
      </w:r>
      <w:r w:rsidR="009D37E4">
        <w:rPr>
          <w:rFonts w:ascii="Tahoma" w:hAnsi="Tahoma" w:cs="Tahoma"/>
        </w:rPr>
        <w:t>as</w:t>
      </w:r>
      <w:r w:rsidRPr="00204D1D">
        <w:rPr>
          <w:rFonts w:ascii="Tahoma" w:hAnsi="Tahoma" w:cs="Tahoma"/>
        </w:rPr>
        <w:t xml:space="preserve"> ADP program</w:t>
      </w:r>
      <w:r w:rsidR="009D37E4">
        <w:rPr>
          <w:rFonts w:ascii="Tahoma" w:hAnsi="Tahoma" w:cs="Tahoma"/>
        </w:rPr>
        <w:t>as</w:t>
      </w:r>
      <w:r w:rsidR="00666C35">
        <w:rPr>
          <w:rFonts w:ascii="Tahoma" w:hAnsi="Tahoma" w:cs="Tahoma"/>
        </w:rPr>
        <w:t>;</w:t>
      </w:r>
    </w:p>
    <w:p w14:paraId="59732819" w14:textId="37FC25A3" w:rsidR="00666C35" w:rsidRPr="00204D1D" w:rsidRDefault="00666C35" w:rsidP="004F534D">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Pr>
          <w:rFonts w:ascii="Tahoma" w:hAnsi="Tahoma" w:cs="Tahoma"/>
        </w:rPr>
        <w:t xml:space="preserve">nėra galimybės </w:t>
      </w:r>
      <w:r w:rsidR="00B51738">
        <w:rPr>
          <w:rFonts w:ascii="Tahoma" w:hAnsi="Tahoma" w:cs="Tahoma"/>
        </w:rPr>
        <w:t xml:space="preserve">atsakingiems </w:t>
      </w:r>
      <w:r w:rsidR="00ED6E22">
        <w:rPr>
          <w:rFonts w:ascii="Tahoma" w:hAnsi="Tahoma" w:cs="Tahoma"/>
        </w:rPr>
        <w:t xml:space="preserve">ASPĮ </w:t>
      </w:r>
      <w:r w:rsidR="003B3BDA">
        <w:rPr>
          <w:rFonts w:ascii="Tahoma" w:hAnsi="Tahoma" w:cs="Tahoma"/>
        </w:rPr>
        <w:t>specialista</w:t>
      </w:r>
      <w:r w:rsidR="00F05935">
        <w:rPr>
          <w:rFonts w:ascii="Tahoma" w:hAnsi="Tahoma" w:cs="Tahoma"/>
        </w:rPr>
        <w:t>m</w:t>
      </w:r>
      <w:r w:rsidR="003B3BDA">
        <w:rPr>
          <w:rFonts w:ascii="Tahoma" w:hAnsi="Tahoma" w:cs="Tahoma"/>
        </w:rPr>
        <w:t xml:space="preserve">s </w:t>
      </w:r>
      <w:r w:rsidR="003B3BDA" w:rsidRPr="00204D1D">
        <w:rPr>
          <w:rFonts w:ascii="Tahoma" w:hAnsi="Tahoma" w:cs="Tahoma"/>
        </w:rPr>
        <w:t xml:space="preserve">ESPBI IS </w:t>
      </w:r>
      <w:r w:rsidR="003B3BDA">
        <w:rPr>
          <w:rFonts w:ascii="Tahoma" w:hAnsi="Tahoma" w:cs="Tahoma"/>
        </w:rPr>
        <w:t>specialistų</w:t>
      </w:r>
      <w:r w:rsidR="003B3BDA" w:rsidRPr="00204D1D">
        <w:rPr>
          <w:rFonts w:ascii="Tahoma" w:hAnsi="Tahoma" w:cs="Tahoma"/>
        </w:rPr>
        <w:t xml:space="preserve"> portale</w:t>
      </w:r>
      <w:r w:rsidR="003B3BDA">
        <w:rPr>
          <w:rFonts w:ascii="Tahoma" w:hAnsi="Tahoma" w:cs="Tahoma"/>
        </w:rPr>
        <w:t xml:space="preserve"> matyti paciento </w:t>
      </w:r>
      <w:r w:rsidR="00396270">
        <w:rPr>
          <w:rFonts w:ascii="Tahoma" w:hAnsi="Tahoma" w:cs="Tahoma"/>
        </w:rPr>
        <w:t xml:space="preserve">dalyvavimo prevencinėse programose </w:t>
      </w:r>
      <w:r w:rsidR="262A16E6" w:rsidRPr="7CCF9430">
        <w:rPr>
          <w:rFonts w:ascii="Tahoma" w:hAnsi="Tahoma" w:cs="Tahoma"/>
        </w:rPr>
        <w:t>eig</w:t>
      </w:r>
      <w:r w:rsidR="000E7060">
        <w:rPr>
          <w:rFonts w:ascii="Tahoma" w:hAnsi="Tahoma" w:cs="Tahoma"/>
        </w:rPr>
        <w:t>ą</w:t>
      </w:r>
      <w:r w:rsidR="004342E7">
        <w:rPr>
          <w:rFonts w:ascii="Tahoma" w:hAnsi="Tahoma" w:cs="Tahoma"/>
        </w:rPr>
        <w:t>,</w:t>
      </w:r>
      <w:r w:rsidR="00396270">
        <w:rPr>
          <w:rFonts w:ascii="Tahoma" w:hAnsi="Tahoma" w:cs="Tahoma"/>
        </w:rPr>
        <w:t xml:space="preserve"> </w:t>
      </w:r>
      <w:r w:rsidR="005B2A47">
        <w:rPr>
          <w:rFonts w:ascii="Tahoma" w:hAnsi="Tahoma" w:cs="Tahoma"/>
        </w:rPr>
        <w:t xml:space="preserve">peržiūrėti </w:t>
      </w:r>
      <w:r w:rsidR="00396270">
        <w:rPr>
          <w:rFonts w:ascii="Tahoma" w:hAnsi="Tahoma" w:cs="Tahoma"/>
        </w:rPr>
        <w:t>atliktų</w:t>
      </w:r>
      <w:r w:rsidR="0033388A">
        <w:rPr>
          <w:rFonts w:ascii="Tahoma" w:hAnsi="Tahoma" w:cs="Tahoma"/>
        </w:rPr>
        <w:t xml:space="preserve"> </w:t>
      </w:r>
      <w:r w:rsidR="00CE054D">
        <w:rPr>
          <w:rFonts w:ascii="Tahoma" w:hAnsi="Tahoma" w:cs="Tahoma"/>
        </w:rPr>
        <w:t>(</w:t>
      </w:r>
      <w:r w:rsidR="0033388A">
        <w:rPr>
          <w:rFonts w:ascii="Tahoma" w:hAnsi="Tahoma" w:cs="Tahoma"/>
        </w:rPr>
        <w:t xml:space="preserve">pagal </w:t>
      </w:r>
      <w:r w:rsidR="00C51140">
        <w:rPr>
          <w:rFonts w:ascii="Tahoma" w:hAnsi="Tahoma" w:cs="Tahoma"/>
        </w:rPr>
        <w:t xml:space="preserve">prevencinę </w:t>
      </w:r>
      <w:r w:rsidR="0033388A">
        <w:rPr>
          <w:rFonts w:ascii="Tahoma" w:hAnsi="Tahoma" w:cs="Tahoma"/>
        </w:rPr>
        <w:t>programą numatytų</w:t>
      </w:r>
      <w:r w:rsidR="00CE054D">
        <w:rPr>
          <w:rFonts w:ascii="Tahoma" w:hAnsi="Tahoma" w:cs="Tahoma"/>
        </w:rPr>
        <w:t>)</w:t>
      </w:r>
      <w:r w:rsidR="00396270">
        <w:rPr>
          <w:rFonts w:ascii="Tahoma" w:hAnsi="Tahoma" w:cs="Tahoma"/>
        </w:rPr>
        <w:t xml:space="preserve"> tyrimų</w:t>
      </w:r>
      <w:r w:rsidR="004214D9">
        <w:rPr>
          <w:rFonts w:ascii="Tahoma" w:hAnsi="Tahoma" w:cs="Tahoma"/>
        </w:rPr>
        <w:t xml:space="preserve"> </w:t>
      </w:r>
      <w:r w:rsidR="2E33E934" w:rsidRPr="7CCF9430">
        <w:rPr>
          <w:rFonts w:ascii="Tahoma" w:hAnsi="Tahoma" w:cs="Tahoma"/>
        </w:rPr>
        <w:t>rezultat</w:t>
      </w:r>
      <w:r w:rsidR="000E7060">
        <w:rPr>
          <w:rFonts w:ascii="Tahoma" w:hAnsi="Tahoma" w:cs="Tahoma"/>
        </w:rPr>
        <w:t>us</w:t>
      </w:r>
      <w:r w:rsidR="53C48B0D" w:rsidRPr="7CCF9430">
        <w:rPr>
          <w:rFonts w:ascii="Tahoma" w:hAnsi="Tahoma" w:cs="Tahoma"/>
        </w:rPr>
        <w:t xml:space="preserve"> </w:t>
      </w:r>
      <w:r w:rsidR="00396270">
        <w:rPr>
          <w:rFonts w:ascii="Tahoma" w:hAnsi="Tahoma" w:cs="Tahoma"/>
        </w:rPr>
        <w:t xml:space="preserve">bei </w:t>
      </w:r>
      <w:r w:rsidR="004214D9">
        <w:rPr>
          <w:rFonts w:ascii="Tahoma" w:hAnsi="Tahoma" w:cs="Tahoma"/>
        </w:rPr>
        <w:t xml:space="preserve">tyrimų rezultatų </w:t>
      </w:r>
      <w:r w:rsidR="53C48B0D" w:rsidRPr="7CCF9430">
        <w:rPr>
          <w:rFonts w:ascii="Tahoma" w:hAnsi="Tahoma" w:cs="Tahoma"/>
        </w:rPr>
        <w:t>vertinim</w:t>
      </w:r>
      <w:r w:rsidR="000E7060">
        <w:rPr>
          <w:rFonts w:ascii="Tahoma" w:hAnsi="Tahoma" w:cs="Tahoma"/>
        </w:rPr>
        <w:t>us</w:t>
      </w:r>
      <w:r w:rsidR="00396270">
        <w:rPr>
          <w:rFonts w:ascii="Tahoma" w:hAnsi="Tahoma" w:cs="Tahoma"/>
        </w:rPr>
        <w:t>.</w:t>
      </w:r>
    </w:p>
    <w:p w14:paraId="72568A96" w14:textId="425AAB6F" w:rsidR="00CB2D7B" w:rsidRPr="00F912A4" w:rsidRDefault="00CB2D7B" w:rsidP="00CB2D7B">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r w:rsidRPr="00F912A4">
        <w:rPr>
          <w:rFonts w:ascii="Tahoma" w:hAnsi="Tahoma" w:cs="Tahoma"/>
        </w:rPr>
        <w:t>Žemiau pateikiama dokumento rengimo metu pastebima bendra</w:t>
      </w:r>
      <w:r w:rsidR="00577271">
        <w:rPr>
          <w:rFonts w:ascii="Tahoma" w:hAnsi="Tahoma" w:cs="Tahoma"/>
        </w:rPr>
        <w:t xml:space="preserve"> prevencinių</w:t>
      </w:r>
      <w:r w:rsidRPr="00F912A4">
        <w:rPr>
          <w:rFonts w:ascii="Tahoma" w:hAnsi="Tahoma" w:cs="Tahoma"/>
        </w:rPr>
        <w:t xml:space="preserve"> programų problematika:</w:t>
      </w:r>
    </w:p>
    <w:p w14:paraId="583DC9F7" w14:textId="77777777" w:rsidR="00CB2D7B" w:rsidRPr="00F912A4" w:rsidRDefault="00CB2D7B" w:rsidP="004F534D">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sidRPr="00F912A4">
        <w:rPr>
          <w:rFonts w:ascii="Tahoma" w:hAnsi="Tahoma" w:cs="Tahoma"/>
        </w:rPr>
        <w:t>nėra bendradarbiavimo tarp ASPĮ (arba bendradarbiavimas nepakankamas), jei asmuo persirašo į kitą pirminės asmens sveikatos priežiūros įstaigą;</w:t>
      </w:r>
    </w:p>
    <w:p w14:paraId="5579F141" w14:textId="2CC750F3" w:rsidR="00CB2D7B" w:rsidRPr="00262E7A" w:rsidRDefault="00CB2D7B" w:rsidP="004F534D">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sidRPr="00F912A4">
        <w:rPr>
          <w:rFonts w:ascii="Tahoma" w:hAnsi="Tahoma" w:cs="Tahoma"/>
        </w:rPr>
        <w:t>išskyrus pilotinio projekto veiklą, tikslinės populiacijos sąrašas sudaromas decentralizuotai, t. y. kiekviena pirminė asmens sveikatos priežiūros įstaiga sudaro savo sąrašus</w:t>
      </w:r>
      <w:r w:rsidR="00B40D66">
        <w:rPr>
          <w:rFonts w:ascii="Tahoma" w:hAnsi="Tahoma" w:cs="Tahoma"/>
        </w:rPr>
        <w:t>, o</w:t>
      </w:r>
      <w:r w:rsidR="00262E7A">
        <w:rPr>
          <w:rFonts w:ascii="Tahoma" w:hAnsi="Tahoma" w:cs="Tahoma"/>
        </w:rPr>
        <w:t xml:space="preserve"> </w:t>
      </w:r>
      <w:r w:rsidR="00262E7A" w:rsidRPr="00F912A4">
        <w:rPr>
          <w:rFonts w:ascii="Tahoma" w:hAnsi="Tahoma" w:cs="Tahoma"/>
        </w:rPr>
        <w:t>sąrašo sudarymui naudojami žmogiški resursai (didelė klaidų tikimybė, jei tikslinės populiacijos sąrašas sudaromas neautomatizuotai);</w:t>
      </w:r>
    </w:p>
    <w:p w14:paraId="4229335D" w14:textId="55837279" w:rsidR="00CB2D7B" w:rsidRPr="00F912A4" w:rsidRDefault="007C1C4D" w:rsidP="004F534D">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Pr>
          <w:rFonts w:ascii="Tahoma" w:hAnsi="Tahoma" w:cs="Tahoma"/>
        </w:rPr>
        <w:t>n</w:t>
      </w:r>
      <w:r w:rsidR="00CB2D7B" w:rsidRPr="00F912A4">
        <w:rPr>
          <w:rFonts w:ascii="Tahoma" w:hAnsi="Tahoma" w:cs="Tahoma"/>
        </w:rPr>
        <w:t>eaišku, ar nustačius piktybinius pakitimus, apie tai yra informuojamas asmens šeimos gydytojas;</w:t>
      </w:r>
    </w:p>
    <w:p w14:paraId="41A44E14" w14:textId="77777777" w:rsidR="00CB2D7B" w:rsidRDefault="00CB2D7B" w:rsidP="004F534D">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sidRPr="00F912A4">
        <w:rPr>
          <w:rFonts w:ascii="Tahoma" w:hAnsi="Tahoma" w:cs="Tahoma"/>
        </w:rPr>
        <w:t>nėra galimybės užtikrinti tikslius kontaktinius duomenis, todėl informacija ne visada pasiekia gavėją, o procesas ilgėja.</w:t>
      </w:r>
    </w:p>
    <w:p w14:paraId="32B12A61" w14:textId="78DDB4B2" w:rsidR="00CB2D7B" w:rsidRPr="00CB2D7B" w:rsidRDefault="00CB2D7B" w:rsidP="00CB2D7B">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r w:rsidRPr="00CB2D7B">
        <w:rPr>
          <w:rFonts w:ascii="Tahoma" w:hAnsi="Tahoma" w:cs="Tahoma"/>
        </w:rPr>
        <w:t>Nustatytos egzistuojančios problemos</w:t>
      </w:r>
      <w:r w:rsidR="244A5ADA" w:rsidRPr="7CCF9430">
        <w:rPr>
          <w:rFonts w:ascii="Tahoma" w:hAnsi="Tahoma" w:cs="Tahoma"/>
        </w:rPr>
        <w:t>,</w:t>
      </w:r>
      <w:r w:rsidRPr="00CB2D7B">
        <w:rPr>
          <w:rFonts w:ascii="Tahoma" w:hAnsi="Tahoma" w:cs="Tahoma"/>
        </w:rPr>
        <w:t xml:space="preserve"> įtakojančios prevencinių programų vykdymą:</w:t>
      </w:r>
    </w:p>
    <w:p w14:paraId="51B38EAC" w14:textId="77777777" w:rsidR="00CB2D7B" w:rsidRPr="00CB2D7B" w:rsidRDefault="00CB2D7B" w:rsidP="004F534D">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sidRPr="00CB2D7B">
        <w:rPr>
          <w:rFonts w:ascii="Tahoma" w:hAnsi="Tahoma" w:cs="Tahoma"/>
        </w:rPr>
        <w:t>ESPBI IS ne visada atvaizduojami aktualūs duomenys;</w:t>
      </w:r>
    </w:p>
    <w:p w14:paraId="7075489A" w14:textId="25C46BDA" w:rsidR="00CB2D7B" w:rsidRPr="00CB2D7B" w:rsidRDefault="00DD2844" w:rsidP="004F534D">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Pr>
          <w:rFonts w:ascii="Tahoma" w:hAnsi="Tahoma" w:cs="Tahoma"/>
        </w:rPr>
        <w:t>N</w:t>
      </w:r>
      <w:r w:rsidR="00CB2D7B" w:rsidRPr="00CB2D7B">
        <w:rPr>
          <w:rFonts w:ascii="Tahoma" w:hAnsi="Tahoma" w:cs="Tahoma"/>
        </w:rPr>
        <w:t>et jei duomenys suvedami į ESPBI IS, jie ne visada teisingi. Pavyzdžiui, gydytojas gali nurodyti, kad pacientui nustatyta vėžio diagnozė, nors pati diagnozė dar nėra patvirtinta, o būna tik spėjimas;</w:t>
      </w:r>
    </w:p>
    <w:p w14:paraId="5E6F4044" w14:textId="39A994AB" w:rsidR="00CB2D7B" w:rsidRPr="00CB2D7B" w:rsidRDefault="00DD2844" w:rsidP="004F534D">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Pr>
          <w:rFonts w:ascii="Tahoma" w:hAnsi="Tahoma" w:cs="Tahoma"/>
        </w:rPr>
        <w:t>Ž</w:t>
      </w:r>
      <w:r w:rsidR="00CB2D7B" w:rsidRPr="00CB2D7B">
        <w:rPr>
          <w:rFonts w:ascii="Tahoma" w:hAnsi="Tahoma" w:cs="Tahoma"/>
        </w:rPr>
        <w:t>mogiškos klaidos. Pavyzdžiui, šeimos gydytojas gali pamiršti informuoti pacientą apie nustatytą diagnozę, gali pamiršti laiku nusiųsti tolimesniam gydymuisi;</w:t>
      </w:r>
    </w:p>
    <w:p w14:paraId="6D016883" w14:textId="52AF67A4" w:rsidR="00CB2D7B" w:rsidRPr="00CB2D7B" w:rsidRDefault="00DD2844" w:rsidP="004F534D">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Pr>
          <w:rFonts w:ascii="Tahoma" w:hAnsi="Tahoma" w:cs="Tahoma"/>
        </w:rPr>
        <w:t>N</w:t>
      </w:r>
      <w:r w:rsidR="00CB2D7B" w:rsidRPr="00CB2D7B">
        <w:rPr>
          <w:rFonts w:ascii="Tahoma" w:hAnsi="Tahoma" w:cs="Tahoma"/>
        </w:rPr>
        <w:t xml:space="preserve">egalima kliautis duomenimis iš NVI </w:t>
      </w:r>
      <w:r w:rsidR="0AA30674" w:rsidRPr="7CCF9430">
        <w:rPr>
          <w:rFonts w:ascii="Tahoma" w:hAnsi="Tahoma" w:cs="Tahoma"/>
        </w:rPr>
        <w:t>V</w:t>
      </w:r>
      <w:r w:rsidR="596B842E" w:rsidRPr="7CCF9430">
        <w:rPr>
          <w:rFonts w:ascii="Tahoma" w:hAnsi="Tahoma" w:cs="Tahoma"/>
        </w:rPr>
        <w:t>ėžio</w:t>
      </w:r>
      <w:r w:rsidR="00CB2D7B" w:rsidRPr="00CB2D7B">
        <w:rPr>
          <w:rFonts w:ascii="Tahoma" w:hAnsi="Tahoma" w:cs="Tahoma"/>
        </w:rPr>
        <w:t xml:space="preserve"> registro, nes duomenų perdavimas į vėžio registrą vėluoja;</w:t>
      </w:r>
    </w:p>
    <w:p w14:paraId="2CADD1C6" w14:textId="0AEBE577" w:rsidR="00CB2D7B" w:rsidRPr="00CB2D7B" w:rsidRDefault="00DD2844" w:rsidP="004F534D">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Pr>
          <w:rFonts w:ascii="Tahoma" w:hAnsi="Tahoma" w:cs="Tahoma"/>
        </w:rPr>
        <w:t>N</w:t>
      </w:r>
      <w:r w:rsidR="00CB2D7B" w:rsidRPr="00CB2D7B">
        <w:rPr>
          <w:rFonts w:ascii="Tahoma" w:hAnsi="Tahoma" w:cs="Tahoma"/>
        </w:rPr>
        <w:t>e visi tikslinėms populiacijoms priklausantys asmenys yra nurodę savo elektroninį paštą ir (ar) mobilaus telefono numerį.</w:t>
      </w:r>
    </w:p>
    <w:p w14:paraId="38E4F3A8" w14:textId="77777777" w:rsidR="008F0BD3" w:rsidRDefault="008F0BD3">
      <w:pPr>
        <w:spacing w:line="259" w:lineRule="auto"/>
        <w:ind w:firstLine="1247"/>
        <w:rPr>
          <w:rFonts w:ascii="Tahoma" w:eastAsiaTheme="majorEastAsia" w:hAnsi="Tahoma" w:cs="Tahoma"/>
          <w:b/>
          <w:bCs/>
          <w:sz w:val="22"/>
          <w:szCs w:val="22"/>
        </w:rPr>
      </w:pPr>
      <w:r>
        <w:br w:type="page"/>
      </w:r>
    </w:p>
    <w:p w14:paraId="49587D49" w14:textId="1A047ABA" w:rsidR="00256D5D" w:rsidRPr="00625C3C" w:rsidRDefault="00256D5D" w:rsidP="00EC2006">
      <w:pPr>
        <w:pStyle w:val="Heading1"/>
      </w:pPr>
      <w:bookmarkStart w:id="27" w:name="_Toc195776999"/>
      <w:r w:rsidRPr="00625C3C">
        <w:lastRenderedPageBreak/>
        <w:t>ESAMOS BŪSENOS APRAŠYMAS</w:t>
      </w:r>
      <w:bookmarkEnd w:id="27"/>
    </w:p>
    <w:p w14:paraId="62CB2C17" w14:textId="77777777" w:rsidR="00256D5D" w:rsidRPr="00625C3C" w:rsidRDefault="00256D5D" w:rsidP="00256D5D">
      <w:pPr>
        <w:rPr>
          <w:rFonts w:ascii="Tahoma" w:hAnsi="Tahoma" w:cs="Tahoma"/>
          <w:sz w:val="22"/>
          <w:szCs w:val="22"/>
        </w:rPr>
      </w:pPr>
    </w:p>
    <w:p w14:paraId="22ED8FEA" w14:textId="6684C90E" w:rsidR="001811B9" w:rsidRPr="001811B9" w:rsidRDefault="001811B9" w:rsidP="001811B9">
      <w:pPr>
        <w:pStyle w:val="ListParagraph"/>
        <w:numPr>
          <w:ilvl w:val="0"/>
          <w:numId w:val="2"/>
        </w:numPr>
        <w:spacing w:line="276" w:lineRule="auto"/>
        <w:jc w:val="both"/>
        <w:rPr>
          <w:rFonts w:ascii="Tahoma" w:hAnsi="Tahoma" w:cs="Tahoma"/>
        </w:rPr>
      </w:pPr>
      <w:r w:rsidRPr="001811B9">
        <w:rPr>
          <w:rFonts w:ascii="Tahoma" w:hAnsi="Tahoma" w:cs="Tahoma"/>
        </w:rPr>
        <w:t xml:space="preserve">2014 m. Lietuvos Respublikos Sveikatos apsaugos ministras patvirtino Nacionalinę vėžio profilaktikos ir kontrolės 2014–2025 metų programą (patvirtinta </w:t>
      </w:r>
      <w:hyperlink r:id="rId11" w:history="1">
        <w:r w:rsidRPr="006B3E8E">
          <w:rPr>
            <w:rStyle w:val="Hyperlink"/>
            <w:rFonts w:ascii="Tahoma" w:hAnsi="Tahoma" w:cs="Tahoma"/>
          </w:rPr>
          <w:t>Lietuvos Respublikos sveikatos apsaugos ministro 2014 m. liepos 16 d. įsakymu</w:t>
        </w:r>
        <w:bookmarkStart w:id="28" w:name="_Hlt190157966"/>
        <w:bookmarkStart w:id="29" w:name="_Hlt190157967"/>
        <w:r w:rsidRPr="006B3E8E">
          <w:rPr>
            <w:rStyle w:val="Hyperlink"/>
            <w:rFonts w:ascii="Tahoma" w:hAnsi="Tahoma" w:cs="Tahoma"/>
          </w:rPr>
          <w:t xml:space="preserve"> </w:t>
        </w:r>
        <w:bookmarkEnd w:id="28"/>
        <w:bookmarkEnd w:id="29"/>
        <w:r w:rsidRPr="006B3E8E">
          <w:rPr>
            <w:rStyle w:val="Hyperlink"/>
            <w:rFonts w:ascii="Tahoma" w:hAnsi="Tahoma" w:cs="Tahoma"/>
          </w:rPr>
          <w:t>Nr. V-814 „Dėl Nacionalinės vėžio profilaktikos ir kontrolės 2014–2025 metų programos patvirtinimo“</w:t>
        </w:r>
      </w:hyperlink>
      <w:r w:rsidRPr="001811B9">
        <w:rPr>
          <w:rFonts w:ascii="Tahoma" w:hAnsi="Tahoma" w:cs="Tahoma"/>
        </w:rPr>
        <w:t xml:space="preserve">), kurios svarbiausias tikslas – pasiekti, kad iki 2025 m. sumažėtų Lietuvos gyventojų mirštamumas nuo onkologinių ligų. Vienas iš iškeltų Vėžio kontrolės 2014–2025 metų programos tikslams įgyvendinti uždavinių – </w:t>
      </w:r>
      <w:r w:rsidRPr="004C315D">
        <w:rPr>
          <w:rFonts w:ascii="Tahoma" w:hAnsi="Tahoma" w:cs="Tahoma"/>
          <w:b/>
          <w:bCs/>
        </w:rPr>
        <w:t>gerinti atrankinės patikros dėl onkologinių ligų programų organizavimą ir įgyvendinimą</w:t>
      </w:r>
      <w:r w:rsidRPr="001811B9">
        <w:rPr>
          <w:rFonts w:ascii="Tahoma" w:hAnsi="Tahoma" w:cs="Tahoma"/>
        </w:rPr>
        <w:t xml:space="preserve">. </w:t>
      </w:r>
    </w:p>
    <w:p w14:paraId="0EB6C4D3" w14:textId="1DC8AA8B" w:rsidR="001811B9" w:rsidRPr="001811B9" w:rsidRDefault="001811B9" w:rsidP="001811B9">
      <w:pPr>
        <w:pStyle w:val="ListParagraph"/>
        <w:numPr>
          <w:ilvl w:val="0"/>
          <w:numId w:val="2"/>
        </w:numPr>
        <w:spacing w:line="276" w:lineRule="auto"/>
        <w:jc w:val="both"/>
        <w:rPr>
          <w:rFonts w:ascii="Tahoma" w:hAnsi="Tahoma" w:cs="Tahoma"/>
        </w:rPr>
      </w:pPr>
      <w:r w:rsidRPr="001811B9">
        <w:rPr>
          <w:rFonts w:ascii="Tahoma" w:hAnsi="Tahoma" w:cs="Tahoma"/>
        </w:rPr>
        <w:t xml:space="preserve">Vadovaujantis Nacionalinės vėžio profilaktikos ir kontrolės 2014–2025 metų programa, Lietuvoje vykdoma bandomoji veikla – pilotinis projektas – kuomet Rytų regiono onkologinių ligų ankstyvosios diagnostikos programų koordinavimo centras (VšĮ Vilniaus universiteto ligoninė Santaros </w:t>
      </w:r>
      <w:r w:rsidR="62AC012F" w:rsidRPr="7CCF9430">
        <w:rPr>
          <w:rFonts w:ascii="Tahoma" w:hAnsi="Tahoma" w:cs="Tahoma"/>
        </w:rPr>
        <w:t>klinik</w:t>
      </w:r>
      <w:r w:rsidR="1D62C9D7" w:rsidRPr="7CCF9430">
        <w:rPr>
          <w:rFonts w:ascii="Tahoma" w:hAnsi="Tahoma" w:cs="Tahoma"/>
        </w:rPr>
        <w:t>o</w:t>
      </w:r>
      <w:r w:rsidR="62AC012F" w:rsidRPr="7CCF9430">
        <w:rPr>
          <w:rFonts w:ascii="Tahoma" w:hAnsi="Tahoma" w:cs="Tahoma"/>
        </w:rPr>
        <w:t>s</w:t>
      </w:r>
      <w:r w:rsidRPr="001811B9">
        <w:rPr>
          <w:rFonts w:ascii="Tahoma" w:hAnsi="Tahoma" w:cs="Tahoma"/>
        </w:rPr>
        <w:t xml:space="preserve">) ir Vidurio ir vakarų regiono onkologinių ligų ankstyvosios diagnostikos programų koordinavimo centras (Lietuvos sveikatos mokslų universiteto ligoninė Kauno klinikos) turi pakviesti, naudojant Išankstinę pacientų registracijos informacinę sistemą (toliau – IPR IS), atitinkamą skaičių tikslinei populiacijai priklausančių asmenų (kurie prisirašę prie bandomojoje veikloje dalyvaujančių </w:t>
      </w:r>
      <w:r w:rsidR="00B969B5">
        <w:rPr>
          <w:rFonts w:ascii="Tahoma" w:hAnsi="Tahoma" w:cs="Tahoma"/>
        </w:rPr>
        <w:t xml:space="preserve">pirminių </w:t>
      </w:r>
      <w:r w:rsidRPr="001811B9">
        <w:rPr>
          <w:rFonts w:ascii="Tahoma" w:hAnsi="Tahoma" w:cs="Tahoma"/>
        </w:rPr>
        <w:t xml:space="preserve">asmens sveikatos priežiūros įstaigų), sudalyvauti Gimdos kaklelio vėžio prevencinėje programoje, Krūties vėžio prevencinėje programoje ir Storosios žarnos vėžio prevencinėje programoje. Pilotinio projekto veiklos metu siekiama įvertinti </w:t>
      </w:r>
      <w:r w:rsidR="004500AD">
        <w:rPr>
          <w:rFonts w:ascii="Tahoma" w:hAnsi="Tahoma" w:cs="Tahoma"/>
        </w:rPr>
        <w:t xml:space="preserve">trijų prevencinių </w:t>
      </w:r>
      <w:r w:rsidRPr="001811B9">
        <w:rPr>
          <w:rFonts w:ascii="Tahoma" w:hAnsi="Tahoma" w:cs="Tahoma"/>
        </w:rPr>
        <w:t>progra</w:t>
      </w:r>
      <w:r w:rsidR="006C5031">
        <w:rPr>
          <w:rFonts w:ascii="Tahoma" w:hAnsi="Tahoma" w:cs="Tahoma"/>
        </w:rPr>
        <w:t>mų</w:t>
      </w:r>
      <w:r w:rsidRPr="001811B9">
        <w:rPr>
          <w:rFonts w:ascii="Tahoma" w:hAnsi="Tahoma" w:cs="Tahoma"/>
        </w:rPr>
        <w:t xml:space="preserve"> įgyvendinimo alternatyvas, galimas realizacijas, bei padidinti prevencinėse programose dalyvaujančių asmenų skaičių. </w:t>
      </w:r>
    </w:p>
    <w:p w14:paraId="76282B0D" w14:textId="51F5A3EF" w:rsidR="00F32BCA" w:rsidRDefault="001811B9" w:rsidP="001811B9">
      <w:pPr>
        <w:pStyle w:val="ListParagraph"/>
        <w:numPr>
          <w:ilvl w:val="0"/>
          <w:numId w:val="2"/>
        </w:numPr>
        <w:spacing w:line="276" w:lineRule="auto"/>
        <w:jc w:val="both"/>
        <w:rPr>
          <w:rFonts w:ascii="Tahoma" w:hAnsi="Tahoma" w:cs="Tahoma"/>
        </w:rPr>
      </w:pPr>
      <w:r w:rsidRPr="001811B9">
        <w:rPr>
          <w:rFonts w:ascii="Tahoma" w:hAnsi="Tahoma" w:cs="Tahoma"/>
        </w:rPr>
        <w:t>Pilotinio projekto veikla koordinavimo centruose vis dar vyksta, tačiau neapima Prostatos (priešinės liaukos) vėžio prevencinės programos bei Širdies ir kraujagyslių ligų prevencinės programos. (Prostatos (priešinės liaukos) vėžio prevencinę</w:t>
      </w:r>
      <w:r w:rsidR="0049524F">
        <w:rPr>
          <w:rFonts w:ascii="Tahoma" w:hAnsi="Tahoma" w:cs="Tahoma"/>
        </w:rPr>
        <w:t xml:space="preserve"> programą</w:t>
      </w:r>
      <w:r w:rsidRPr="001811B9">
        <w:rPr>
          <w:rFonts w:ascii="Tahoma" w:hAnsi="Tahoma" w:cs="Tahoma"/>
        </w:rPr>
        <w:t xml:space="preserve"> ir Širdies ir kraujagyslių ligų prevencinę program</w:t>
      </w:r>
      <w:r w:rsidR="0049524F">
        <w:rPr>
          <w:rFonts w:ascii="Tahoma" w:hAnsi="Tahoma" w:cs="Tahoma"/>
        </w:rPr>
        <w:t>ą</w:t>
      </w:r>
      <w:r w:rsidRPr="001811B9">
        <w:rPr>
          <w:rFonts w:ascii="Tahoma" w:hAnsi="Tahoma" w:cs="Tahoma"/>
        </w:rPr>
        <w:t xml:space="preserve"> koordinuoja </w:t>
      </w:r>
      <w:r w:rsidR="00142B26">
        <w:rPr>
          <w:rFonts w:ascii="Tahoma" w:hAnsi="Tahoma" w:cs="Tahoma"/>
        </w:rPr>
        <w:t xml:space="preserve">bei toliau koordinuos </w:t>
      </w:r>
      <w:r w:rsidRPr="001811B9">
        <w:rPr>
          <w:rFonts w:ascii="Tahoma" w:hAnsi="Tahoma" w:cs="Tahoma"/>
        </w:rPr>
        <w:t>pirminės ambulatorinės asmens sveikatos priežiūros paslaugas teikiančios asmens sveikatos priežiūros įstaigos vadovo paskirti darbuotojai.)</w:t>
      </w:r>
    </w:p>
    <w:p w14:paraId="50E3D181" w14:textId="77777777" w:rsidR="00323D74" w:rsidRDefault="00AB2267" w:rsidP="007660FD">
      <w:pPr>
        <w:pStyle w:val="ListParagraph"/>
        <w:numPr>
          <w:ilvl w:val="0"/>
          <w:numId w:val="2"/>
        </w:numPr>
        <w:spacing w:line="276" w:lineRule="auto"/>
        <w:jc w:val="both"/>
        <w:rPr>
          <w:rFonts w:ascii="Tahoma" w:hAnsi="Tahoma" w:cs="Tahoma"/>
        </w:rPr>
      </w:pPr>
      <w:r w:rsidRPr="00323D74">
        <w:rPr>
          <w:rFonts w:ascii="Tahoma" w:hAnsi="Tahoma" w:cs="Tahoma"/>
        </w:rPr>
        <w:t xml:space="preserve">Išskyrus pilotinio projekto veiklą, Lietuvoje ankstyvos diagnostikos ir prevencijos programų vykdymui daugiausia naudojamos lokalios asmens sveikatos priežiūros įstaigų informacinės sistemos bei lokalūs įrankiai. Dalis programų vykdymo procesų nėra automatizuoti ir yra imlūs žmogiškiesiems resursams. </w:t>
      </w:r>
    </w:p>
    <w:p w14:paraId="0F7B8A26" w14:textId="64F0DDC1" w:rsidR="00AB2267" w:rsidRPr="00323D74" w:rsidRDefault="00AB2267" w:rsidP="007660FD">
      <w:pPr>
        <w:pStyle w:val="ListParagraph"/>
        <w:numPr>
          <w:ilvl w:val="0"/>
          <w:numId w:val="2"/>
        </w:numPr>
        <w:spacing w:line="276" w:lineRule="auto"/>
        <w:jc w:val="both"/>
        <w:rPr>
          <w:rFonts w:ascii="Tahoma" w:hAnsi="Tahoma" w:cs="Tahoma"/>
        </w:rPr>
      </w:pPr>
      <w:r w:rsidRPr="00323D74">
        <w:rPr>
          <w:rFonts w:ascii="Tahoma" w:hAnsi="Tahoma" w:cs="Tahoma"/>
        </w:rPr>
        <w:t>Ataskaitas apie ADP programose dalyvaujančius pacientus teikia</w:t>
      </w:r>
      <w:r w:rsidR="00936175" w:rsidRPr="00323D74">
        <w:rPr>
          <w:rFonts w:ascii="Tahoma" w:hAnsi="Tahoma" w:cs="Tahoma"/>
        </w:rPr>
        <w:t xml:space="preserve"> </w:t>
      </w:r>
      <w:r w:rsidR="00323D74" w:rsidRPr="00323D74">
        <w:rPr>
          <w:rFonts w:ascii="Tahoma" w:hAnsi="Tahoma" w:cs="Tahoma"/>
        </w:rPr>
        <w:t xml:space="preserve">Valstybinė ligonių kasa </w:t>
      </w:r>
      <w:r w:rsidR="00323D74">
        <w:rPr>
          <w:rFonts w:ascii="Tahoma" w:hAnsi="Tahoma" w:cs="Tahoma"/>
        </w:rPr>
        <w:t xml:space="preserve">(toliau – </w:t>
      </w:r>
      <w:r w:rsidR="00936175" w:rsidRPr="00323D74">
        <w:rPr>
          <w:rFonts w:ascii="Tahoma" w:hAnsi="Tahoma" w:cs="Tahoma"/>
        </w:rPr>
        <w:t>VLK</w:t>
      </w:r>
      <w:r w:rsidR="00323D74">
        <w:rPr>
          <w:rFonts w:ascii="Tahoma" w:hAnsi="Tahoma" w:cs="Tahoma"/>
        </w:rPr>
        <w:t>)</w:t>
      </w:r>
      <w:r w:rsidR="00936175" w:rsidRPr="00323D74">
        <w:rPr>
          <w:rFonts w:ascii="Tahoma" w:hAnsi="Tahoma" w:cs="Tahoma"/>
        </w:rPr>
        <w:t>,</w:t>
      </w:r>
      <w:r w:rsidRPr="00323D74">
        <w:rPr>
          <w:rFonts w:ascii="Tahoma" w:hAnsi="Tahoma" w:cs="Tahoma"/>
        </w:rPr>
        <w:t xml:space="preserve"> visuomenės sveikatos biurai, Higienos institutas, Nacionalinis vėžio institutas bei kitos įstaigos</w:t>
      </w:r>
      <w:r w:rsidR="008B3B4A">
        <w:rPr>
          <w:rFonts w:ascii="Tahoma" w:hAnsi="Tahoma" w:cs="Tahoma"/>
        </w:rPr>
        <w:t xml:space="preserve">, t. y. </w:t>
      </w:r>
      <w:r w:rsidRPr="00323D74">
        <w:rPr>
          <w:rFonts w:ascii="Tahoma" w:hAnsi="Tahoma" w:cs="Tahoma"/>
        </w:rPr>
        <w:t>ataskaitos teikiamos individualiai, nėra centralizuoto administravimo.</w:t>
      </w:r>
    </w:p>
    <w:p w14:paraId="4071A604" w14:textId="15B90602" w:rsidR="00256D5D" w:rsidRPr="000143BA" w:rsidRDefault="000143BA" w:rsidP="000143BA">
      <w:pPr>
        <w:pStyle w:val="ListParagraph"/>
        <w:numPr>
          <w:ilvl w:val="0"/>
          <w:numId w:val="2"/>
        </w:numPr>
        <w:spacing w:line="276" w:lineRule="auto"/>
        <w:jc w:val="both"/>
        <w:rPr>
          <w:rFonts w:ascii="Tahoma" w:hAnsi="Tahoma" w:cs="Tahoma"/>
        </w:rPr>
      </w:pPr>
      <w:r w:rsidRPr="00625C3C">
        <w:rPr>
          <w:rFonts w:ascii="Tahoma" w:hAnsi="Tahoma" w:cs="Tahoma"/>
        </w:rPr>
        <w:t xml:space="preserve">ESPBI IS yra pagrindinė skaitmeninės sveikatos sistemos įgyvendinimo priemonė – Lietuvos Respublikos sveikatos sistemos organizacinių, telekomunikacinių ir programinių priemonių bei duomenų bazių, skirtų elektroninės asmens sveikatos istorijoms centralizuotai formuoti, naudoti ir kaupti bei jomis keistis tarp sveikatinimo veiklą vykdančių įstaigų, jų specialistų ir kitų darbuotojų, visuma. ESPBI IS užtikrina Lietuvos skaitmeninės sveikatos sistemos subjektų bendradarbiavimą ir jų informacinių sistemų integraciją per duomenų mainų posistemę (2 pav. </w:t>
      </w:r>
      <w:r w:rsidRPr="00625C3C">
        <w:rPr>
          <w:rFonts w:ascii="Tahoma" w:hAnsi="Tahoma" w:cs="Tahoma"/>
          <w:bCs/>
        </w:rPr>
        <w:t>Sistemos funkcinės architektūros komponentų diagrama</w:t>
      </w:r>
      <w:r w:rsidRPr="00625C3C">
        <w:rPr>
          <w:rFonts w:ascii="Tahoma" w:hAnsi="Tahoma" w:cs="Tahoma"/>
        </w:rPr>
        <w:t>), skaitmeninės sveikatos paslaugų veikimą ir prieigą prie viešojo administravimo institucijų informacinių išteklių.</w:t>
      </w:r>
    </w:p>
    <w:p w14:paraId="76C6FC5E" w14:textId="77777777" w:rsidR="00D676EC" w:rsidRPr="00D676EC" w:rsidRDefault="00D676EC" w:rsidP="00D676EC">
      <w:pPr>
        <w:spacing w:line="276" w:lineRule="auto"/>
        <w:jc w:val="both"/>
        <w:rPr>
          <w:rFonts w:ascii="Tahoma" w:hAnsi="Tahoma" w:cs="Tahoma"/>
        </w:rPr>
      </w:pPr>
    </w:p>
    <w:p w14:paraId="3A9A53DF" w14:textId="28777E16" w:rsidR="7CCF9430" w:rsidRDefault="7CCF9430">
      <w:r>
        <w:br w:type="page"/>
      </w:r>
    </w:p>
    <w:p w14:paraId="62FAB740" w14:textId="28A7CC30" w:rsidR="00256D5D" w:rsidRPr="0031704F" w:rsidRDefault="00256D5D" w:rsidP="00011FC5">
      <w:pPr>
        <w:pStyle w:val="Heading2"/>
      </w:pPr>
      <w:bookmarkStart w:id="30" w:name="_Toc157081849"/>
      <w:bookmarkStart w:id="31" w:name="_Toc195777000"/>
      <w:r w:rsidRPr="0031704F">
        <w:lastRenderedPageBreak/>
        <w:t>Sistemos naudotojai ir tikslinės grupės</w:t>
      </w:r>
      <w:bookmarkEnd w:id="30"/>
      <w:bookmarkEnd w:id="31"/>
    </w:p>
    <w:p w14:paraId="4754FD3F" w14:textId="77777777" w:rsidR="00256D5D" w:rsidRPr="00625C3C" w:rsidRDefault="00256D5D" w:rsidP="00256D5D">
      <w:pPr>
        <w:pStyle w:val="ListParagraph"/>
        <w:suppressAutoHyphens/>
        <w:autoSpaceDN w:val="0"/>
        <w:spacing w:line="276" w:lineRule="auto"/>
        <w:ind w:left="0"/>
        <w:jc w:val="both"/>
        <w:textAlignment w:val="baseline"/>
        <w:rPr>
          <w:rFonts w:ascii="Tahoma" w:hAnsi="Tahoma" w:cs="Tahoma"/>
        </w:rPr>
      </w:pPr>
    </w:p>
    <w:p w14:paraId="2284426A" w14:textId="340EAAAD" w:rsidR="00256D5D" w:rsidRDefault="00256D5D" w:rsidP="009700F6">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bookmarkStart w:id="32" w:name="_Hlk113438274"/>
      <w:r w:rsidRPr="00625C3C">
        <w:rPr>
          <w:rFonts w:ascii="Tahoma" w:hAnsi="Tahoma" w:cs="Tahoma"/>
        </w:rPr>
        <w:t xml:space="preserve">Sistemos </w:t>
      </w:r>
      <w:bookmarkEnd w:id="32"/>
      <w:r w:rsidRPr="00625C3C">
        <w:rPr>
          <w:rFonts w:ascii="Tahoma" w:hAnsi="Tahoma" w:cs="Tahoma"/>
        </w:rPr>
        <w:t>naudotojų schema pateikta 1 paveiksle</w:t>
      </w:r>
      <w:r w:rsidR="0038172E">
        <w:rPr>
          <w:rFonts w:ascii="Tahoma" w:hAnsi="Tahoma" w:cs="Tahoma"/>
        </w:rPr>
        <w:t>.</w:t>
      </w:r>
    </w:p>
    <w:p w14:paraId="79123D2D" w14:textId="72C049A7" w:rsidR="000215AA" w:rsidRPr="00AD45CB" w:rsidRDefault="00B44EDC" w:rsidP="00AD45CB">
      <w:pPr>
        <w:tabs>
          <w:tab w:val="left" w:pos="284"/>
          <w:tab w:val="left" w:pos="426"/>
        </w:tabs>
        <w:suppressAutoHyphens/>
        <w:autoSpaceDN w:val="0"/>
        <w:spacing w:before="60" w:line="276" w:lineRule="auto"/>
        <w:jc w:val="center"/>
        <w:textAlignment w:val="baseline"/>
        <w:rPr>
          <w:rFonts w:ascii="Tahoma" w:hAnsi="Tahoma" w:cs="Tahoma"/>
        </w:rPr>
      </w:pPr>
      <w:r>
        <w:rPr>
          <w:rFonts w:ascii="Tahoma" w:hAnsi="Tahoma" w:cs="Tahoma"/>
          <w:noProof/>
        </w:rPr>
        <w:drawing>
          <wp:inline distT="0" distB="0" distL="0" distR="0" wp14:anchorId="5670A9A6" wp14:editId="4B115395">
            <wp:extent cx="2857500" cy="2971800"/>
            <wp:effectExtent l="0" t="0" r="0" b="0"/>
            <wp:docPr id="4872809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7500" cy="2971800"/>
                    </a:xfrm>
                    <a:prstGeom prst="rect">
                      <a:avLst/>
                    </a:prstGeom>
                    <a:noFill/>
                    <a:ln>
                      <a:noFill/>
                    </a:ln>
                  </pic:spPr>
                </pic:pic>
              </a:graphicData>
            </a:graphic>
          </wp:inline>
        </w:drawing>
      </w:r>
    </w:p>
    <w:bookmarkStart w:id="33" w:name="_Hlk184843194"/>
    <w:p w14:paraId="635553DF" w14:textId="72F34834" w:rsidR="00256D5D" w:rsidRPr="00625C3C" w:rsidRDefault="00256D5D" w:rsidP="00F10AC4">
      <w:pPr>
        <w:pStyle w:val="Caption"/>
        <w:jc w:val="center"/>
        <w:rPr>
          <w:rFonts w:ascii="Tahoma" w:hAnsi="Tahoma" w:cs="Tahoma"/>
          <w:b w:val="0"/>
          <w:bCs/>
          <w:i w:val="0"/>
          <w:iCs w:val="0"/>
          <w:color w:val="auto"/>
          <w:sz w:val="22"/>
          <w:szCs w:val="22"/>
        </w:rPr>
      </w:pPr>
      <w:r w:rsidRPr="00625C3C">
        <w:rPr>
          <w:rFonts w:ascii="Tahoma" w:hAnsi="Tahoma" w:cs="Tahoma"/>
          <w:b w:val="0"/>
          <w:bCs/>
          <w:i w:val="0"/>
          <w:iCs w:val="0"/>
          <w:color w:val="auto"/>
          <w:sz w:val="22"/>
          <w:szCs w:val="22"/>
        </w:rPr>
        <w:fldChar w:fldCharType="begin"/>
      </w:r>
      <w:r w:rsidRPr="00625C3C">
        <w:rPr>
          <w:rFonts w:ascii="Tahoma" w:hAnsi="Tahoma" w:cs="Tahoma"/>
          <w:b w:val="0"/>
          <w:bCs/>
          <w:i w:val="0"/>
          <w:iCs w:val="0"/>
          <w:color w:val="auto"/>
          <w:sz w:val="22"/>
          <w:szCs w:val="22"/>
        </w:rPr>
        <w:instrText xml:space="preserve"> SEQ I_pav. \* ARABIC </w:instrText>
      </w:r>
      <w:r w:rsidRPr="00625C3C">
        <w:rPr>
          <w:rFonts w:ascii="Tahoma" w:hAnsi="Tahoma" w:cs="Tahoma"/>
          <w:b w:val="0"/>
          <w:bCs/>
          <w:i w:val="0"/>
          <w:iCs w:val="0"/>
          <w:color w:val="auto"/>
          <w:sz w:val="22"/>
          <w:szCs w:val="22"/>
        </w:rPr>
        <w:fldChar w:fldCharType="separate"/>
      </w:r>
      <w:bookmarkStart w:id="34" w:name="_Toc157081915"/>
      <w:bookmarkStart w:id="35" w:name="_Toc157764101"/>
      <w:r w:rsidR="004F029A">
        <w:rPr>
          <w:rFonts w:ascii="Tahoma" w:hAnsi="Tahoma" w:cs="Tahoma"/>
          <w:b w:val="0"/>
          <w:bCs/>
          <w:i w:val="0"/>
          <w:iCs w:val="0"/>
          <w:noProof/>
          <w:color w:val="auto"/>
          <w:sz w:val="22"/>
          <w:szCs w:val="22"/>
        </w:rPr>
        <w:t>1</w:t>
      </w:r>
      <w:r w:rsidRPr="00625C3C">
        <w:rPr>
          <w:rFonts w:ascii="Tahoma" w:hAnsi="Tahoma" w:cs="Tahoma"/>
          <w:b w:val="0"/>
          <w:bCs/>
          <w:i w:val="0"/>
          <w:iCs w:val="0"/>
          <w:color w:val="auto"/>
          <w:sz w:val="22"/>
          <w:szCs w:val="22"/>
        </w:rPr>
        <w:fldChar w:fldCharType="end"/>
      </w:r>
      <w:r w:rsidRPr="00625C3C">
        <w:rPr>
          <w:rFonts w:ascii="Tahoma" w:hAnsi="Tahoma" w:cs="Tahoma"/>
          <w:b w:val="0"/>
          <w:bCs/>
          <w:i w:val="0"/>
          <w:iCs w:val="0"/>
          <w:color w:val="auto"/>
          <w:sz w:val="22"/>
          <w:szCs w:val="22"/>
        </w:rPr>
        <w:t xml:space="preserve"> pav. Sistemos naudotojų schema</w:t>
      </w:r>
      <w:bookmarkEnd w:id="34"/>
      <w:bookmarkEnd w:id="35"/>
    </w:p>
    <w:bookmarkEnd w:id="33"/>
    <w:p w14:paraId="567743DF" w14:textId="77777777" w:rsidR="00256D5D" w:rsidRPr="00625C3C" w:rsidRDefault="00256D5D" w:rsidP="00256D5D">
      <w:pPr>
        <w:pStyle w:val="ListParagraph"/>
        <w:suppressAutoHyphens/>
        <w:autoSpaceDN w:val="0"/>
        <w:spacing w:line="276" w:lineRule="auto"/>
        <w:ind w:left="0"/>
        <w:jc w:val="both"/>
        <w:textAlignment w:val="baseline"/>
        <w:rPr>
          <w:rFonts w:ascii="Tahoma" w:hAnsi="Tahoma" w:cs="Tahoma"/>
        </w:rPr>
      </w:pPr>
    </w:p>
    <w:p w14:paraId="484853AF" w14:textId="77777777" w:rsidR="00256D5D" w:rsidRPr="00625C3C" w:rsidRDefault="00256D5D" w:rsidP="009700F6">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r w:rsidRPr="00625C3C">
        <w:rPr>
          <w:rFonts w:ascii="Tahoma" w:hAnsi="Tahoma" w:cs="Tahoma"/>
        </w:rPr>
        <w:t xml:space="preserve">Sistemos naudotojų aprašymas pateiktas 2 lentelėje. </w:t>
      </w:r>
    </w:p>
    <w:p w14:paraId="19BF3698" w14:textId="77777777" w:rsidR="00256D5D" w:rsidRPr="00625C3C" w:rsidRDefault="00256D5D" w:rsidP="00256D5D">
      <w:pPr>
        <w:pStyle w:val="ListParagraph"/>
        <w:suppressAutoHyphens/>
        <w:autoSpaceDN w:val="0"/>
        <w:spacing w:line="276" w:lineRule="auto"/>
        <w:ind w:left="0"/>
        <w:jc w:val="both"/>
        <w:textAlignment w:val="baseline"/>
        <w:rPr>
          <w:rFonts w:ascii="Tahoma" w:hAnsi="Tahoma" w:cs="Tahoma"/>
        </w:rPr>
      </w:pPr>
    </w:p>
    <w:bookmarkStart w:id="36" w:name="_Toc114070124"/>
    <w:bookmarkStart w:id="37" w:name="_Toc157081923"/>
    <w:p w14:paraId="7B25E2E8" w14:textId="30F02BB0" w:rsidR="001D6150" w:rsidRPr="001D6150" w:rsidRDefault="00256D5D" w:rsidP="001D6150">
      <w:pPr>
        <w:pStyle w:val="Caption"/>
        <w:rPr>
          <w:rFonts w:ascii="Tahoma" w:hAnsi="Tahoma" w:cs="Tahoma"/>
          <w:b w:val="0"/>
          <w:bCs/>
          <w:i w:val="0"/>
          <w:iCs w:val="0"/>
          <w:color w:val="auto"/>
          <w:sz w:val="22"/>
          <w:szCs w:val="22"/>
        </w:rPr>
      </w:pPr>
      <w:r w:rsidRPr="00625C3C">
        <w:rPr>
          <w:rFonts w:ascii="Tahoma" w:hAnsi="Tahoma" w:cs="Tahoma"/>
          <w:b w:val="0"/>
          <w:bCs/>
          <w:i w:val="0"/>
          <w:iCs w:val="0"/>
          <w:color w:val="auto"/>
          <w:sz w:val="22"/>
          <w:szCs w:val="22"/>
        </w:rPr>
        <w:fldChar w:fldCharType="begin"/>
      </w:r>
      <w:r w:rsidRPr="00625C3C">
        <w:rPr>
          <w:rFonts w:ascii="Tahoma" w:hAnsi="Tahoma" w:cs="Tahoma"/>
          <w:b w:val="0"/>
          <w:bCs/>
          <w:i w:val="0"/>
          <w:iCs w:val="0"/>
          <w:color w:val="auto"/>
          <w:sz w:val="22"/>
          <w:szCs w:val="22"/>
        </w:rPr>
        <w:instrText xml:space="preserve"> SEQ lentelė \* ARABIC </w:instrText>
      </w:r>
      <w:r w:rsidRPr="00625C3C">
        <w:rPr>
          <w:rFonts w:ascii="Tahoma" w:hAnsi="Tahoma" w:cs="Tahoma"/>
          <w:b w:val="0"/>
          <w:bCs/>
          <w:i w:val="0"/>
          <w:iCs w:val="0"/>
          <w:color w:val="auto"/>
          <w:sz w:val="22"/>
          <w:szCs w:val="22"/>
        </w:rPr>
        <w:fldChar w:fldCharType="separate"/>
      </w:r>
      <w:bookmarkStart w:id="38" w:name="_Toc170374874"/>
      <w:r w:rsidR="004F029A">
        <w:rPr>
          <w:rFonts w:ascii="Tahoma" w:hAnsi="Tahoma" w:cs="Tahoma"/>
          <w:b w:val="0"/>
          <w:bCs/>
          <w:i w:val="0"/>
          <w:iCs w:val="0"/>
          <w:noProof/>
          <w:color w:val="auto"/>
          <w:sz w:val="22"/>
          <w:szCs w:val="22"/>
        </w:rPr>
        <w:t>2</w:t>
      </w:r>
      <w:r w:rsidRPr="00625C3C">
        <w:rPr>
          <w:rFonts w:ascii="Tahoma" w:hAnsi="Tahoma" w:cs="Tahoma"/>
          <w:b w:val="0"/>
          <w:bCs/>
          <w:i w:val="0"/>
          <w:iCs w:val="0"/>
          <w:color w:val="auto"/>
          <w:sz w:val="22"/>
          <w:szCs w:val="22"/>
        </w:rPr>
        <w:fldChar w:fldCharType="end"/>
      </w:r>
      <w:r w:rsidRPr="00625C3C">
        <w:rPr>
          <w:rFonts w:ascii="Tahoma" w:hAnsi="Tahoma" w:cs="Tahoma"/>
          <w:b w:val="0"/>
          <w:bCs/>
          <w:i w:val="0"/>
          <w:iCs w:val="0"/>
          <w:color w:val="auto"/>
          <w:sz w:val="22"/>
          <w:szCs w:val="22"/>
        </w:rPr>
        <w:t xml:space="preserve"> lentelė. Sistemos naudotojų aprašymas</w:t>
      </w:r>
      <w:bookmarkEnd w:id="36"/>
      <w:bookmarkEnd w:id="37"/>
      <w:bookmarkEnd w:id="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63"/>
        <w:gridCol w:w="2503"/>
        <w:gridCol w:w="6162"/>
      </w:tblGrid>
      <w:tr w:rsidR="005867FF" w:rsidRPr="00462E25" w14:paraId="5AE594B8" w14:textId="77777777" w:rsidTr="005867FF">
        <w:trPr>
          <w:cantSplit/>
          <w:trHeight w:val="287"/>
          <w:tblHeader/>
        </w:trPr>
        <w:tc>
          <w:tcPr>
            <w:tcW w:w="500" w:type="pct"/>
            <w:shd w:val="clear" w:color="auto" w:fill="6BA1F1"/>
          </w:tcPr>
          <w:p w14:paraId="08F9D01E" w14:textId="5AE0D685" w:rsidR="005867FF" w:rsidRPr="00462E25" w:rsidRDefault="005867FF" w:rsidP="00065D59">
            <w:pPr>
              <w:pStyle w:val="Tableheader"/>
              <w:spacing w:before="0" w:after="0" w:line="240" w:lineRule="auto"/>
              <w:jc w:val="center"/>
              <w:rPr>
                <w:rFonts w:ascii="Tahoma" w:hAnsi="Tahoma" w:cs="Tahoma"/>
                <w:color w:val="auto"/>
                <w:sz w:val="22"/>
              </w:rPr>
            </w:pPr>
            <w:r>
              <w:rPr>
                <w:rFonts w:ascii="Tahoma" w:hAnsi="Tahoma" w:cs="Tahoma"/>
                <w:color w:val="auto"/>
                <w:sz w:val="22"/>
              </w:rPr>
              <w:t>Nr.</w:t>
            </w:r>
          </w:p>
        </w:tc>
        <w:tc>
          <w:tcPr>
            <w:tcW w:w="1300" w:type="pct"/>
            <w:shd w:val="clear" w:color="auto" w:fill="6BA1F1"/>
          </w:tcPr>
          <w:p w14:paraId="31B63555" w14:textId="3F8268C3" w:rsidR="005867FF" w:rsidRPr="00462E25" w:rsidRDefault="005867FF" w:rsidP="00065D59">
            <w:pPr>
              <w:pStyle w:val="Tableheader"/>
              <w:spacing w:before="0" w:after="0" w:line="240" w:lineRule="auto"/>
              <w:jc w:val="center"/>
              <w:rPr>
                <w:rFonts w:ascii="Tahoma" w:hAnsi="Tahoma" w:cs="Tahoma"/>
                <w:color w:val="auto"/>
                <w:sz w:val="22"/>
              </w:rPr>
            </w:pPr>
            <w:r w:rsidRPr="00462E25">
              <w:rPr>
                <w:rFonts w:ascii="Tahoma" w:hAnsi="Tahoma" w:cs="Tahoma"/>
                <w:color w:val="auto"/>
                <w:sz w:val="22"/>
              </w:rPr>
              <w:t>Naudotojas</w:t>
            </w:r>
          </w:p>
        </w:tc>
        <w:tc>
          <w:tcPr>
            <w:tcW w:w="3200" w:type="pct"/>
            <w:shd w:val="clear" w:color="auto" w:fill="6BA1F1"/>
          </w:tcPr>
          <w:p w14:paraId="53F78CE8" w14:textId="77777777" w:rsidR="005867FF" w:rsidRPr="00462E25" w:rsidRDefault="005867FF" w:rsidP="00065D59">
            <w:pPr>
              <w:pStyle w:val="Tableheader"/>
              <w:spacing w:before="0" w:after="0" w:line="240" w:lineRule="auto"/>
              <w:jc w:val="center"/>
              <w:rPr>
                <w:rFonts w:ascii="Tahoma" w:hAnsi="Tahoma" w:cs="Tahoma"/>
                <w:color w:val="auto"/>
                <w:sz w:val="22"/>
              </w:rPr>
            </w:pPr>
            <w:r w:rsidRPr="00462E25">
              <w:rPr>
                <w:rFonts w:ascii="Tahoma" w:hAnsi="Tahoma" w:cs="Tahoma"/>
                <w:color w:val="auto"/>
                <w:sz w:val="22"/>
              </w:rPr>
              <w:t>Aprašymas</w:t>
            </w:r>
          </w:p>
        </w:tc>
      </w:tr>
      <w:tr w:rsidR="005867FF" w:rsidRPr="00462E25" w14:paraId="5CA565C4" w14:textId="77777777" w:rsidTr="005867FF">
        <w:trPr>
          <w:cantSplit/>
          <w:trHeight w:val="20"/>
        </w:trPr>
        <w:tc>
          <w:tcPr>
            <w:tcW w:w="500" w:type="pct"/>
          </w:tcPr>
          <w:p w14:paraId="517539B9" w14:textId="77777777" w:rsidR="005867FF" w:rsidRDefault="005867FF" w:rsidP="00757DE7">
            <w:pPr>
              <w:pStyle w:val="ListParagraph"/>
              <w:numPr>
                <w:ilvl w:val="0"/>
                <w:numId w:val="107"/>
              </w:numPr>
              <w:tabs>
                <w:tab w:val="left" w:pos="227"/>
              </w:tabs>
              <w:rPr>
                <w:rFonts w:ascii="Tahoma" w:hAnsi="Tahoma" w:cs="Tahoma"/>
              </w:rPr>
            </w:pPr>
          </w:p>
        </w:tc>
        <w:tc>
          <w:tcPr>
            <w:tcW w:w="1300" w:type="pct"/>
            <w:shd w:val="clear" w:color="auto" w:fill="auto"/>
          </w:tcPr>
          <w:p w14:paraId="231D5E7A" w14:textId="6516AF35" w:rsidR="005867FF" w:rsidRPr="00462E25" w:rsidRDefault="005867FF" w:rsidP="00065D59">
            <w:pPr>
              <w:pStyle w:val="ListParagraph"/>
              <w:tabs>
                <w:tab w:val="left" w:pos="227"/>
              </w:tabs>
              <w:ind w:left="0"/>
              <w:rPr>
                <w:rFonts w:ascii="Tahoma" w:hAnsi="Tahoma" w:cs="Tahoma"/>
              </w:rPr>
            </w:pPr>
            <w:r>
              <w:rPr>
                <w:rFonts w:ascii="Tahoma" w:hAnsi="Tahoma" w:cs="Tahoma"/>
              </w:rPr>
              <w:t>Pacientas</w:t>
            </w:r>
          </w:p>
        </w:tc>
        <w:tc>
          <w:tcPr>
            <w:tcW w:w="3200" w:type="pct"/>
          </w:tcPr>
          <w:p w14:paraId="2D6D7EC7" w14:textId="03BABE24" w:rsidR="005867FF" w:rsidRPr="005D404A" w:rsidRDefault="00B176A9" w:rsidP="005867FF">
            <w:pPr>
              <w:tabs>
                <w:tab w:val="left" w:pos="460"/>
              </w:tabs>
              <w:suppressAutoHyphens/>
              <w:autoSpaceDN w:val="0"/>
              <w:jc w:val="both"/>
              <w:textAlignment w:val="baseline"/>
              <w:rPr>
                <w:rFonts w:ascii="Tahoma" w:hAnsi="Tahoma" w:cs="Tahoma"/>
                <w:sz w:val="22"/>
                <w:szCs w:val="22"/>
              </w:rPr>
            </w:pPr>
            <w:r w:rsidRPr="005D404A">
              <w:rPr>
                <w:rFonts w:ascii="Tahoma" w:hAnsi="Tahoma" w:cs="Tahoma"/>
                <w:sz w:val="22"/>
                <w:szCs w:val="22"/>
              </w:rPr>
              <w:t>Lietuvos Respublikos piliečiai</w:t>
            </w:r>
            <w:r w:rsidR="002E548B" w:rsidRPr="005D404A">
              <w:rPr>
                <w:rFonts w:ascii="Tahoma" w:hAnsi="Tahoma" w:cs="Tahoma"/>
                <w:sz w:val="22"/>
                <w:szCs w:val="22"/>
              </w:rPr>
              <w:t>, kurie naudojasi sveikatos priežiūros paslaugomis.</w:t>
            </w:r>
          </w:p>
        </w:tc>
      </w:tr>
      <w:tr w:rsidR="005867FF" w:rsidRPr="00462E25" w14:paraId="4DD3DD07" w14:textId="77777777" w:rsidTr="005867FF">
        <w:trPr>
          <w:cantSplit/>
          <w:trHeight w:val="20"/>
        </w:trPr>
        <w:tc>
          <w:tcPr>
            <w:tcW w:w="500" w:type="pct"/>
          </w:tcPr>
          <w:p w14:paraId="01414805" w14:textId="77777777" w:rsidR="005867FF" w:rsidRDefault="005867FF" w:rsidP="00757DE7">
            <w:pPr>
              <w:pStyle w:val="ListParagraph"/>
              <w:numPr>
                <w:ilvl w:val="0"/>
                <w:numId w:val="107"/>
              </w:numPr>
              <w:tabs>
                <w:tab w:val="left" w:pos="227"/>
              </w:tabs>
              <w:rPr>
                <w:rFonts w:ascii="Tahoma" w:hAnsi="Tahoma" w:cs="Tahoma"/>
              </w:rPr>
            </w:pPr>
          </w:p>
        </w:tc>
        <w:tc>
          <w:tcPr>
            <w:tcW w:w="1300" w:type="pct"/>
            <w:shd w:val="clear" w:color="auto" w:fill="auto"/>
          </w:tcPr>
          <w:p w14:paraId="4074AA81" w14:textId="347E6E87" w:rsidR="005867FF" w:rsidRDefault="005867FF" w:rsidP="00065D59">
            <w:pPr>
              <w:pStyle w:val="ListParagraph"/>
              <w:tabs>
                <w:tab w:val="left" w:pos="227"/>
              </w:tabs>
              <w:ind w:left="0"/>
              <w:rPr>
                <w:rFonts w:ascii="Tahoma" w:hAnsi="Tahoma" w:cs="Tahoma"/>
              </w:rPr>
            </w:pPr>
            <w:r>
              <w:rPr>
                <w:rFonts w:ascii="Tahoma" w:hAnsi="Tahoma" w:cs="Tahoma"/>
              </w:rPr>
              <w:t>G</w:t>
            </w:r>
            <w:r w:rsidRPr="00462E25">
              <w:rPr>
                <w:rFonts w:ascii="Tahoma" w:hAnsi="Tahoma" w:cs="Tahoma"/>
              </w:rPr>
              <w:t>ydytoja</w:t>
            </w:r>
            <w:r>
              <w:rPr>
                <w:rFonts w:ascii="Tahoma" w:hAnsi="Tahoma" w:cs="Tahoma"/>
              </w:rPr>
              <w:t>s</w:t>
            </w:r>
          </w:p>
        </w:tc>
        <w:tc>
          <w:tcPr>
            <w:tcW w:w="3200" w:type="pct"/>
          </w:tcPr>
          <w:p w14:paraId="56BDE3AA" w14:textId="3D350874" w:rsidR="005867FF" w:rsidRPr="005D404A" w:rsidRDefault="00D0027C" w:rsidP="005867FF">
            <w:pPr>
              <w:tabs>
                <w:tab w:val="left" w:pos="460"/>
              </w:tabs>
              <w:suppressAutoHyphens/>
              <w:autoSpaceDN w:val="0"/>
              <w:jc w:val="both"/>
              <w:textAlignment w:val="baseline"/>
              <w:rPr>
                <w:rFonts w:ascii="Tahoma" w:hAnsi="Tahoma" w:cs="Tahoma"/>
                <w:sz w:val="22"/>
                <w:szCs w:val="22"/>
              </w:rPr>
            </w:pPr>
            <w:r w:rsidRPr="005D404A">
              <w:rPr>
                <w:rFonts w:ascii="Tahoma" w:hAnsi="Tahoma" w:cs="Tahoma"/>
                <w:sz w:val="22"/>
                <w:szCs w:val="22"/>
              </w:rPr>
              <w:t>Specialista</w:t>
            </w:r>
            <w:r w:rsidR="004E42DD" w:rsidRPr="005D404A">
              <w:rPr>
                <w:rFonts w:ascii="Tahoma" w:hAnsi="Tahoma" w:cs="Tahoma"/>
                <w:sz w:val="22"/>
                <w:szCs w:val="22"/>
              </w:rPr>
              <w:t>i</w:t>
            </w:r>
            <w:r w:rsidRPr="005D404A">
              <w:rPr>
                <w:rFonts w:ascii="Tahoma" w:hAnsi="Tahoma" w:cs="Tahoma"/>
                <w:sz w:val="22"/>
                <w:szCs w:val="22"/>
              </w:rPr>
              <w:t>, kurie teikia sveikatos priežiūros paslaugas</w:t>
            </w:r>
            <w:r w:rsidR="00A83DD5" w:rsidRPr="005D404A">
              <w:rPr>
                <w:rFonts w:ascii="Tahoma" w:hAnsi="Tahoma" w:cs="Tahoma"/>
                <w:sz w:val="22"/>
                <w:szCs w:val="22"/>
              </w:rPr>
              <w:t xml:space="preserve"> ir dalyvauja sveikatos priežiūros procesuose</w:t>
            </w:r>
            <w:r w:rsidRPr="005D404A">
              <w:rPr>
                <w:rFonts w:ascii="Tahoma" w:hAnsi="Tahoma" w:cs="Tahoma"/>
                <w:sz w:val="22"/>
                <w:szCs w:val="22"/>
              </w:rPr>
              <w:t>.</w:t>
            </w:r>
          </w:p>
        </w:tc>
      </w:tr>
      <w:tr w:rsidR="005867FF" w:rsidRPr="00462E25" w14:paraId="3CC56DE0" w14:textId="77777777" w:rsidTr="005867FF">
        <w:trPr>
          <w:cantSplit/>
          <w:trHeight w:val="20"/>
        </w:trPr>
        <w:tc>
          <w:tcPr>
            <w:tcW w:w="500" w:type="pct"/>
          </w:tcPr>
          <w:p w14:paraId="4D59705D" w14:textId="77777777" w:rsidR="005867FF" w:rsidRDefault="005867FF" w:rsidP="00757DE7">
            <w:pPr>
              <w:pStyle w:val="ListParagraph"/>
              <w:numPr>
                <w:ilvl w:val="0"/>
                <w:numId w:val="107"/>
              </w:numPr>
              <w:tabs>
                <w:tab w:val="left" w:pos="227"/>
              </w:tabs>
              <w:rPr>
                <w:rFonts w:ascii="Tahoma" w:hAnsi="Tahoma" w:cs="Tahoma"/>
              </w:rPr>
            </w:pPr>
          </w:p>
        </w:tc>
        <w:tc>
          <w:tcPr>
            <w:tcW w:w="1300" w:type="pct"/>
            <w:shd w:val="clear" w:color="auto" w:fill="auto"/>
          </w:tcPr>
          <w:p w14:paraId="7B3881A3" w14:textId="033AF14D" w:rsidR="005867FF" w:rsidRDefault="005867FF" w:rsidP="00065D59">
            <w:pPr>
              <w:pStyle w:val="ListParagraph"/>
              <w:tabs>
                <w:tab w:val="left" w:pos="227"/>
              </w:tabs>
              <w:ind w:left="0"/>
              <w:rPr>
                <w:rFonts w:ascii="Tahoma" w:hAnsi="Tahoma" w:cs="Tahoma"/>
              </w:rPr>
            </w:pPr>
            <w:r>
              <w:rPr>
                <w:rFonts w:ascii="Tahoma" w:hAnsi="Tahoma" w:cs="Tahoma"/>
              </w:rPr>
              <w:t>Administratorius</w:t>
            </w:r>
          </w:p>
        </w:tc>
        <w:tc>
          <w:tcPr>
            <w:tcW w:w="3200" w:type="pct"/>
          </w:tcPr>
          <w:p w14:paraId="41D252F6" w14:textId="57CC949B" w:rsidR="005867FF" w:rsidRPr="005D404A" w:rsidRDefault="00831E0D" w:rsidP="005867FF">
            <w:pPr>
              <w:tabs>
                <w:tab w:val="left" w:pos="460"/>
              </w:tabs>
              <w:suppressAutoHyphens/>
              <w:autoSpaceDN w:val="0"/>
              <w:jc w:val="both"/>
              <w:textAlignment w:val="baseline"/>
              <w:rPr>
                <w:rFonts w:ascii="Tahoma" w:hAnsi="Tahoma" w:cs="Tahoma"/>
                <w:sz w:val="22"/>
                <w:szCs w:val="22"/>
              </w:rPr>
            </w:pPr>
            <w:r w:rsidRPr="005D404A">
              <w:rPr>
                <w:rFonts w:ascii="Tahoma" w:hAnsi="Tahoma" w:cs="Tahoma"/>
                <w:sz w:val="22"/>
                <w:szCs w:val="22"/>
              </w:rPr>
              <w:t>RC specialista</w:t>
            </w:r>
            <w:r w:rsidR="004E42DD" w:rsidRPr="005D404A">
              <w:rPr>
                <w:rFonts w:ascii="Tahoma" w:hAnsi="Tahoma" w:cs="Tahoma"/>
                <w:sz w:val="22"/>
                <w:szCs w:val="22"/>
              </w:rPr>
              <w:t>i</w:t>
            </w:r>
            <w:r w:rsidR="000E418B" w:rsidRPr="005D404A">
              <w:rPr>
                <w:rFonts w:ascii="Tahoma" w:hAnsi="Tahoma" w:cs="Tahoma"/>
                <w:sz w:val="22"/>
                <w:szCs w:val="22"/>
              </w:rPr>
              <w:t xml:space="preserve">, </w:t>
            </w:r>
            <w:r w:rsidR="00D9352C" w:rsidRPr="005D404A">
              <w:rPr>
                <w:rFonts w:ascii="Tahoma" w:hAnsi="Tahoma" w:cs="Tahoma"/>
                <w:sz w:val="22"/>
                <w:szCs w:val="22"/>
              </w:rPr>
              <w:t>kuri</w:t>
            </w:r>
            <w:r w:rsidR="004E42DD" w:rsidRPr="005D404A">
              <w:rPr>
                <w:rFonts w:ascii="Tahoma" w:hAnsi="Tahoma" w:cs="Tahoma"/>
                <w:sz w:val="22"/>
                <w:szCs w:val="22"/>
              </w:rPr>
              <w:t>e</w:t>
            </w:r>
            <w:r w:rsidR="00D9352C" w:rsidRPr="005D404A">
              <w:rPr>
                <w:rFonts w:ascii="Tahoma" w:hAnsi="Tahoma" w:cs="Tahoma"/>
                <w:sz w:val="22"/>
                <w:szCs w:val="22"/>
              </w:rPr>
              <w:t xml:space="preserve"> stebi sistemos veikimą</w:t>
            </w:r>
            <w:r w:rsidR="004E42DD" w:rsidRPr="005D404A">
              <w:rPr>
                <w:rFonts w:ascii="Tahoma" w:hAnsi="Tahoma" w:cs="Tahoma"/>
                <w:sz w:val="22"/>
                <w:szCs w:val="22"/>
              </w:rPr>
              <w:t xml:space="preserve"> ir valdo sistemos konfigūraciją.</w:t>
            </w:r>
            <w:r w:rsidR="00D9352C" w:rsidRPr="005D404A">
              <w:rPr>
                <w:rFonts w:ascii="Tahoma" w:hAnsi="Tahoma" w:cs="Tahoma"/>
                <w:sz w:val="22"/>
                <w:szCs w:val="22"/>
              </w:rPr>
              <w:t xml:space="preserve"> </w:t>
            </w:r>
          </w:p>
        </w:tc>
      </w:tr>
    </w:tbl>
    <w:p w14:paraId="4B97197B" w14:textId="77777777" w:rsidR="00256D5D" w:rsidRPr="00625C3C" w:rsidRDefault="00256D5D" w:rsidP="00256D5D">
      <w:pPr>
        <w:pStyle w:val="ListParagraph"/>
        <w:suppressAutoHyphens/>
        <w:autoSpaceDN w:val="0"/>
        <w:spacing w:line="276" w:lineRule="auto"/>
        <w:ind w:left="0"/>
        <w:jc w:val="both"/>
        <w:textAlignment w:val="baseline"/>
        <w:rPr>
          <w:rFonts w:ascii="Tahoma" w:hAnsi="Tahoma" w:cs="Tahoma"/>
        </w:rPr>
      </w:pPr>
    </w:p>
    <w:p w14:paraId="656E5DAF" w14:textId="7801341B" w:rsidR="7CCF9430" w:rsidRDefault="7CCF9430">
      <w:r>
        <w:br w:type="page"/>
      </w:r>
    </w:p>
    <w:p w14:paraId="7EB96D67" w14:textId="0586B4F6" w:rsidR="00256D5D" w:rsidRPr="0031704F" w:rsidRDefault="00256D5D" w:rsidP="004352BD">
      <w:pPr>
        <w:pStyle w:val="Heading2"/>
      </w:pPr>
      <w:bookmarkStart w:id="39" w:name="_Toc157081850"/>
      <w:bookmarkStart w:id="40" w:name="_Toc195777001"/>
      <w:bookmarkStart w:id="41" w:name="_Hlk189570940"/>
      <w:r w:rsidRPr="0031704F">
        <w:lastRenderedPageBreak/>
        <w:t>Sistemos funkcinė architektūra</w:t>
      </w:r>
      <w:bookmarkEnd w:id="39"/>
      <w:bookmarkEnd w:id="40"/>
    </w:p>
    <w:bookmarkEnd w:id="41"/>
    <w:p w14:paraId="2AA713F0" w14:textId="77777777" w:rsidR="00256D5D" w:rsidRPr="00625C3C" w:rsidRDefault="00256D5D" w:rsidP="00256D5D">
      <w:pPr>
        <w:rPr>
          <w:rFonts w:ascii="Tahoma" w:hAnsi="Tahoma" w:cs="Tahoma"/>
          <w:sz w:val="22"/>
          <w:szCs w:val="22"/>
        </w:rPr>
      </w:pPr>
    </w:p>
    <w:p w14:paraId="66B49A0E" w14:textId="73FF4355" w:rsidR="00256D5D" w:rsidRPr="00625C3C" w:rsidRDefault="00256D5D" w:rsidP="009700F6">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r w:rsidRPr="00625C3C">
        <w:rPr>
          <w:rFonts w:ascii="Tahoma" w:hAnsi="Tahoma" w:cs="Tahoma"/>
        </w:rPr>
        <w:t xml:space="preserve">Sistemos nuostatų IV punkte nurodyti Sistemos funkciniai komponentai sudaro Sistemos funkcinę architektūrą ir aprašomi Sistemos </w:t>
      </w:r>
      <w:r w:rsidR="00B47C93">
        <w:rPr>
          <w:rFonts w:ascii="Tahoma" w:hAnsi="Tahoma" w:cs="Tahoma"/>
        </w:rPr>
        <w:t>funkcinėje architektūroje</w:t>
      </w:r>
      <w:r w:rsidRPr="00625C3C">
        <w:rPr>
          <w:rFonts w:ascii="Tahoma" w:hAnsi="Tahoma" w:cs="Tahoma"/>
        </w:rPr>
        <w:t>. Žemiau pateiktas 2 paveikslas „Sistemos funkcinės architektūros komponentų diagrama“ vizualizuoja pagrindinius sistemos komponentus ir jų tarpusavio sąveikas, atspindėdama</w:t>
      </w:r>
      <w:r w:rsidR="000F7FD0">
        <w:rPr>
          <w:rFonts w:ascii="Tahoma" w:hAnsi="Tahoma" w:cs="Tahoma"/>
        </w:rPr>
        <w:t>s</w:t>
      </w:r>
      <w:r w:rsidRPr="00625C3C">
        <w:rPr>
          <w:rFonts w:ascii="Tahoma" w:hAnsi="Tahoma" w:cs="Tahoma"/>
        </w:rPr>
        <w:t xml:space="preserve"> sistemos struktūrą ir funkcionalumą.</w:t>
      </w:r>
    </w:p>
    <w:p w14:paraId="0402B1ED" w14:textId="5D445230" w:rsidR="00F10AC4" w:rsidRPr="00625C3C" w:rsidRDefault="00A85908" w:rsidP="00256D5D">
      <w:pPr>
        <w:keepNext/>
        <w:spacing w:line="276" w:lineRule="auto"/>
        <w:rPr>
          <w:rFonts w:ascii="Tahoma" w:hAnsi="Tahoma" w:cs="Tahoma"/>
          <w:sz w:val="22"/>
          <w:szCs w:val="22"/>
        </w:rPr>
      </w:pPr>
      <w:r>
        <w:rPr>
          <w:rFonts w:ascii="Tahoma" w:hAnsi="Tahoma" w:cs="Tahoma"/>
          <w:noProof/>
          <w:sz w:val="22"/>
          <w:szCs w:val="22"/>
        </w:rPr>
        <w:drawing>
          <wp:inline distT="0" distB="0" distL="0" distR="0" wp14:anchorId="008A8814" wp14:editId="12A84AA5">
            <wp:extent cx="6115050" cy="3629025"/>
            <wp:effectExtent l="0" t="0" r="0" b="9525"/>
            <wp:docPr id="191510959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3629025"/>
                    </a:xfrm>
                    <a:prstGeom prst="rect">
                      <a:avLst/>
                    </a:prstGeom>
                    <a:noFill/>
                    <a:ln>
                      <a:noFill/>
                    </a:ln>
                  </pic:spPr>
                </pic:pic>
              </a:graphicData>
            </a:graphic>
          </wp:inline>
        </w:drawing>
      </w:r>
    </w:p>
    <w:p w14:paraId="6201FAA1" w14:textId="373723E8" w:rsidR="00256D5D" w:rsidRPr="00625C3C" w:rsidRDefault="00256D5D" w:rsidP="00256D5D">
      <w:pPr>
        <w:pStyle w:val="Caption"/>
        <w:rPr>
          <w:rFonts w:ascii="Tahoma" w:hAnsi="Tahoma" w:cs="Tahoma"/>
          <w:b w:val="0"/>
          <w:bCs/>
          <w:i w:val="0"/>
          <w:iCs w:val="0"/>
          <w:color w:val="auto"/>
          <w:sz w:val="22"/>
          <w:szCs w:val="22"/>
        </w:rPr>
      </w:pPr>
      <w:r w:rsidRPr="00625C3C">
        <w:rPr>
          <w:rFonts w:ascii="Tahoma" w:hAnsi="Tahoma" w:cs="Tahoma"/>
          <w:b w:val="0"/>
          <w:bCs/>
          <w:i w:val="0"/>
          <w:iCs w:val="0"/>
          <w:color w:val="auto"/>
          <w:sz w:val="22"/>
          <w:szCs w:val="22"/>
        </w:rPr>
        <w:t>2 pav. Sistemos funkcinės architektūros komponentų diagrama</w:t>
      </w:r>
    </w:p>
    <w:p w14:paraId="3399258C" w14:textId="24B624ED" w:rsidR="00274ADA" w:rsidRPr="00625C3C" w:rsidRDefault="00274ADA" w:rsidP="009700F6">
      <w:pPr>
        <w:pStyle w:val="ListParagraph"/>
        <w:numPr>
          <w:ilvl w:val="0"/>
          <w:numId w:val="2"/>
        </w:numPr>
        <w:spacing w:line="276" w:lineRule="auto"/>
        <w:jc w:val="both"/>
        <w:rPr>
          <w:rFonts w:ascii="Tahoma" w:hAnsi="Tahoma" w:cs="Tahoma"/>
        </w:rPr>
      </w:pPr>
      <w:r>
        <w:rPr>
          <w:rFonts w:ascii="Tahoma" w:hAnsi="Tahoma" w:cs="Tahoma"/>
        </w:rPr>
        <w:t>Žemiau pateikt</w:t>
      </w:r>
      <w:r w:rsidR="000143BA">
        <w:rPr>
          <w:rFonts w:ascii="Tahoma" w:hAnsi="Tahoma" w:cs="Tahoma"/>
        </w:rPr>
        <w:t>as</w:t>
      </w:r>
      <w:r>
        <w:rPr>
          <w:rFonts w:ascii="Tahoma" w:hAnsi="Tahoma" w:cs="Tahoma"/>
        </w:rPr>
        <w:t xml:space="preserve"> </w:t>
      </w:r>
      <w:r w:rsidR="00254327">
        <w:rPr>
          <w:rFonts w:ascii="Tahoma" w:hAnsi="Tahoma" w:cs="Tahoma"/>
        </w:rPr>
        <w:t xml:space="preserve">funkcinės architektūros (žr. 2 pav.) </w:t>
      </w:r>
      <w:r w:rsidR="000143BA">
        <w:rPr>
          <w:rFonts w:ascii="Tahoma" w:hAnsi="Tahoma" w:cs="Tahoma"/>
        </w:rPr>
        <w:t>diagramos elementų aprašymas.</w:t>
      </w:r>
    </w:p>
    <w:p w14:paraId="42BD30B6" w14:textId="77777777" w:rsidR="00151CFF" w:rsidRPr="00625C3C" w:rsidRDefault="00151CFF" w:rsidP="00256D5D">
      <w:pPr>
        <w:spacing w:line="276" w:lineRule="auto"/>
        <w:rPr>
          <w:rFonts w:ascii="Tahoma" w:hAnsi="Tahoma" w:cs="Tahoma"/>
          <w:sz w:val="22"/>
          <w:szCs w:val="22"/>
        </w:rPr>
      </w:pPr>
    </w:p>
    <w:p w14:paraId="658F4933" w14:textId="60F4C6F8" w:rsidR="00256D5D" w:rsidRPr="00625C3C" w:rsidRDefault="005D663F" w:rsidP="00256D5D">
      <w:pPr>
        <w:spacing w:line="276" w:lineRule="auto"/>
        <w:rPr>
          <w:rFonts w:ascii="Tahoma" w:hAnsi="Tahoma" w:cs="Tahoma"/>
          <w:sz w:val="22"/>
          <w:szCs w:val="22"/>
        </w:rPr>
      </w:pPr>
      <w:r w:rsidRPr="00625C3C">
        <w:rPr>
          <w:rFonts w:ascii="Tahoma" w:hAnsi="Tahoma" w:cs="Tahoma"/>
          <w:b/>
          <w:bCs/>
          <w:i/>
          <w:iCs/>
          <w:sz w:val="22"/>
          <w:szCs w:val="22"/>
        </w:rPr>
        <w:fldChar w:fldCharType="begin"/>
      </w:r>
      <w:r w:rsidRPr="00625C3C">
        <w:rPr>
          <w:rFonts w:ascii="Tahoma" w:hAnsi="Tahoma" w:cs="Tahoma"/>
          <w:bCs/>
          <w:sz w:val="22"/>
          <w:szCs w:val="22"/>
        </w:rPr>
        <w:instrText xml:space="preserve"> SEQ lentelė \* ARABIC </w:instrText>
      </w:r>
      <w:r w:rsidRPr="00625C3C">
        <w:rPr>
          <w:rFonts w:ascii="Tahoma" w:hAnsi="Tahoma" w:cs="Tahoma"/>
          <w:b/>
          <w:bCs/>
          <w:i/>
          <w:iCs/>
          <w:sz w:val="22"/>
          <w:szCs w:val="22"/>
        </w:rPr>
        <w:fldChar w:fldCharType="separate"/>
      </w:r>
      <w:r w:rsidR="004F029A">
        <w:rPr>
          <w:rFonts w:ascii="Tahoma" w:hAnsi="Tahoma" w:cs="Tahoma"/>
          <w:bCs/>
          <w:noProof/>
          <w:sz w:val="22"/>
          <w:szCs w:val="22"/>
        </w:rPr>
        <w:t>3</w:t>
      </w:r>
      <w:r w:rsidRPr="00625C3C">
        <w:rPr>
          <w:rFonts w:ascii="Tahoma" w:hAnsi="Tahoma" w:cs="Tahoma"/>
          <w:b/>
          <w:bCs/>
          <w:i/>
          <w:iCs/>
          <w:sz w:val="22"/>
          <w:szCs w:val="22"/>
        </w:rPr>
        <w:fldChar w:fldCharType="end"/>
      </w:r>
      <w:r w:rsidRPr="00625C3C">
        <w:rPr>
          <w:rFonts w:ascii="Tahoma" w:hAnsi="Tahoma" w:cs="Tahoma"/>
          <w:bCs/>
          <w:sz w:val="22"/>
          <w:szCs w:val="22"/>
        </w:rPr>
        <w:t xml:space="preserve"> lentelė. </w:t>
      </w:r>
      <w:r w:rsidR="00256D5D" w:rsidRPr="00625C3C">
        <w:rPr>
          <w:rFonts w:ascii="Tahoma" w:hAnsi="Tahoma" w:cs="Tahoma"/>
          <w:sz w:val="22"/>
          <w:szCs w:val="22"/>
        </w:rPr>
        <w:t xml:space="preserve">ESPBI IS </w:t>
      </w:r>
      <w:r w:rsidR="00B75D4B" w:rsidRPr="00625C3C">
        <w:rPr>
          <w:rFonts w:ascii="Tahoma" w:hAnsi="Tahoma" w:cs="Tahoma"/>
          <w:sz w:val="22"/>
          <w:szCs w:val="22"/>
        </w:rPr>
        <w:t>loginės architektūros komponentai</w:t>
      </w:r>
    </w:p>
    <w:tbl>
      <w:tblPr>
        <w:tblStyle w:val="TableGrid"/>
        <w:tblW w:w="5000" w:type="pct"/>
        <w:tblLook w:val="04A0" w:firstRow="1" w:lastRow="0" w:firstColumn="1" w:lastColumn="0" w:noHBand="0" w:noVBand="1"/>
      </w:tblPr>
      <w:tblGrid>
        <w:gridCol w:w="1886"/>
        <w:gridCol w:w="2372"/>
        <w:gridCol w:w="5370"/>
      </w:tblGrid>
      <w:tr w:rsidR="007C25D4" w:rsidRPr="00462E25" w14:paraId="2948681C" w14:textId="77777777" w:rsidTr="005119ED">
        <w:trPr>
          <w:trHeight w:val="386"/>
          <w:tblHeader/>
        </w:trPr>
        <w:tc>
          <w:tcPr>
            <w:tcW w:w="979" w:type="pct"/>
            <w:shd w:val="clear" w:color="auto" w:fill="6BA1F1"/>
            <w:vAlign w:val="center"/>
          </w:tcPr>
          <w:p w14:paraId="00A93103" w14:textId="2225C6E8" w:rsidR="007C25D4" w:rsidRPr="00462E25" w:rsidRDefault="007C25D4" w:rsidP="00462E25">
            <w:pPr>
              <w:jc w:val="center"/>
              <w:rPr>
                <w:rFonts w:ascii="Tahoma" w:hAnsi="Tahoma" w:cs="Tahoma"/>
                <w:b/>
                <w:sz w:val="22"/>
                <w:szCs w:val="22"/>
              </w:rPr>
            </w:pPr>
            <w:r w:rsidRPr="00462E25">
              <w:rPr>
                <w:rFonts w:ascii="Tahoma" w:hAnsi="Tahoma" w:cs="Tahoma"/>
                <w:b/>
                <w:sz w:val="22"/>
                <w:szCs w:val="22"/>
              </w:rPr>
              <w:t>Sluoksnis</w:t>
            </w:r>
          </w:p>
        </w:tc>
        <w:tc>
          <w:tcPr>
            <w:tcW w:w="1232" w:type="pct"/>
            <w:shd w:val="clear" w:color="auto" w:fill="6BA1F1"/>
            <w:vAlign w:val="center"/>
          </w:tcPr>
          <w:p w14:paraId="75CA016D" w14:textId="1331F135" w:rsidR="007C25D4" w:rsidRPr="00462E25" w:rsidRDefault="007C25D4" w:rsidP="00462E25">
            <w:pPr>
              <w:jc w:val="center"/>
              <w:rPr>
                <w:rFonts w:ascii="Tahoma" w:hAnsi="Tahoma" w:cs="Tahoma"/>
                <w:b/>
                <w:sz w:val="22"/>
                <w:szCs w:val="22"/>
              </w:rPr>
            </w:pPr>
            <w:r w:rsidRPr="00462E25">
              <w:rPr>
                <w:rFonts w:ascii="Tahoma" w:hAnsi="Tahoma" w:cs="Tahoma"/>
                <w:b/>
                <w:sz w:val="22"/>
                <w:szCs w:val="22"/>
              </w:rPr>
              <w:t>Komponentas</w:t>
            </w:r>
          </w:p>
        </w:tc>
        <w:tc>
          <w:tcPr>
            <w:tcW w:w="2789" w:type="pct"/>
            <w:shd w:val="clear" w:color="auto" w:fill="6BA1F1"/>
            <w:vAlign w:val="center"/>
          </w:tcPr>
          <w:p w14:paraId="61A59B6C" w14:textId="05ADEBA7" w:rsidR="007C25D4" w:rsidRPr="00462E25" w:rsidRDefault="007C25D4" w:rsidP="00462E25">
            <w:pPr>
              <w:jc w:val="center"/>
              <w:rPr>
                <w:rFonts w:ascii="Tahoma" w:hAnsi="Tahoma" w:cs="Tahoma"/>
                <w:b/>
                <w:sz w:val="22"/>
                <w:szCs w:val="22"/>
              </w:rPr>
            </w:pPr>
            <w:r w:rsidRPr="00462E25">
              <w:rPr>
                <w:rFonts w:ascii="Tahoma" w:hAnsi="Tahoma" w:cs="Tahoma"/>
                <w:b/>
                <w:sz w:val="22"/>
                <w:szCs w:val="22"/>
              </w:rPr>
              <w:t>Aprašymas</w:t>
            </w:r>
          </w:p>
        </w:tc>
      </w:tr>
      <w:tr w:rsidR="007C25D4" w:rsidRPr="00462E25" w14:paraId="4E27E453" w14:textId="77777777" w:rsidTr="005119ED">
        <w:trPr>
          <w:trHeight w:val="20"/>
        </w:trPr>
        <w:tc>
          <w:tcPr>
            <w:tcW w:w="979" w:type="pct"/>
            <w:vMerge w:val="restart"/>
          </w:tcPr>
          <w:p w14:paraId="59CEC6E6" w14:textId="46D86A29" w:rsidR="007C25D4" w:rsidRPr="00462E25" w:rsidRDefault="007C25D4" w:rsidP="00462E25">
            <w:pPr>
              <w:pStyle w:val="ListParagraph"/>
              <w:ind w:left="0"/>
              <w:jc w:val="both"/>
              <w:rPr>
                <w:rFonts w:ascii="Tahoma" w:eastAsia="Tahoma" w:hAnsi="Tahoma" w:cs="Tahoma"/>
              </w:rPr>
            </w:pPr>
            <w:r w:rsidRPr="00462E25">
              <w:rPr>
                <w:rFonts w:ascii="Tahoma" w:eastAsia="Tahoma" w:hAnsi="Tahoma" w:cs="Tahoma"/>
              </w:rPr>
              <w:t>Naudotojo sąsajos sluoksnis</w:t>
            </w:r>
          </w:p>
        </w:tc>
        <w:tc>
          <w:tcPr>
            <w:tcW w:w="1232" w:type="pct"/>
          </w:tcPr>
          <w:p w14:paraId="6CB13F64" w14:textId="4D5A49BC" w:rsidR="007C25D4" w:rsidRPr="00462E25" w:rsidRDefault="00E417B9" w:rsidP="00462E25">
            <w:pPr>
              <w:pStyle w:val="ListParagraph"/>
              <w:ind w:left="0"/>
              <w:jc w:val="both"/>
              <w:rPr>
                <w:rFonts w:ascii="Tahoma" w:eastAsia="Tahoma" w:hAnsi="Tahoma" w:cs="Tahoma"/>
              </w:rPr>
            </w:pPr>
            <w:r>
              <w:rPr>
                <w:rFonts w:ascii="Tahoma" w:eastAsia="Tahoma" w:hAnsi="Tahoma" w:cs="Tahoma"/>
              </w:rPr>
              <w:t>Specialistų</w:t>
            </w:r>
            <w:r w:rsidR="007C6359" w:rsidRPr="00462E25">
              <w:rPr>
                <w:rFonts w:ascii="Tahoma" w:eastAsia="Tahoma" w:hAnsi="Tahoma" w:cs="Tahoma"/>
              </w:rPr>
              <w:t xml:space="preserve"> portalas</w:t>
            </w:r>
          </w:p>
        </w:tc>
        <w:tc>
          <w:tcPr>
            <w:tcW w:w="2789" w:type="pct"/>
          </w:tcPr>
          <w:p w14:paraId="66D9D75C" w14:textId="51D1086C" w:rsidR="007C25D4" w:rsidRPr="00462E25" w:rsidRDefault="00822F82" w:rsidP="00462E25">
            <w:pPr>
              <w:pStyle w:val="ListParagraph"/>
              <w:ind w:left="0"/>
              <w:jc w:val="both"/>
              <w:rPr>
                <w:rFonts w:ascii="Tahoma" w:eastAsia="Tahoma" w:hAnsi="Tahoma" w:cs="Tahoma"/>
              </w:rPr>
            </w:pPr>
            <w:r w:rsidRPr="00462E25">
              <w:rPr>
                <w:rFonts w:ascii="Tahoma" w:eastAsia="Tahoma" w:hAnsi="Tahoma" w:cs="Tahoma"/>
              </w:rPr>
              <w:t>Teikia paslaugas sveikatos priežiūros specialistams, dirbantiems įstaigose, neturinčiose sveikatos priežiūros informacinės sistemos.</w:t>
            </w:r>
          </w:p>
        </w:tc>
      </w:tr>
      <w:tr w:rsidR="007C25D4" w:rsidRPr="00462E25" w14:paraId="4561D7B8" w14:textId="77777777" w:rsidTr="005119ED">
        <w:trPr>
          <w:trHeight w:val="20"/>
        </w:trPr>
        <w:tc>
          <w:tcPr>
            <w:tcW w:w="979" w:type="pct"/>
            <w:vMerge/>
          </w:tcPr>
          <w:p w14:paraId="6B6F2050" w14:textId="77777777" w:rsidR="007C25D4" w:rsidRPr="00462E25" w:rsidRDefault="007C25D4" w:rsidP="00462E25">
            <w:pPr>
              <w:pStyle w:val="ListParagraph"/>
              <w:ind w:left="0"/>
              <w:jc w:val="both"/>
              <w:rPr>
                <w:rFonts w:ascii="Tahoma" w:eastAsia="Tahoma" w:hAnsi="Tahoma" w:cs="Tahoma"/>
              </w:rPr>
            </w:pPr>
          </w:p>
        </w:tc>
        <w:tc>
          <w:tcPr>
            <w:tcW w:w="1232" w:type="pct"/>
          </w:tcPr>
          <w:p w14:paraId="213786F0" w14:textId="4477CCEA" w:rsidR="007C25D4" w:rsidRPr="00462E25" w:rsidRDefault="007C6359" w:rsidP="00462E25">
            <w:pPr>
              <w:pStyle w:val="ListParagraph"/>
              <w:ind w:left="0"/>
              <w:jc w:val="both"/>
              <w:rPr>
                <w:rFonts w:ascii="Tahoma" w:eastAsia="Tahoma" w:hAnsi="Tahoma" w:cs="Tahoma"/>
              </w:rPr>
            </w:pPr>
            <w:r w:rsidRPr="00462E25">
              <w:rPr>
                <w:rFonts w:ascii="Tahoma" w:eastAsia="Tahoma" w:hAnsi="Tahoma" w:cs="Tahoma"/>
              </w:rPr>
              <w:t>Pacientų portalas</w:t>
            </w:r>
          </w:p>
        </w:tc>
        <w:tc>
          <w:tcPr>
            <w:tcW w:w="2789" w:type="pct"/>
          </w:tcPr>
          <w:p w14:paraId="6A4071FD" w14:textId="351246E6" w:rsidR="007C25D4" w:rsidRPr="00462E25" w:rsidRDefault="008E0E74" w:rsidP="00462E25">
            <w:pPr>
              <w:pStyle w:val="ListParagraph"/>
              <w:ind w:left="0"/>
              <w:jc w:val="both"/>
              <w:rPr>
                <w:rFonts w:ascii="Tahoma" w:eastAsia="Tahoma" w:hAnsi="Tahoma" w:cs="Tahoma"/>
              </w:rPr>
            </w:pPr>
            <w:r w:rsidRPr="00462E25">
              <w:rPr>
                <w:rFonts w:ascii="Tahoma" w:eastAsia="Tahoma" w:hAnsi="Tahoma" w:cs="Tahoma"/>
              </w:rPr>
              <w:t>Teikia medicininę informaciją ir paslaugas autorizuotiems naudotojams (pacientams).</w:t>
            </w:r>
          </w:p>
        </w:tc>
      </w:tr>
      <w:tr w:rsidR="007C25D4" w:rsidRPr="00462E25" w14:paraId="009B38C5" w14:textId="77777777" w:rsidTr="005119ED">
        <w:trPr>
          <w:trHeight w:val="20"/>
        </w:trPr>
        <w:tc>
          <w:tcPr>
            <w:tcW w:w="979" w:type="pct"/>
            <w:vMerge/>
          </w:tcPr>
          <w:p w14:paraId="559D7B65" w14:textId="77777777" w:rsidR="007C25D4" w:rsidRPr="00462E25" w:rsidRDefault="007C25D4" w:rsidP="00462E25">
            <w:pPr>
              <w:pStyle w:val="ListParagraph"/>
              <w:ind w:left="0"/>
              <w:jc w:val="both"/>
              <w:rPr>
                <w:rFonts w:ascii="Tahoma" w:eastAsia="Tahoma" w:hAnsi="Tahoma" w:cs="Tahoma"/>
              </w:rPr>
            </w:pPr>
          </w:p>
        </w:tc>
        <w:tc>
          <w:tcPr>
            <w:tcW w:w="1232" w:type="pct"/>
          </w:tcPr>
          <w:p w14:paraId="1593AB75" w14:textId="745A1652" w:rsidR="007C25D4" w:rsidRPr="00462E25" w:rsidRDefault="007C6359" w:rsidP="00462E25">
            <w:pPr>
              <w:pStyle w:val="ListParagraph"/>
              <w:ind w:left="0"/>
              <w:jc w:val="both"/>
              <w:rPr>
                <w:rFonts w:ascii="Tahoma" w:eastAsia="Tahoma" w:hAnsi="Tahoma" w:cs="Tahoma"/>
              </w:rPr>
            </w:pPr>
            <w:r w:rsidRPr="00462E25">
              <w:rPr>
                <w:rFonts w:ascii="Tahoma" w:eastAsia="Tahoma" w:hAnsi="Tahoma" w:cs="Tahoma"/>
              </w:rPr>
              <w:t>Farmacininkų portalas</w:t>
            </w:r>
          </w:p>
        </w:tc>
        <w:tc>
          <w:tcPr>
            <w:tcW w:w="2789" w:type="pct"/>
          </w:tcPr>
          <w:p w14:paraId="5D257235" w14:textId="4FF0BCE2" w:rsidR="007C25D4" w:rsidRPr="00462E25" w:rsidRDefault="00721FF6" w:rsidP="00462E25">
            <w:pPr>
              <w:pStyle w:val="ListParagraph"/>
              <w:ind w:left="0"/>
              <w:jc w:val="both"/>
              <w:rPr>
                <w:rFonts w:ascii="Tahoma" w:eastAsia="Tahoma" w:hAnsi="Tahoma" w:cs="Tahoma"/>
              </w:rPr>
            </w:pPr>
            <w:r w:rsidRPr="00462E25">
              <w:rPr>
                <w:rFonts w:ascii="Tahoma" w:eastAsia="Tahoma" w:hAnsi="Tahoma" w:cs="Tahoma"/>
              </w:rPr>
              <w:t>Teikia paslaugas vaistininkams ir pardavimo vietų darbuotojams, dirbantiems įstaigose, neturinčiose savo informacinės sistemos.</w:t>
            </w:r>
          </w:p>
        </w:tc>
      </w:tr>
      <w:tr w:rsidR="007C25D4" w:rsidRPr="00462E25" w14:paraId="46E85496" w14:textId="77777777" w:rsidTr="005119ED">
        <w:trPr>
          <w:trHeight w:val="20"/>
        </w:trPr>
        <w:tc>
          <w:tcPr>
            <w:tcW w:w="979" w:type="pct"/>
            <w:vMerge/>
          </w:tcPr>
          <w:p w14:paraId="5DDD850D" w14:textId="77777777" w:rsidR="007C25D4" w:rsidRPr="00462E25" w:rsidRDefault="007C25D4" w:rsidP="00462E25">
            <w:pPr>
              <w:pStyle w:val="ListParagraph"/>
              <w:ind w:left="0"/>
              <w:jc w:val="both"/>
              <w:rPr>
                <w:rFonts w:ascii="Tahoma" w:eastAsia="Tahoma" w:hAnsi="Tahoma" w:cs="Tahoma"/>
              </w:rPr>
            </w:pPr>
          </w:p>
        </w:tc>
        <w:tc>
          <w:tcPr>
            <w:tcW w:w="1232" w:type="pct"/>
          </w:tcPr>
          <w:p w14:paraId="1646395D" w14:textId="3289B9FB" w:rsidR="007C25D4" w:rsidRPr="00462E25" w:rsidRDefault="007C6359" w:rsidP="00462E25">
            <w:pPr>
              <w:pStyle w:val="ListParagraph"/>
              <w:ind w:left="0"/>
              <w:jc w:val="both"/>
              <w:rPr>
                <w:rFonts w:ascii="Tahoma" w:eastAsia="Tahoma" w:hAnsi="Tahoma" w:cs="Tahoma"/>
              </w:rPr>
            </w:pPr>
            <w:r w:rsidRPr="00462E25">
              <w:rPr>
                <w:rFonts w:ascii="Tahoma" w:eastAsia="Tahoma" w:hAnsi="Tahoma" w:cs="Tahoma"/>
              </w:rPr>
              <w:t>Administratoriaus portalas</w:t>
            </w:r>
          </w:p>
        </w:tc>
        <w:tc>
          <w:tcPr>
            <w:tcW w:w="2789" w:type="pct"/>
          </w:tcPr>
          <w:p w14:paraId="1F136A79" w14:textId="69793CF9" w:rsidR="007C25D4" w:rsidRPr="00462E25" w:rsidRDefault="00721FF6" w:rsidP="00462E25">
            <w:pPr>
              <w:pStyle w:val="ListParagraph"/>
              <w:ind w:left="0"/>
              <w:jc w:val="both"/>
              <w:rPr>
                <w:rFonts w:ascii="Tahoma" w:eastAsia="Tahoma" w:hAnsi="Tahoma" w:cs="Tahoma"/>
              </w:rPr>
            </w:pPr>
            <w:r w:rsidRPr="00462E25">
              <w:rPr>
                <w:rFonts w:ascii="Tahoma" w:eastAsia="Tahoma" w:hAnsi="Tahoma" w:cs="Tahoma"/>
              </w:rPr>
              <w:t xml:space="preserve">Suteikia ESPBI </w:t>
            </w:r>
            <w:r w:rsidR="751D2D70" w:rsidRPr="7CCF9430">
              <w:rPr>
                <w:rFonts w:ascii="Tahoma" w:eastAsia="Tahoma" w:hAnsi="Tahoma" w:cs="Tahoma"/>
              </w:rPr>
              <w:t xml:space="preserve">IS </w:t>
            </w:r>
            <w:r w:rsidRPr="00462E25">
              <w:rPr>
                <w:rFonts w:ascii="Tahoma" w:eastAsia="Tahoma" w:hAnsi="Tahoma" w:cs="Tahoma"/>
              </w:rPr>
              <w:t>administratorių galimybes stebėti ir valdyti ESPBI IS.</w:t>
            </w:r>
          </w:p>
        </w:tc>
      </w:tr>
      <w:tr w:rsidR="007C25D4" w:rsidRPr="00462E25" w14:paraId="10B1614D" w14:textId="77777777" w:rsidTr="005119ED">
        <w:trPr>
          <w:trHeight w:val="20"/>
        </w:trPr>
        <w:tc>
          <w:tcPr>
            <w:tcW w:w="979" w:type="pct"/>
            <w:vMerge w:val="restart"/>
          </w:tcPr>
          <w:p w14:paraId="5A01D3E9" w14:textId="22CDC048" w:rsidR="007C25D4" w:rsidRPr="00462E25" w:rsidRDefault="007C25D4" w:rsidP="00462E25">
            <w:pPr>
              <w:pStyle w:val="ListParagraph"/>
              <w:ind w:left="0"/>
              <w:jc w:val="both"/>
              <w:rPr>
                <w:rFonts w:ascii="Tahoma" w:eastAsia="Tahoma" w:hAnsi="Tahoma" w:cs="Tahoma"/>
              </w:rPr>
            </w:pPr>
            <w:r w:rsidRPr="00462E25">
              <w:rPr>
                <w:rFonts w:ascii="Tahoma" w:eastAsia="Tahoma" w:hAnsi="Tahoma" w:cs="Tahoma"/>
              </w:rPr>
              <w:t>Duomenų mainų (integracinis) sluoksnis</w:t>
            </w:r>
          </w:p>
        </w:tc>
        <w:tc>
          <w:tcPr>
            <w:tcW w:w="1232" w:type="pct"/>
          </w:tcPr>
          <w:p w14:paraId="132B6E2F" w14:textId="77777777" w:rsidR="007C25D4" w:rsidRPr="00462E25" w:rsidRDefault="007C25D4" w:rsidP="00462E25">
            <w:pPr>
              <w:pStyle w:val="ListParagraph"/>
              <w:ind w:left="0"/>
              <w:jc w:val="both"/>
              <w:rPr>
                <w:rFonts w:ascii="Tahoma" w:eastAsia="Tahoma" w:hAnsi="Tahoma" w:cs="Tahoma"/>
              </w:rPr>
            </w:pPr>
            <w:r w:rsidRPr="00462E25">
              <w:rPr>
                <w:rFonts w:ascii="Tahoma" w:eastAsia="Tahoma" w:hAnsi="Tahoma" w:cs="Tahoma"/>
              </w:rPr>
              <w:t xml:space="preserve">FHIR </w:t>
            </w:r>
            <w:proofErr w:type="spellStart"/>
            <w:r w:rsidRPr="00462E25">
              <w:rPr>
                <w:rFonts w:ascii="Tahoma" w:eastAsia="Tahoma" w:hAnsi="Tahoma" w:cs="Tahoma"/>
              </w:rPr>
              <w:t>server</w:t>
            </w:r>
            <w:proofErr w:type="spellEnd"/>
          </w:p>
        </w:tc>
        <w:tc>
          <w:tcPr>
            <w:tcW w:w="2789" w:type="pct"/>
          </w:tcPr>
          <w:p w14:paraId="042EC111" w14:textId="386468B2" w:rsidR="007C25D4" w:rsidRPr="00462E25" w:rsidRDefault="00721FF6" w:rsidP="00462E25">
            <w:pPr>
              <w:pStyle w:val="ListParagraph"/>
              <w:ind w:left="0"/>
              <w:jc w:val="both"/>
              <w:rPr>
                <w:rFonts w:ascii="Tahoma" w:eastAsia="Tahoma" w:hAnsi="Tahoma" w:cs="Tahoma"/>
              </w:rPr>
            </w:pPr>
            <w:r w:rsidRPr="00462E25">
              <w:rPr>
                <w:rFonts w:ascii="Tahoma" w:eastAsia="Tahoma" w:hAnsi="Tahoma" w:cs="Tahoma"/>
              </w:rPr>
              <w:t>Komponentas, atsakingas už duomenų mainus FHIR ištekliais.</w:t>
            </w:r>
          </w:p>
        </w:tc>
      </w:tr>
      <w:tr w:rsidR="007C25D4" w:rsidRPr="00462E25" w14:paraId="48BF2CDC" w14:textId="77777777" w:rsidTr="005119ED">
        <w:trPr>
          <w:trHeight w:val="20"/>
        </w:trPr>
        <w:tc>
          <w:tcPr>
            <w:tcW w:w="979" w:type="pct"/>
            <w:vMerge/>
          </w:tcPr>
          <w:p w14:paraId="7FEE7C51" w14:textId="77777777" w:rsidR="007C25D4" w:rsidRPr="00462E25" w:rsidRDefault="007C25D4" w:rsidP="00462E25">
            <w:pPr>
              <w:pStyle w:val="ListParagraph"/>
              <w:ind w:left="0"/>
              <w:jc w:val="both"/>
              <w:rPr>
                <w:rFonts w:ascii="Tahoma" w:eastAsia="Tahoma" w:hAnsi="Tahoma" w:cs="Tahoma"/>
              </w:rPr>
            </w:pPr>
          </w:p>
        </w:tc>
        <w:tc>
          <w:tcPr>
            <w:tcW w:w="1232" w:type="pct"/>
          </w:tcPr>
          <w:p w14:paraId="7B243C36" w14:textId="77777777" w:rsidR="007C25D4" w:rsidRPr="00462E25" w:rsidRDefault="007C25D4" w:rsidP="00462E25">
            <w:pPr>
              <w:pStyle w:val="ListParagraph"/>
              <w:ind w:left="0"/>
              <w:jc w:val="both"/>
              <w:rPr>
                <w:rFonts w:ascii="Tahoma" w:eastAsia="Tahoma" w:hAnsi="Tahoma" w:cs="Tahoma"/>
              </w:rPr>
            </w:pPr>
            <w:proofErr w:type="spellStart"/>
            <w:r w:rsidRPr="00462E25">
              <w:rPr>
                <w:rFonts w:ascii="Tahoma" w:eastAsia="Tahoma" w:hAnsi="Tahoma" w:cs="Tahoma"/>
              </w:rPr>
              <w:t>Restful</w:t>
            </w:r>
            <w:proofErr w:type="spellEnd"/>
            <w:r w:rsidRPr="00462E25">
              <w:rPr>
                <w:rFonts w:ascii="Tahoma" w:eastAsia="Tahoma" w:hAnsi="Tahoma" w:cs="Tahoma"/>
              </w:rPr>
              <w:t xml:space="preserve"> / SOAP API</w:t>
            </w:r>
          </w:p>
        </w:tc>
        <w:tc>
          <w:tcPr>
            <w:tcW w:w="2789" w:type="pct"/>
          </w:tcPr>
          <w:p w14:paraId="3826EF82" w14:textId="154159E2" w:rsidR="007C25D4" w:rsidRPr="00462E25" w:rsidRDefault="00E0576E" w:rsidP="00462E25">
            <w:pPr>
              <w:pStyle w:val="ListParagraph"/>
              <w:ind w:left="0"/>
              <w:jc w:val="both"/>
              <w:rPr>
                <w:rFonts w:ascii="Tahoma" w:eastAsia="Tahoma" w:hAnsi="Tahoma" w:cs="Tahoma"/>
              </w:rPr>
            </w:pPr>
            <w:r w:rsidRPr="00462E25">
              <w:rPr>
                <w:rFonts w:ascii="Tahoma" w:eastAsia="Tahoma" w:hAnsi="Tahoma" w:cs="Tahoma"/>
              </w:rPr>
              <w:t xml:space="preserve">Komponentas, atsakingas už duomenų mainus naudojant </w:t>
            </w:r>
            <w:proofErr w:type="spellStart"/>
            <w:r w:rsidRPr="00462E25">
              <w:rPr>
                <w:rFonts w:ascii="Tahoma" w:eastAsia="Tahoma" w:hAnsi="Tahoma" w:cs="Tahoma"/>
              </w:rPr>
              <w:t>Restful</w:t>
            </w:r>
            <w:proofErr w:type="spellEnd"/>
            <w:r w:rsidRPr="00462E25">
              <w:rPr>
                <w:rFonts w:ascii="Tahoma" w:eastAsia="Tahoma" w:hAnsi="Tahoma" w:cs="Tahoma"/>
              </w:rPr>
              <w:t xml:space="preserve"> arba SOAP paslaugas.</w:t>
            </w:r>
          </w:p>
        </w:tc>
      </w:tr>
      <w:tr w:rsidR="007C25D4" w:rsidRPr="00462E25" w14:paraId="3858B331" w14:textId="77777777" w:rsidTr="005119ED">
        <w:trPr>
          <w:trHeight w:val="20"/>
        </w:trPr>
        <w:tc>
          <w:tcPr>
            <w:tcW w:w="979" w:type="pct"/>
            <w:vMerge/>
          </w:tcPr>
          <w:p w14:paraId="6928DD92" w14:textId="77777777" w:rsidR="007C25D4" w:rsidRPr="00462E25" w:rsidRDefault="007C25D4" w:rsidP="00462E25">
            <w:pPr>
              <w:pStyle w:val="ListParagraph"/>
              <w:ind w:left="0"/>
              <w:jc w:val="both"/>
              <w:rPr>
                <w:rFonts w:ascii="Tahoma" w:eastAsia="Tahoma" w:hAnsi="Tahoma" w:cs="Tahoma"/>
              </w:rPr>
            </w:pPr>
          </w:p>
        </w:tc>
        <w:tc>
          <w:tcPr>
            <w:tcW w:w="1232" w:type="pct"/>
          </w:tcPr>
          <w:p w14:paraId="5FC90839" w14:textId="38B3AAAF" w:rsidR="007C25D4" w:rsidRPr="00462E25" w:rsidRDefault="007C6359" w:rsidP="00462E25">
            <w:pPr>
              <w:pStyle w:val="ListParagraph"/>
              <w:ind w:left="0"/>
              <w:jc w:val="both"/>
              <w:rPr>
                <w:rFonts w:ascii="Tahoma" w:eastAsia="Tahoma" w:hAnsi="Tahoma" w:cs="Tahoma"/>
              </w:rPr>
            </w:pPr>
            <w:r w:rsidRPr="00462E25">
              <w:rPr>
                <w:rFonts w:ascii="Tahoma" w:eastAsia="Tahoma" w:hAnsi="Tahoma" w:cs="Tahoma"/>
              </w:rPr>
              <w:t>Eilės</w:t>
            </w:r>
          </w:p>
        </w:tc>
        <w:tc>
          <w:tcPr>
            <w:tcW w:w="2789" w:type="pct"/>
          </w:tcPr>
          <w:p w14:paraId="3E4D58E9" w14:textId="22BEFA8D" w:rsidR="007C25D4" w:rsidRPr="00462E25" w:rsidRDefault="00E0576E" w:rsidP="00462E25">
            <w:pPr>
              <w:pStyle w:val="ListParagraph"/>
              <w:ind w:left="0"/>
              <w:jc w:val="both"/>
              <w:rPr>
                <w:rFonts w:ascii="Tahoma" w:eastAsia="Tahoma" w:hAnsi="Tahoma" w:cs="Tahoma"/>
              </w:rPr>
            </w:pPr>
            <w:r w:rsidRPr="00462E25">
              <w:rPr>
                <w:rFonts w:ascii="Tahoma" w:eastAsia="Tahoma" w:hAnsi="Tahoma" w:cs="Tahoma"/>
              </w:rPr>
              <w:t>Komponentas, atsakingas už duomenų mainus naudojant eiles. Naudojamas tik informacinių pranešimų mainams.</w:t>
            </w:r>
          </w:p>
        </w:tc>
      </w:tr>
      <w:tr w:rsidR="007C25D4" w:rsidRPr="00462E25" w14:paraId="0C33C22E" w14:textId="77777777" w:rsidTr="005119ED">
        <w:trPr>
          <w:trHeight w:val="20"/>
        </w:trPr>
        <w:tc>
          <w:tcPr>
            <w:tcW w:w="979" w:type="pct"/>
            <w:vMerge w:val="restart"/>
          </w:tcPr>
          <w:p w14:paraId="3DDF42C1" w14:textId="7BE6235F" w:rsidR="007C25D4" w:rsidRPr="00462E25" w:rsidRDefault="007C25D4" w:rsidP="00462E25">
            <w:pPr>
              <w:pStyle w:val="ListParagraph"/>
              <w:ind w:left="0"/>
              <w:jc w:val="both"/>
              <w:rPr>
                <w:rFonts w:ascii="Tahoma" w:eastAsia="Tahoma" w:hAnsi="Tahoma" w:cs="Tahoma"/>
              </w:rPr>
            </w:pPr>
            <w:r w:rsidRPr="00462E25">
              <w:rPr>
                <w:rFonts w:ascii="Tahoma" w:eastAsia="Tahoma" w:hAnsi="Tahoma" w:cs="Tahoma"/>
              </w:rPr>
              <w:lastRenderedPageBreak/>
              <w:t>Veiklos logikos sluoksnis</w:t>
            </w:r>
          </w:p>
        </w:tc>
        <w:tc>
          <w:tcPr>
            <w:tcW w:w="1232" w:type="pct"/>
          </w:tcPr>
          <w:p w14:paraId="3910CBCB" w14:textId="728C2D45" w:rsidR="007C25D4" w:rsidRPr="00462E25" w:rsidRDefault="007C6359" w:rsidP="00462E25">
            <w:pPr>
              <w:pStyle w:val="ListParagraph"/>
              <w:ind w:left="0"/>
              <w:jc w:val="both"/>
              <w:rPr>
                <w:rFonts w:ascii="Tahoma" w:eastAsia="Tahoma" w:hAnsi="Tahoma" w:cs="Tahoma"/>
              </w:rPr>
            </w:pPr>
            <w:r w:rsidRPr="00462E25">
              <w:rPr>
                <w:rFonts w:ascii="Tahoma" w:eastAsia="Tahoma" w:hAnsi="Tahoma" w:cs="Tahoma"/>
              </w:rPr>
              <w:t>Paciento srities komponentai</w:t>
            </w:r>
          </w:p>
        </w:tc>
        <w:tc>
          <w:tcPr>
            <w:tcW w:w="2789" w:type="pct"/>
          </w:tcPr>
          <w:p w14:paraId="5466F0E1" w14:textId="7ADD78EB" w:rsidR="007C25D4" w:rsidRPr="00462E25" w:rsidRDefault="00804504" w:rsidP="00462E25">
            <w:pPr>
              <w:pStyle w:val="ListParagraph"/>
              <w:ind w:left="0"/>
              <w:jc w:val="both"/>
              <w:rPr>
                <w:rFonts w:ascii="Tahoma" w:eastAsia="Tahoma" w:hAnsi="Tahoma" w:cs="Tahoma"/>
              </w:rPr>
            </w:pPr>
            <w:r w:rsidRPr="00462E25">
              <w:rPr>
                <w:rFonts w:ascii="Tahoma" w:eastAsia="Tahoma" w:hAnsi="Tahoma" w:cs="Tahoma"/>
              </w:rPr>
              <w:t>Apdoroja pacientų ir jų užsakomų paslaugų duomenis.</w:t>
            </w:r>
          </w:p>
        </w:tc>
      </w:tr>
      <w:tr w:rsidR="007C25D4" w:rsidRPr="00462E25" w14:paraId="7AFE9F7A" w14:textId="77777777" w:rsidTr="005119ED">
        <w:trPr>
          <w:trHeight w:val="20"/>
        </w:trPr>
        <w:tc>
          <w:tcPr>
            <w:tcW w:w="979" w:type="pct"/>
            <w:vMerge/>
          </w:tcPr>
          <w:p w14:paraId="38AD1B67" w14:textId="77777777" w:rsidR="007C25D4" w:rsidRPr="00462E25" w:rsidRDefault="007C25D4" w:rsidP="00462E25">
            <w:pPr>
              <w:pStyle w:val="ListParagraph"/>
              <w:ind w:left="0"/>
              <w:jc w:val="both"/>
              <w:rPr>
                <w:rFonts w:ascii="Tahoma" w:eastAsia="Tahoma" w:hAnsi="Tahoma" w:cs="Tahoma"/>
              </w:rPr>
            </w:pPr>
          </w:p>
        </w:tc>
        <w:tc>
          <w:tcPr>
            <w:tcW w:w="1232" w:type="pct"/>
          </w:tcPr>
          <w:p w14:paraId="64011D33" w14:textId="18BA3B34" w:rsidR="007C25D4" w:rsidRPr="00462E25" w:rsidRDefault="007C6359" w:rsidP="00462E25">
            <w:pPr>
              <w:pStyle w:val="ListParagraph"/>
              <w:ind w:left="0"/>
              <w:jc w:val="both"/>
              <w:rPr>
                <w:rFonts w:ascii="Tahoma" w:eastAsia="Tahoma" w:hAnsi="Tahoma" w:cs="Tahoma"/>
              </w:rPr>
            </w:pPr>
            <w:r w:rsidRPr="00462E25">
              <w:rPr>
                <w:rFonts w:ascii="Tahoma" w:eastAsia="Tahoma" w:hAnsi="Tahoma" w:cs="Tahoma"/>
              </w:rPr>
              <w:t>Specialistų srities komponentai</w:t>
            </w:r>
          </w:p>
        </w:tc>
        <w:tc>
          <w:tcPr>
            <w:tcW w:w="2789" w:type="pct"/>
          </w:tcPr>
          <w:p w14:paraId="19CA251E" w14:textId="3BA98FD7" w:rsidR="007C25D4" w:rsidRPr="00462E25" w:rsidRDefault="00804504" w:rsidP="00462E25">
            <w:pPr>
              <w:pStyle w:val="ListParagraph"/>
              <w:ind w:left="0"/>
              <w:jc w:val="both"/>
              <w:rPr>
                <w:rFonts w:ascii="Tahoma" w:eastAsia="Tahoma" w:hAnsi="Tahoma" w:cs="Tahoma"/>
              </w:rPr>
            </w:pPr>
            <w:r w:rsidRPr="00462E25">
              <w:rPr>
                <w:rFonts w:ascii="Tahoma" w:eastAsia="Tahoma" w:hAnsi="Tahoma" w:cs="Tahoma"/>
              </w:rPr>
              <w:t>Apdoroja specialistų ir jų teikiamų paslaugų duomenis.</w:t>
            </w:r>
          </w:p>
        </w:tc>
      </w:tr>
      <w:tr w:rsidR="007C25D4" w:rsidRPr="00462E25" w14:paraId="11B6367F" w14:textId="77777777" w:rsidTr="005119ED">
        <w:trPr>
          <w:trHeight w:val="20"/>
        </w:trPr>
        <w:tc>
          <w:tcPr>
            <w:tcW w:w="979" w:type="pct"/>
            <w:vMerge/>
          </w:tcPr>
          <w:p w14:paraId="7826BE26" w14:textId="77777777" w:rsidR="007C25D4" w:rsidRPr="00462E25" w:rsidRDefault="007C25D4" w:rsidP="00462E25">
            <w:pPr>
              <w:pStyle w:val="ListParagraph"/>
              <w:ind w:left="0"/>
              <w:jc w:val="both"/>
              <w:rPr>
                <w:rFonts w:ascii="Tahoma" w:eastAsia="Tahoma" w:hAnsi="Tahoma" w:cs="Tahoma"/>
              </w:rPr>
            </w:pPr>
          </w:p>
        </w:tc>
        <w:tc>
          <w:tcPr>
            <w:tcW w:w="1232" w:type="pct"/>
          </w:tcPr>
          <w:p w14:paraId="0159A355" w14:textId="7BD7C152" w:rsidR="007C25D4" w:rsidRPr="00462E25" w:rsidRDefault="00DC7554" w:rsidP="00462E25">
            <w:pPr>
              <w:pStyle w:val="ListParagraph"/>
              <w:ind w:left="0"/>
              <w:jc w:val="both"/>
              <w:rPr>
                <w:rFonts w:ascii="Tahoma" w:eastAsia="Tahoma" w:hAnsi="Tahoma" w:cs="Tahoma"/>
              </w:rPr>
            </w:pPr>
            <w:r w:rsidRPr="00462E25">
              <w:rPr>
                <w:rFonts w:ascii="Tahoma" w:eastAsia="Tahoma" w:hAnsi="Tahoma" w:cs="Tahoma"/>
              </w:rPr>
              <w:t>Pagalbinių ir kitų funkcijų</w:t>
            </w:r>
            <w:r w:rsidR="00152B44">
              <w:rPr>
                <w:rFonts w:ascii="Tahoma" w:eastAsia="Tahoma" w:hAnsi="Tahoma" w:cs="Tahoma"/>
              </w:rPr>
              <w:t xml:space="preserve"> </w:t>
            </w:r>
            <w:r w:rsidRPr="00462E25">
              <w:rPr>
                <w:rFonts w:ascii="Tahoma" w:eastAsia="Tahoma" w:hAnsi="Tahoma" w:cs="Tahoma"/>
              </w:rPr>
              <w:t>komponentai</w:t>
            </w:r>
          </w:p>
        </w:tc>
        <w:tc>
          <w:tcPr>
            <w:tcW w:w="2789" w:type="pct"/>
          </w:tcPr>
          <w:p w14:paraId="66DB9A2A" w14:textId="1CBA5C6F" w:rsidR="007C25D4" w:rsidRPr="00462E25" w:rsidRDefault="00D11084" w:rsidP="00462E25">
            <w:pPr>
              <w:pStyle w:val="ListParagraph"/>
              <w:ind w:left="0"/>
              <w:jc w:val="both"/>
              <w:rPr>
                <w:rFonts w:ascii="Tahoma" w:eastAsia="Tahoma" w:hAnsi="Tahoma" w:cs="Tahoma"/>
              </w:rPr>
            </w:pPr>
            <w:r w:rsidRPr="00462E25">
              <w:rPr>
                <w:rFonts w:ascii="Tahoma" w:eastAsia="Tahoma" w:hAnsi="Tahoma" w:cs="Tahoma"/>
              </w:rPr>
              <w:t xml:space="preserve">Valdo ESPBI </w:t>
            </w:r>
            <w:r w:rsidR="5F1E2A7B" w:rsidRPr="7CCF9430">
              <w:rPr>
                <w:rFonts w:ascii="Tahoma" w:eastAsia="Tahoma" w:hAnsi="Tahoma" w:cs="Tahoma"/>
              </w:rPr>
              <w:t xml:space="preserve">IS </w:t>
            </w:r>
            <w:r w:rsidRPr="00462E25">
              <w:rPr>
                <w:rFonts w:ascii="Tahoma" w:eastAsia="Tahoma" w:hAnsi="Tahoma" w:cs="Tahoma"/>
              </w:rPr>
              <w:t>pagalbines ir kitas funkcijas, tokias kaip klasifikacijos, duomenų analizė, auditas ir kitos.</w:t>
            </w:r>
          </w:p>
        </w:tc>
      </w:tr>
      <w:tr w:rsidR="007C25D4" w:rsidRPr="00462E25" w14:paraId="72C4A7BD" w14:textId="77777777" w:rsidTr="005119ED">
        <w:trPr>
          <w:trHeight w:val="20"/>
        </w:trPr>
        <w:tc>
          <w:tcPr>
            <w:tcW w:w="979" w:type="pct"/>
          </w:tcPr>
          <w:p w14:paraId="16556109" w14:textId="7C666D51" w:rsidR="007C25D4" w:rsidRPr="00462E25" w:rsidRDefault="007C25D4" w:rsidP="00462E25">
            <w:pPr>
              <w:pStyle w:val="ListParagraph"/>
              <w:ind w:left="0"/>
              <w:jc w:val="both"/>
              <w:rPr>
                <w:rFonts w:ascii="Tahoma" w:eastAsia="Tahoma" w:hAnsi="Tahoma" w:cs="Tahoma"/>
              </w:rPr>
            </w:pPr>
            <w:r w:rsidRPr="00462E25">
              <w:rPr>
                <w:rFonts w:ascii="Tahoma" w:eastAsia="Tahoma" w:hAnsi="Tahoma" w:cs="Tahoma"/>
              </w:rPr>
              <w:t>Duomenų sluoksnis</w:t>
            </w:r>
          </w:p>
        </w:tc>
        <w:tc>
          <w:tcPr>
            <w:tcW w:w="1232" w:type="pct"/>
          </w:tcPr>
          <w:p w14:paraId="647840E7" w14:textId="493D96E6" w:rsidR="007C25D4" w:rsidRPr="00462E25" w:rsidRDefault="007C25D4" w:rsidP="00462E25">
            <w:pPr>
              <w:pStyle w:val="ListParagraph"/>
              <w:ind w:left="0"/>
              <w:jc w:val="both"/>
              <w:rPr>
                <w:rFonts w:ascii="Tahoma" w:eastAsia="Tahoma" w:hAnsi="Tahoma" w:cs="Tahoma"/>
              </w:rPr>
            </w:pPr>
            <w:r w:rsidRPr="00462E25">
              <w:rPr>
                <w:rFonts w:ascii="Tahoma" w:eastAsia="Tahoma" w:hAnsi="Tahoma" w:cs="Tahoma"/>
              </w:rPr>
              <w:t xml:space="preserve">ESPBI </w:t>
            </w:r>
            <w:r w:rsidR="00DC7554" w:rsidRPr="00462E25">
              <w:rPr>
                <w:rFonts w:ascii="Tahoma" w:eastAsia="Tahoma" w:hAnsi="Tahoma" w:cs="Tahoma"/>
              </w:rPr>
              <w:t>DB</w:t>
            </w:r>
          </w:p>
        </w:tc>
        <w:tc>
          <w:tcPr>
            <w:tcW w:w="2789" w:type="pct"/>
          </w:tcPr>
          <w:p w14:paraId="745EC551" w14:textId="5C80C295" w:rsidR="00D11084" w:rsidRPr="00462E25" w:rsidRDefault="00D11084" w:rsidP="00462E25">
            <w:pPr>
              <w:pStyle w:val="ListParagraph"/>
              <w:ind w:left="0"/>
              <w:jc w:val="both"/>
              <w:rPr>
                <w:rFonts w:ascii="Tahoma" w:eastAsia="Tahoma" w:hAnsi="Tahoma" w:cs="Tahoma"/>
              </w:rPr>
            </w:pPr>
            <w:r w:rsidRPr="00462E25">
              <w:rPr>
                <w:rFonts w:ascii="Tahoma" w:eastAsia="Tahoma" w:hAnsi="Tahoma" w:cs="Tahoma"/>
              </w:rPr>
              <w:t xml:space="preserve">FHIR išteklių ir </w:t>
            </w:r>
            <w:r w:rsidR="00182926">
              <w:rPr>
                <w:rFonts w:ascii="Tahoma" w:eastAsia="Tahoma" w:hAnsi="Tahoma" w:cs="Tahoma"/>
              </w:rPr>
              <w:t>jų</w:t>
            </w:r>
            <w:r w:rsidRPr="00462E25">
              <w:rPr>
                <w:rFonts w:ascii="Tahoma" w:eastAsia="Tahoma" w:hAnsi="Tahoma" w:cs="Tahoma"/>
              </w:rPr>
              <w:t xml:space="preserve"> valdymo duomenų bazė, skirta saugoti FHIR pranešimus ir visą reikalingą informaciją DB lentelėse, kurios būtų tinkamos bet kokiai analizei, operaciniam automatiniam duomenų tikrinimui (pagal veiklos reikalavimus) ir jų perdavimui kitų institucijų informacinėms sistemoms.</w:t>
            </w:r>
          </w:p>
        </w:tc>
      </w:tr>
      <w:tr w:rsidR="00FB2E78" w:rsidRPr="00462E25" w14:paraId="094B5536" w14:textId="77777777" w:rsidTr="005119ED">
        <w:trPr>
          <w:trHeight w:val="20"/>
        </w:trPr>
        <w:tc>
          <w:tcPr>
            <w:tcW w:w="979" w:type="pct"/>
            <w:vMerge w:val="restart"/>
          </w:tcPr>
          <w:p w14:paraId="5C45507E" w14:textId="45735781" w:rsidR="00FB2E78" w:rsidRPr="00462E25" w:rsidRDefault="00FB2E78" w:rsidP="00462E25">
            <w:pPr>
              <w:pStyle w:val="ListParagraph"/>
              <w:ind w:left="0"/>
              <w:jc w:val="both"/>
              <w:rPr>
                <w:rFonts w:ascii="Tahoma" w:eastAsia="Tahoma" w:hAnsi="Tahoma" w:cs="Tahoma"/>
              </w:rPr>
            </w:pPr>
            <w:r w:rsidRPr="00462E25">
              <w:rPr>
                <w:rFonts w:ascii="Tahoma" w:eastAsia="Tahoma" w:hAnsi="Tahoma" w:cs="Tahoma"/>
              </w:rPr>
              <w:t>Posistemės</w:t>
            </w:r>
          </w:p>
        </w:tc>
        <w:tc>
          <w:tcPr>
            <w:tcW w:w="1232" w:type="pct"/>
          </w:tcPr>
          <w:p w14:paraId="6A2DEA68" w14:textId="77777777" w:rsidR="00FB2E78" w:rsidRPr="00462E25" w:rsidRDefault="00FB2E78" w:rsidP="00462E25">
            <w:pPr>
              <w:pStyle w:val="ListParagraph"/>
              <w:ind w:left="0"/>
              <w:jc w:val="both"/>
              <w:rPr>
                <w:rFonts w:ascii="Tahoma" w:eastAsia="Tahoma" w:hAnsi="Tahoma" w:cs="Tahoma"/>
              </w:rPr>
            </w:pPr>
            <w:r w:rsidRPr="00462E25">
              <w:rPr>
                <w:rFonts w:ascii="Tahoma" w:eastAsia="Tahoma" w:hAnsi="Tahoma" w:cs="Tahoma"/>
              </w:rPr>
              <w:t>LNKC</w:t>
            </w:r>
          </w:p>
        </w:tc>
        <w:tc>
          <w:tcPr>
            <w:tcW w:w="2789" w:type="pct"/>
          </w:tcPr>
          <w:p w14:paraId="7E86828D" w14:textId="39F5C6B9" w:rsidR="00FB2E78" w:rsidRPr="00462E25" w:rsidRDefault="00FB2E78" w:rsidP="00462E25">
            <w:pPr>
              <w:pStyle w:val="ListParagraph"/>
              <w:ind w:left="0"/>
              <w:jc w:val="both"/>
              <w:rPr>
                <w:rFonts w:ascii="Tahoma" w:eastAsia="Tahoma" w:hAnsi="Tahoma" w:cs="Tahoma"/>
              </w:rPr>
            </w:pPr>
            <w:r w:rsidRPr="00462E25">
              <w:rPr>
                <w:rFonts w:ascii="Tahoma" w:eastAsia="Tahoma" w:hAnsi="Tahoma" w:cs="Tahoma"/>
              </w:rPr>
              <w:t xml:space="preserve">Valdo ir teikia nomenklatūras kitiems ESPBI </w:t>
            </w:r>
            <w:r w:rsidRPr="7CCF9430">
              <w:rPr>
                <w:rFonts w:ascii="Tahoma" w:eastAsia="Tahoma" w:hAnsi="Tahoma" w:cs="Tahoma"/>
              </w:rPr>
              <w:t xml:space="preserve">IS </w:t>
            </w:r>
            <w:r w:rsidRPr="00462E25">
              <w:rPr>
                <w:rFonts w:ascii="Tahoma" w:eastAsia="Tahoma" w:hAnsi="Tahoma" w:cs="Tahoma"/>
              </w:rPr>
              <w:t>komponentams ir HIS.</w:t>
            </w:r>
          </w:p>
        </w:tc>
      </w:tr>
      <w:tr w:rsidR="00FB2E78" w:rsidRPr="00462E25" w14:paraId="3E9CFA0F" w14:textId="77777777" w:rsidTr="005119ED">
        <w:trPr>
          <w:trHeight w:val="20"/>
        </w:trPr>
        <w:tc>
          <w:tcPr>
            <w:tcW w:w="979" w:type="pct"/>
            <w:vMerge/>
          </w:tcPr>
          <w:p w14:paraId="2A10A101" w14:textId="77777777" w:rsidR="00FB2E78" w:rsidRPr="00462E25" w:rsidRDefault="00FB2E78" w:rsidP="00462E25">
            <w:pPr>
              <w:pStyle w:val="ListParagraph"/>
              <w:ind w:left="0"/>
              <w:jc w:val="both"/>
              <w:rPr>
                <w:rFonts w:ascii="Tahoma" w:eastAsia="Tahoma" w:hAnsi="Tahoma" w:cs="Tahoma"/>
              </w:rPr>
            </w:pPr>
          </w:p>
        </w:tc>
        <w:tc>
          <w:tcPr>
            <w:tcW w:w="1232" w:type="pct"/>
          </w:tcPr>
          <w:p w14:paraId="5AFD7988" w14:textId="77777777" w:rsidR="00FB2E78" w:rsidRPr="00462E25" w:rsidRDefault="00FB2E78" w:rsidP="00462E25">
            <w:pPr>
              <w:pStyle w:val="ListParagraph"/>
              <w:ind w:left="0"/>
              <w:jc w:val="both"/>
              <w:rPr>
                <w:rFonts w:ascii="Tahoma" w:eastAsia="Tahoma" w:hAnsi="Tahoma" w:cs="Tahoma"/>
              </w:rPr>
            </w:pPr>
            <w:proofErr w:type="spellStart"/>
            <w:r w:rsidRPr="00462E25">
              <w:rPr>
                <w:rFonts w:ascii="Tahoma" w:eastAsia="Tahoma" w:hAnsi="Tahoma" w:cs="Tahoma"/>
              </w:rPr>
              <w:t>eLAB</w:t>
            </w:r>
            <w:proofErr w:type="spellEnd"/>
          </w:p>
        </w:tc>
        <w:tc>
          <w:tcPr>
            <w:tcW w:w="2789" w:type="pct"/>
          </w:tcPr>
          <w:p w14:paraId="492C2BE6" w14:textId="42643207" w:rsidR="00FB2E78" w:rsidRPr="00462E25" w:rsidRDefault="00FB2E78" w:rsidP="00462E25">
            <w:pPr>
              <w:pStyle w:val="ListParagraph"/>
              <w:ind w:left="0"/>
              <w:jc w:val="both"/>
              <w:rPr>
                <w:rFonts w:ascii="Tahoma" w:eastAsia="Tahoma" w:hAnsi="Tahoma" w:cs="Tahoma"/>
              </w:rPr>
            </w:pPr>
            <w:r w:rsidRPr="00462E25">
              <w:rPr>
                <w:rFonts w:ascii="Tahoma" w:eastAsia="Tahoma" w:hAnsi="Tahoma" w:cs="Tahoma"/>
              </w:rPr>
              <w:t>Valdo ir užtikrina laboratorinių tyrimų duomenų mainus.</w:t>
            </w:r>
          </w:p>
        </w:tc>
      </w:tr>
      <w:tr w:rsidR="00FB2E78" w:rsidRPr="00462E25" w14:paraId="7159BAC1" w14:textId="77777777" w:rsidTr="005119ED">
        <w:trPr>
          <w:trHeight w:val="20"/>
        </w:trPr>
        <w:tc>
          <w:tcPr>
            <w:tcW w:w="979" w:type="pct"/>
            <w:vMerge/>
          </w:tcPr>
          <w:p w14:paraId="2731F3AF" w14:textId="77777777" w:rsidR="00FB2E78" w:rsidRPr="00462E25" w:rsidRDefault="00FB2E78" w:rsidP="00462E25">
            <w:pPr>
              <w:pStyle w:val="ListParagraph"/>
              <w:ind w:left="0"/>
              <w:jc w:val="both"/>
              <w:rPr>
                <w:rFonts w:ascii="Tahoma" w:eastAsia="Tahoma" w:hAnsi="Tahoma" w:cs="Tahoma"/>
              </w:rPr>
            </w:pPr>
          </w:p>
        </w:tc>
        <w:tc>
          <w:tcPr>
            <w:tcW w:w="1232" w:type="pct"/>
          </w:tcPr>
          <w:p w14:paraId="425E3912" w14:textId="77777777" w:rsidR="00FB2E78" w:rsidRPr="00462E25" w:rsidRDefault="00FB2E78" w:rsidP="00462E25">
            <w:pPr>
              <w:pStyle w:val="ListParagraph"/>
              <w:ind w:left="0"/>
              <w:jc w:val="both"/>
              <w:rPr>
                <w:rFonts w:ascii="Tahoma" w:eastAsia="Tahoma" w:hAnsi="Tahoma" w:cs="Tahoma"/>
              </w:rPr>
            </w:pPr>
            <w:proofErr w:type="spellStart"/>
            <w:r w:rsidRPr="00462E25">
              <w:rPr>
                <w:rFonts w:ascii="Tahoma" w:eastAsia="Tahoma" w:hAnsi="Tahoma" w:cs="Tahoma"/>
              </w:rPr>
              <w:t>MedVAIS</w:t>
            </w:r>
            <w:proofErr w:type="spellEnd"/>
          </w:p>
        </w:tc>
        <w:tc>
          <w:tcPr>
            <w:tcW w:w="2789" w:type="pct"/>
          </w:tcPr>
          <w:p w14:paraId="33C03FBB" w14:textId="5DBD9BE4" w:rsidR="00FB2E78" w:rsidRPr="00462E25" w:rsidRDefault="00FB2E78" w:rsidP="00462E25">
            <w:pPr>
              <w:pStyle w:val="ListParagraph"/>
              <w:ind w:left="0"/>
              <w:jc w:val="both"/>
              <w:rPr>
                <w:rFonts w:ascii="Tahoma" w:eastAsia="Tahoma" w:hAnsi="Tahoma" w:cs="Tahoma"/>
              </w:rPr>
            </w:pPr>
            <w:r w:rsidRPr="00462E25">
              <w:rPr>
                <w:rFonts w:ascii="Tahoma" w:eastAsia="Tahoma" w:hAnsi="Tahoma" w:cs="Tahoma"/>
              </w:rPr>
              <w:t>Valdo ir užtikrina medicininės vaizdinės informacijos duomenų mainus.</w:t>
            </w:r>
          </w:p>
        </w:tc>
      </w:tr>
      <w:tr w:rsidR="00FB2E78" w:rsidRPr="00462E25" w14:paraId="3CC661C1" w14:textId="77777777" w:rsidTr="005119ED">
        <w:trPr>
          <w:trHeight w:val="20"/>
        </w:trPr>
        <w:tc>
          <w:tcPr>
            <w:tcW w:w="979" w:type="pct"/>
            <w:vMerge/>
          </w:tcPr>
          <w:p w14:paraId="1A5E6571" w14:textId="77777777" w:rsidR="00FB2E78" w:rsidRPr="00462E25" w:rsidRDefault="00FB2E78" w:rsidP="00462E25">
            <w:pPr>
              <w:pStyle w:val="ListParagraph"/>
              <w:ind w:left="0"/>
              <w:jc w:val="both"/>
              <w:rPr>
                <w:rFonts w:ascii="Tahoma" w:eastAsia="Tahoma" w:hAnsi="Tahoma" w:cs="Tahoma"/>
              </w:rPr>
            </w:pPr>
          </w:p>
        </w:tc>
        <w:tc>
          <w:tcPr>
            <w:tcW w:w="1232" w:type="pct"/>
          </w:tcPr>
          <w:p w14:paraId="3266661C" w14:textId="1E2F26D0" w:rsidR="00FB2E78" w:rsidRPr="00462E25" w:rsidRDefault="00FB2E78" w:rsidP="00462E25">
            <w:pPr>
              <w:pStyle w:val="ListParagraph"/>
              <w:ind w:left="0"/>
              <w:jc w:val="both"/>
              <w:rPr>
                <w:rFonts w:ascii="Tahoma" w:eastAsia="Tahoma" w:hAnsi="Tahoma" w:cs="Tahoma"/>
              </w:rPr>
            </w:pPr>
            <w:r w:rsidRPr="00462E25">
              <w:rPr>
                <w:rFonts w:ascii="Tahoma" w:eastAsia="Tahoma" w:hAnsi="Tahoma" w:cs="Tahoma"/>
              </w:rPr>
              <w:t>Mobili aplikacija</w:t>
            </w:r>
          </w:p>
        </w:tc>
        <w:tc>
          <w:tcPr>
            <w:tcW w:w="2789" w:type="pct"/>
          </w:tcPr>
          <w:p w14:paraId="1D6813A5" w14:textId="02C07C52" w:rsidR="00FB2E78" w:rsidRPr="00462E25" w:rsidRDefault="00FB2E78" w:rsidP="00462E25">
            <w:pPr>
              <w:pStyle w:val="ListParagraph"/>
              <w:ind w:left="0"/>
              <w:jc w:val="both"/>
              <w:rPr>
                <w:rFonts w:ascii="Tahoma" w:eastAsia="Tahoma" w:hAnsi="Tahoma" w:cs="Tahoma"/>
              </w:rPr>
            </w:pPr>
            <w:r w:rsidRPr="00462E25">
              <w:rPr>
                <w:rFonts w:ascii="Tahoma" w:eastAsia="Tahoma" w:hAnsi="Tahoma" w:cs="Tahoma"/>
              </w:rPr>
              <w:t xml:space="preserve">Pacientų medicininių įrašų atvaizdavimas ir prieigos prie ESPBI </w:t>
            </w:r>
            <w:r w:rsidRPr="7CCF9430">
              <w:rPr>
                <w:rFonts w:ascii="Tahoma" w:eastAsia="Tahoma" w:hAnsi="Tahoma" w:cs="Tahoma"/>
              </w:rPr>
              <w:t xml:space="preserve">IS </w:t>
            </w:r>
            <w:r w:rsidRPr="00462E25">
              <w:rPr>
                <w:rFonts w:ascii="Tahoma" w:eastAsia="Tahoma" w:hAnsi="Tahoma" w:cs="Tahoma"/>
              </w:rPr>
              <w:t>paslaugų suteikimas pacientams mobilios aplikacijos formatu.</w:t>
            </w:r>
          </w:p>
        </w:tc>
      </w:tr>
      <w:tr w:rsidR="00FB2E78" w:rsidRPr="00462E25" w14:paraId="70EC06BB" w14:textId="77777777" w:rsidTr="005119ED">
        <w:trPr>
          <w:trHeight w:val="20"/>
        </w:trPr>
        <w:tc>
          <w:tcPr>
            <w:tcW w:w="979" w:type="pct"/>
            <w:vMerge/>
          </w:tcPr>
          <w:p w14:paraId="21A10786" w14:textId="77777777" w:rsidR="00FB2E78" w:rsidRPr="00462E25" w:rsidRDefault="00FB2E78" w:rsidP="00462E25">
            <w:pPr>
              <w:pStyle w:val="ListParagraph"/>
              <w:ind w:left="0"/>
              <w:jc w:val="both"/>
              <w:rPr>
                <w:rFonts w:ascii="Tahoma" w:eastAsia="Tahoma" w:hAnsi="Tahoma" w:cs="Tahoma"/>
              </w:rPr>
            </w:pPr>
          </w:p>
        </w:tc>
        <w:tc>
          <w:tcPr>
            <w:tcW w:w="1232" w:type="pct"/>
          </w:tcPr>
          <w:p w14:paraId="39AA746D" w14:textId="77777777" w:rsidR="00FB2E78" w:rsidRPr="00462E25" w:rsidRDefault="00FB2E78" w:rsidP="00462E25">
            <w:pPr>
              <w:pStyle w:val="ListParagraph"/>
              <w:ind w:left="0"/>
              <w:jc w:val="both"/>
              <w:rPr>
                <w:rFonts w:ascii="Tahoma" w:eastAsia="Tahoma" w:hAnsi="Tahoma" w:cs="Tahoma"/>
              </w:rPr>
            </w:pPr>
            <w:r w:rsidRPr="00462E25">
              <w:rPr>
                <w:rFonts w:ascii="Tahoma" w:eastAsia="Tahoma" w:hAnsi="Tahoma" w:cs="Tahoma"/>
              </w:rPr>
              <w:t>IPR</w:t>
            </w:r>
          </w:p>
        </w:tc>
        <w:tc>
          <w:tcPr>
            <w:tcW w:w="2789" w:type="pct"/>
          </w:tcPr>
          <w:p w14:paraId="5B413DC8" w14:textId="7CE13DD0" w:rsidR="00FB2E78" w:rsidRPr="00462E25" w:rsidRDefault="00FB2E78" w:rsidP="00462E25">
            <w:pPr>
              <w:pStyle w:val="ListParagraph"/>
              <w:ind w:left="0"/>
              <w:jc w:val="both"/>
              <w:rPr>
                <w:rFonts w:ascii="Tahoma" w:eastAsia="Tahoma" w:hAnsi="Tahoma" w:cs="Tahoma"/>
              </w:rPr>
            </w:pPr>
            <w:r w:rsidRPr="00462E25">
              <w:rPr>
                <w:rFonts w:ascii="Tahoma" w:eastAsia="Tahoma" w:hAnsi="Tahoma" w:cs="Tahoma"/>
              </w:rPr>
              <w:t>Teikia paslaugą pacientams registruotis vizitui pas reikiamą specialistą.</w:t>
            </w:r>
          </w:p>
        </w:tc>
      </w:tr>
      <w:tr w:rsidR="00FB2E78" w:rsidRPr="00462E25" w14:paraId="0F3C8474" w14:textId="77777777" w:rsidTr="005119ED">
        <w:trPr>
          <w:trHeight w:val="20"/>
        </w:trPr>
        <w:tc>
          <w:tcPr>
            <w:tcW w:w="979" w:type="pct"/>
            <w:vMerge/>
          </w:tcPr>
          <w:p w14:paraId="4EE56E81" w14:textId="77777777" w:rsidR="00FB2E78" w:rsidRPr="00462E25" w:rsidRDefault="00FB2E78" w:rsidP="00FB2E78">
            <w:pPr>
              <w:pStyle w:val="ListParagraph"/>
              <w:ind w:left="0"/>
              <w:jc w:val="both"/>
              <w:rPr>
                <w:rFonts w:ascii="Tahoma" w:eastAsia="Tahoma" w:hAnsi="Tahoma" w:cs="Tahoma"/>
              </w:rPr>
            </w:pPr>
          </w:p>
        </w:tc>
        <w:tc>
          <w:tcPr>
            <w:tcW w:w="1232" w:type="pct"/>
          </w:tcPr>
          <w:p w14:paraId="52CD3D34" w14:textId="4D32960D" w:rsidR="00FB2E78" w:rsidRPr="00462E25" w:rsidRDefault="00FB2E78" w:rsidP="00FB2E78">
            <w:pPr>
              <w:pStyle w:val="ListParagraph"/>
              <w:ind w:left="0"/>
              <w:jc w:val="both"/>
              <w:rPr>
                <w:rFonts w:ascii="Tahoma" w:eastAsia="Tahoma" w:hAnsi="Tahoma" w:cs="Tahoma"/>
              </w:rPr>
            </w:pPr>
            <w:r>
              <w:rPr>
                <w:rFonts w:ascii="Tahoma" w:eastAsia="Tahoma" w:hAnsi="Tahoma" w:cs="Tahoma"/>
              </w:rPr>
              <w:t>ESI</w:t>
            </w:r>
          </w:p>
        </w:tc>
        <w:tc>
          <w:tcPr>
            <w:tcW w:w="2789" w:type="pct"/>
          </w:tcPr>
          <w:p w14:paraId="26B1D4C6" w14:textId="04CB7CBB" w:rsidR="00FB2E78" w:rsidRPr="00462E25" w:rsidRDefault="00FB2E78" w:rsidP="00FB2E78">
            <w:pPr>
              <w:pStyle w:val="ListParagraph"/>
              <w:ind w:left="0"/>
              <w:jc w:val="both"/>
              <w:rPr>
                <w:rFonts w:ascii="Tahoma" w:eastAsia="Tahoma" w:hAnsi="Tahoma" w:cs="Tahoma"/>
              </w:rPr>
            </w:pPr>
            <w:r w:rsidRPr="00462E25">
              <w:rPr>
                <w:rFonts w:ascii="Tahoma" w:eastAsia="Tahoma" w:hAnsi="Tahoma" w:cs="Tahoma"/>
              </w:rPr>
              <w:t>Valdo ir užtikrina medicinin</w:t>
            </w:r>
            <w:r>
              <w:rPr>
                <w:rFonts w:ascii="Tahoma" w:eastAsia="Tahoma" w:hAnsi="Tahoma" w:cs="Tahoma"/>
              </w:rPr>
              <w:t>ių dokumentų apdorojimą, saugojim</w:t>
            </w:r>
            <w:r w:rsidR="000965A4">
              <w:rPr>
                <w:rFonts w:ascii="Tahoma" w:eastAsia="Tahoma" w:hAnsi="Tahoma" w:cs="Tahoma"/>
              </w:rPr>
              <w:t>ą</w:t>
            </w:r>
            <w:r w:rsidRPr="00462E25">
              <w:rPr>
                <w:rFonts w:ascii="Tahoma" w:eastAsia="Tahoma" w:hAnsi="Tahoma" w:cs="Tahoma"/>
              </w:rPr>
              <w:t>.</w:t>
            </w:r>
          </w:p>
        </w:tc>
      </w:tr>
    </w:tbl>
    <w:p w14:paraId="4927558C" w14:textId="77777777" w:rsidR="00B75D4B" w:rsidRPr="00625C3C" w:rsidRDefault="00B75D4B" w:rsidP="00256D5D">
      <w:pPr>
        <w:spacing w:line="276" w:lineRule="auto"/>
        <w:rPr>
          <w:rFonts w:ascii="Tahoma" w:hAnsi="Tahoma" w:cs="Tahoma"/>
          <w:sz w:val="22"/>
          <w:szCs w:val="22"/>
        </w:rPr>
      </w:pPr>
    </w:p>
    <w:p w14:paraId="308E2C6F" w14:textId="7F3D0008" w:rsidR="000212F4" w:rsidRPr="00625C3C" w:rsidRDefault="00D7320E" w:rsidP="00D7320E">
      <w:pPr>
        <w:pStyle w:val="ListParagraph"/>
        <w:spacing w:line="276" w:lineRule="auto"/>
        <w:ind w:left="0"/>
        <w:rPr>
          <w:rFonts w:ascii="Tahoma" w:hAnsi="Tahoma" w:cs="Tahoma"/>
        </w:rPr>
      </w:pPr>
      <w:r w:rsidRPr="00625C3C">
        <w:rPr>
          <w:rFonts w:ascii="Tahoma" w:hAnsi="Tahoma" w:cs="Tahoma"/>
          <w:b/>
          <w:bCs/>
          <w:i/>
          <w:iCs/>
        </w:rPr>
        <w:fldChar w:fldCharType="begin"/>
      </w:r>
      <w:r w:rsidRPr="00625C3C">
        <w:rPr>
          <w:rFonts w:ascii="Tahoma" w:hAnsi="Tahoma" w:cs="Tahoma"/>
          <w:bCs/>
        </w:rPr>
        <w:instrText xml:space="preserve"> SEQ lentelė \* ARABIC </w:instrText>
      </w:r>
      <w:r w:rsidRPr="00625C3C">
        <w:rPr>
          <w:rFonts w:ascii="Tahoma" w:hAnsi="Tahoma" w:cs="Tahoma"/>
          <w:b/>
          <w:bCs/>
          <w:i/>
          <w:iCs/>
        </w:rPr>
        <w:fldChar w:fldCharType="separate"/>
      </w:r>
      <w:r w:rsidR="004F029A">
        <w:rPr>
          <w:rFonts w:ascii="Tahoma" w:hAnsi="Tahoma" w:cs="Tahoma"/>
          <w:bCs/>
          <w:noProof/>
        </w:rPr>
        <w:t>4</w:t>
      </w:r>
      <w:r w:rsidRPr="00625C3C">
        <w:rPr>
          <w:rFonts w:ascii="Tahoma" w:hAnsi="Tahoma" w:cs="Tahoma"/>
          <w:b/>
          <w:bCs/>
          <w:i/>
          <w:iCs/>
        </w:rPr>
        <w:fldChar w:fldCharType="end"/>
      </w:r>
      <w:r w:rsidRPr="00625C3C">
        <w:rPr>
          <w:rFonts w:ascii="Tahoma" w:hAnsi="Tahoma" w:cs="Tahoma"/>
          <w:bCs/>
        </w:rPr>
        <w:t xml:space="preserve"> lentelė. </w:t>
      </w:r>
      <w:r w:rsidR="009D0470" w:rsidRPr="00625C3C">
        <w:rPr>
          <w:rFonts w:ascii="Tahoma" w:hAnsi="Tahoma" w:cs="Tahoma"/>
        </w:rPr>
        <w:t xml:space="preserve">Išorinių </w:t>
      </w:r>
      <w:r w:rsidR="007C6359" w:rsidRPr="00625C3C">
        <w:rPr>
          <w:rFonts w:ascii="Tahoma" w:hAnsi="Tahoma" w:cs="Tahoma"/>
        </w:rPr>
        <w:t xml:space="preserve">ESPBI IS </w:t>
      </w:r>
      <w:r w:rsidR="009D0470" w:rsidRPr="00625C3C">
        <w:rPr>
          <w:rFonts w:ascii="Tahoma" w:hAnsi="Tahoma" w:cs="Tahoma"/>
        </w:rPr>
        <w:t>sistemų aprašymai</w:t>
      </w:r>
    </w:p>
    <w:tbl>
      <w:tblPr>
        <w:tblStyle w:val="TableGrid"/>
        <w:tblW w:w="5000" w:type="pct"/>
        <w:tblLook w:val="04A0" w:firstRow="1" w:lastRow="0" w:firstColumn="1" w:lastColumn="0" w:noHBand="0" w:noVBand="1"/>
      </w:tblPr>
      <w:tblGrid>
        <w:gridCol w:w="2245"/>
        <w:gridCol w:w="7383"/>
      </w:tblGrid>
      <w:tr w:rsidR="000212F4" w:rsidRPr="00B04A1F" w14:paraId="624551C8" w14:textId="77777777" w:rsidTr="005119ED">
        <w:trPr>
          <w:trHeight w:val="359"/>
          <w:tblHeader/>
        </w:trPr>
        <w:tc>
          <w:tcPr>
            <w:tcW w:w="1166" w:type="pct"/>
            <w:shd w:val="clear" w:color="auto" w:fill="6BA1F1"/>
            <w:vAlign w:val="center"/>
          </w:tcPr>
          <w:p w14:paraId="3F28569C" w14:textId="77777777" w:rsidR="000212F4" w:rsidRPr="00B04A1F" w:rsidRDefault="000212F4" w:rsidP="00462E25">
            <w:pPr>
              <w:jc w:val="center"/>
              <w:rPr>
                <w:rFonts w:ascii="Tahoma" w:hAnsi="Tahoma" w:cs="Tahoma"/>
                <w:b/>
                <w:sz w:val="22"/>
                <w:szCs w:val="22"/>
              </w:rPr>
            </w:pPr>
            <w:r w:rsidRPr="00B04A1F">
              <w:rPr>
                <w:rFonts w:ascii="Tahoma" w:hAnsi="Tahoma" w:cs="Tahoma"/>
                <w:b/>
                <w:sz w:val="22"/>
                <w:szCs w:val="22"/>
              </w:rPr>
              <w:t>Komponentas</w:t>
            </w:r>
          </w:p>
        </w:tc>
        <w:tc>
          <w:tcPr>
            <w:tcW w:w="3834" w:type="pct"/>
            <w:shd w:val="clear" w:color="auto" w:fill="6BA1F1"/>
            <w:vAlign w:val="center"/>
          </w:tcPr>
          <w:p w14:paraId="098F8747" w14:textId="79C6ED72" w:rsidR="000212F4" w:rsidRPr="00B04A1F" w:rsidRDefault="00F921DF" w:rsidP="00462E25">
            <w:pPr>
              <w:jc w:val="center"/>
              <w:rPr>
                <w:rFonts w:ascii="Tahoma" w:hAnsi="Tahoma" w:cs="Tahoma"/>
                <w:b/>
                <w:sz w:val="22"/>
                <w:szCs w:val="22"/>
              </w:rPr>
            </w:pPr>
            <w:r w:rsidRPr="00B04A1F">
              <w:rPr>
                <w:rFonts w:ascii="Tahoma" w:eastAsia="Tahoma" w:hAnsi="Tahoma" w:cs="Tahoma"/>
                <w:b/>
                <w:sz w:val="22"/>
                <w:szCs w:val="22"/>
              </w:rPr>
              <w:t>Perduodami duomenys</w:t>
            </w:r>
          </w:p>
        </w:tc>
      </w:tr>
      <w:tr w:rsidR="00F921DF" w:rsidRPr="00B04A1F" w14:paraId="766A36D9" w14:textId="77777777" w:rsidTr="005119ED">
        <w:trPr>
          <w:trHeight w:val="20"/>
        </w:trPr>
        <w:tc>
          <w:tcPr>
            <w:tcW w:w="1166" w:type="pct"/>
            <w:vAlign w:val="center"/>
          </w:tcPr>
          <w:p w14:paraId="1DD3A61B" w14:textId="08DB1510" w:rsidR="00F921DF" w:rsidRPr="009C02AB" w:rsidRDefault="00F921DF" w:rsidP="00462E25">
            <w:pPr>
              <w:pStyle w:val="ListParagraph"/>
              <w:ind w:left="0"/>
              <w:jc w:val="both"/>
              <w:rPr>
                <w:rFonts w:ascii="Tahoma" w:eastAsia="Tahoma" w:hAnsi="Tahoma" w:cs="Tahoma"/>
              </w:rPr>
            </w:pPr>
            <w:r w:rsidRPr="009C02AB">
              <w:rPr>
                <w:rFonts w:ascii="Tahoma" w:eastAsia="Tahoma" w:hAnsi="Tahoma" w:cs="Tahoma"/>
              </w:rPr>
              <w:t>VIISP/</w:t>
            </w:r>
            <w:proofErr w:type="spellStart"/>
            <w:r w:rsidRPr="009C02AB">
              <w:rPr>
                <w:rFonts w:ascii="Tahoma" w:eastAsia="Tahoma" w:hAnsi="Tahoma" w:cs="Tahoma"/>
              </w:rPr>
              <w:t>iPasas</w:t>
            </w:r>
            <w:proofErr w:type="spellEnd"/>
          </w:p>
        </w:tc>
        <w:tc>
          <w:tcPr>
            <w:tcW w:w="3834" w:type="pct"/>
            <w:vAlign w:val="center"/>
          </w:tcPr>
          <w:p w14:paraId="5B982256" w14:textId="7257018D" w:rsidR="00F921DF" w:rsidRPr="009C02AB" w:rsidRDefault="00F921DF" w:rsidP="00462E25">
            <w:pPr>
              <w:pStyle w:val="ListParagraph"/>
              <w:ind w:left="0"/>
              <w:jc w:val="both"/>
              <w:rPr>
                <w:rFonts w:ascii="Tahoma" w:eastAsia="Tahoma" w:hAnsi="Tahoma" w:cs="Tahoma"/>
              </w:rPr>
            </w:pPr>
            <w:r w:rsidRPr="009C02AB">
              <w:rPr>
                <w:rFonts w:ascii="Tahoma" w:eastAsia="Tahoma" w:hAnsi="Tahoma" w:cs="Tahoma"/>
              </w:rPr>
              <w:t xml:space="preserve">Duomenys, susiję su </w:t>
            </w:r>
            <w:r w:rsidR="19B6549A" w:rsidRPr="7CCF9430">
              <w:rPr>
                <w:rFonts w:ascii="Tahoma" w:eastAsia="Tahoma" w:hAnsi="Tahoma" w:cs="Tahoma"/>
              </w:rPr>
              <w:t>E</w:t>
            </w:r>
            <w:r w:rsidR="2FF1819B" w:rsidRPr="7CCF9430">
              <w:rPr>
                <w:rFonts w:ascii="Tahoma" w:eastAsia="Tahoma" w:hAnsi="Tahoma" w:cs="Tahoma"/>
              </w:rPr>
              <w:t>S</w:t>
            </w:r>
            <w:r w:rsidR="19B6549A" w:rsidRPr="7CCF9430">
              <w:rPr>
                <w:rFonts w:ascii="Tahoma" w:eastAsia="Tahoma" w:hAnsi="Tahoma" w:cs="Tahoma"/>
              </w:rPr>
              <w:t>PBI</w:t>
            </w:r>
            <w:r w:rsidRPr="009C02AB">
              <w:rPr>
                <w:rFonts w:ascii="Tahoma" w:eastAsia="Tahoma" w:hAnsi="Tahoma" w:cs="Tahoma"/>
              </w:rPr>
              <w:t xml:space="preserve"> IS naudotojų tapatybės patvirtinimo paslauga.</w:t>
            </w:r>
          </w:p>
        </w:tc>
      </w:tr>
      <w:tr w:rsidR="00F921DF" w:rsidRPr="00B04A1F" w14:paraId="384C2214" w14:textId="77777777" w:rsidTr="005119ED">
        <w:trPr>
          <w:trHeight w:val="20"/>
        </w:trPr>
        <w:tc>
          <w:tcPr>
            <w:tcW w:w="1166" w:type="pct"/>
            <w:vAlign w:val="center"/>
          </w:tcPr>
          <w:p w14:paraId="68758F27" w14:textId="0C9785FF" w:rsidR="00F921DF" w:rsidRPr="009C02AB" w:rsidRDefault="00F921DF" w:rsidP="00462E25">
            <w:pPr>
              <w:pStyle w:val="ListParagraph"/>
              <w:ind w:left="0"/>
              <w:jc w:val="both"/>
              <w:rPr>
                <w:rFonts w:ascii="Tahoma" w:eastAsia="Tahoma" w:hAnsi="Tahoma" w:cs="Tahoma"/>
              </w:rPr>
            </w:pPr>
            <w:r w:rsidRPr="009C02AB">
              <w:rPr>
                <w:rFonts w:ascii="Tahoma" w:eastAsia="Tahoma" w:hAnsi="Tahoma" w:cs="Tahoma"/>
              </w:rPr>
              <w:t>HIS</w:t>
            </w:r>
          </w:p>
        </w:tc>
        <w:tc>
          <w:tcPr>
            <w:tcW w:w="3834" w:type="pct"/>
            <w:vAlign w:val="center"/>
          </w:tcPr>
          <w:p w14:paraId="2BFC3798" w14:textId="77777777" w:rsidR="00F921DF" w:rsidRPr="009C02AB" w:rsidRDefault="00F921DF" w:rsidP="00462E25">
            <w:pPr>
              <w:pStyle w:val="ListParagraph"/>
              <w:ind w:left="0"/>
              <w:jc w:val="both"/>
              <w:rPr>
                <w:rFonts w:ascii="Tahoma" w:eastAsia="Tahoma" w:hAnsi="Tahoma" w:cs="Tahoma"/>
              </w:rPr>
            </w:pPr>
            <w:r w:rsidRPr="009C02AB">
              <w:rPr>
                <w:rFonts w:ascii="Tahoma" w:eastAsia="Tahoma" w:hAnsi="Tahoma" w:cs="Tahoma"/>
              </w:rPr>
              <w:t>Duomenys, kuriuos HIS generuoja e. receptų valdymui, kartu su sveikatos istorijos įrašais.</w:t>
            </w:r>
          </w:p>
          <w:p w14:paraId="0101ACBB" w14:textId="05ED7F4A" w:rsidR="00F921DF" w:rsidRPr="009C02AB" w:rsidRDefault="00F921DF" w:rsidP="00462E25">
            <w:pPr>
              <w:pStyle w:val="ListParagraph"/>
              <w:ind w:left="0"/>
              <w:jc w:val="both"/>
              <w:rPr>
                <w:rFonts w:ascii="Tahoma" w:eastAsia="Tahoma" w:hAnsi="Tahoma" w:cs="Tahoma"/>
              </w:rPr>
            </w:pPr>
            <w:r w:rsidRPr="009C02AB">
              <w:rPr>
                <w:rFonts w:ascii="Tahoma" w:eastAsia="Tahoma" w:hAnsi="Tahoma" w:cs="Tahoma"/>
              </w:rPr>
              <w:t>Duomenys, kuriuos HIS generuoja medicininei vaizdinei diagnostikai, gaunami kartu su elektroninės medicininės istorijos įrašais.</w:t>
            </w:r>
          </w:p>
        </w:tc>
      </w:tr>
      <w:tr w:rsidR="00F921DF" w:rsidRPr="00B04A1F" w14:paraId="33A5647E" w14:textId="77777777" w:rsidTr="005119ED">
        <w:trPr>
          <w:trHeight w:val="20"/>
        </w:trPr>
        <w:tc>
          <w:tcPr>
            <w:tcW w:w="1166" w:type="pct"/>
            <w:vAlign w:val="center"/>
          </w:tcPr>
          <w:p w14:paraId="107954FE" w14:textId="0338EEC9" w:rsidR="00F921DF" w:rsidRPr="009C02AB" w:rsidRDefault="00F921DF" w:rsidP="00462E25">
            <w:pPr>
              <w:pStyle w:val="ListParagraph"/>
              <w:ind w:left="0"/>
              <w:jc w:val="both"/>
              <w:rPr>
                <w:rFonts w:ascii="Tahoma" w:eastAsia="Tahoma" w:hAnsi="Tahoma" w:cs="Tahoma"/>
              </w:rPr>
            </w:pPr>
            <w:r w:rsidRPr="009C02AB">
              <w:rPr>
                <w:rFonts w:ascii="Tahoma" w:eastAsia="Tahoma" w:hAnsi="Tahoma" w:cs="Tahoma"/>
              </w:rPr>
              <w:t>Farmacininkų IS</w:t>
            </w:r>
          </w:p>
        </w:tc>
        <w:tc>
          <w:tcPr>
            <w:tcW w:w="3834" w:type="pct"/>
            <w:vAlign w:val="center"/>
          </w:tcPr>
          <w:p w14:paraId="19BE468E" w14:textId="3A2D51A3" w:rsidR="00F921DF" w:rsidRPr="009C02AB" w:rsidRDefault="00F921DF" w:rsidP="00462E25">
            <w:pPr>
              <w:pStyle w:val="ListParagraph"/>
              <w:ind w:left="0"/>
              <w:jc w:val="both"/>
              <w:rPr>
                <w:rFonts w:ascii="Tahoma" w:eastAsia="Tahoma" w:hAnsi="Tahoma" w:cs="Tahoma"/>
              </w:rPr>
            </w:pPr>
            <w:r w:rsidRPr="009C02AB">
              <w:rPr>
                <w:rFonts w:ascii="Tahoma" w:eastAsia="Tahoma" w:hAnsi="Tahoma" w:cs="Tahoma"/>
              </w:rPr>
              <w:t>Vaistinės ir farmacijos specialistai teikia duomenis apie vaistų ar kompensuojamųjų medicinos pagalbos priemonių, medicininių reikmenų išdavimą pagal e. receptus.</w:t>
            </w:r>
          </w:p>
        </w:tc>
      </w:tr>
      <w:tr w:rsidR="00F921DF" w:rsidRPr="00B04A1F" w14:paraId="6D513353" w14:textId="77777777" w:rsidTr="005119ED">
        <w:trPr>
          <w:trHeight w:val="20"/>
        </w:trPr>
        <w:tc>
          <w:tcPr>
            <w:tcW w:w="1166" w:type="pct"/>
            <w:vAlign w:val="center"/>
          </w:tcPr>
          <w:p w14:paraId="6D6D9F1A" w14:textId="77A1B208" w:rsidR="00F921DF" w:rsidRPr="009C02AB" w:rsidRDefault="00F921DF" w:rsidP="00462E25">
            <w:pPr>
              <w:pStyle w:val="ListParagraph"/>
              <w:ind w:left="0"/>
              <w:jc w:val="both"/>
              <w:rPr>
                <w:rFonts w:ascii="Tahoma" w:eastAsia="Tahoma" w:hAnsi="Tahoma" w:cs="Tahoma"/>
              </w:rPr>
            </w:pPr>
            <w:r w:rsidRPr="009C02AB">
              <w:rPr>
                <w:rFonts w:ascii="Tahoma" w:eastAsia="Tahoma" w:hAnsi="Tahoma" w:cs="Tahoma"/>
              </w:rPr>
              <w:t>Valstybinės informacinės sistemos ir registrai</w:t>
            </w:r>
          </w:p>
        </w:tc>
        <w:tc>
          <w:tcPr>
            <w:tcW w:w="3834" w:type="pct"/>
            <w:vAlign w:val="center"/>
          </w:tcPr>
          <w:p w14:paraId="217DAC8C" w14:textId="1137C941" w:rsidR="00F921DF" w:rsidRPr="009C02AB" w:rsidRDefault="00F921DF" w:rsidP="00462E25">
            <w:pPr>
              <w:pStyle w:val="ListParagraph"/>
              <w:ind w:left="0"/>
              <w:jc w:val="both"/>
              <w:rPr>
                <w:rFonts w:ascii="Tahoma" w:eastAsia="Tahoma" w:hAnsi="Tahoma" w:cs="Tahoma"/>
              </w:rPr>
            </w:pPr>
            <w:r w:rsidRPr="009C02AB">
              <w:rPr>
                <w:rFonts w:ascii="Tahoma" w:eastAsia="Tahoma" w:hAnsi="Tahoma" w:cs="Tahoma"/>
              </w:rPr>
              <w:t>ESPBI IS gauna informaciją apie pacientus, taip pat duomenis apie licencijuotus sveikatos priežiūros specialistus ir įstaigas. Be to, kaupiami duomenys, susiję su sveikatos draudimo statusu, teise į valstybės finansuojamą sveikatos priežiūrą ir socialines išmokas. ESPBI IS teikia agreguotus ir individualius sveikatos priežiūros duomenis tolimesnei analizei, taip pat įvairius duomenis kitoms institucijoms, tokioms kaip Policijos departamentas, Valstybinė ligonių kasa, Valstybės duomenų agentūra, „Regitra“.</w:t>
            </w:r>
          </w:p>
        </w:tc>
      </w:tr>
    </w:tbl>
    <w:p w14:paraId="7C4294C6" w14:textId="77777777" w:rsidR="00B75D4B" w:rsidRPr="00625C3C" w:rsidRDefault="00B75D4B" w:rsidP="00256D5D">
      <w:pPr>
        <w:spacing w:line="276" w:lineRule="auto"/>
        <w:rPr>
          <w:rFonts w:ascii="Tahoma" w:hAnsi="Tahoma" w:cs="Tahoma"/>
          <w:sz w:val="22"/>
          <w:szCs w:val="22"/>
        </w:rPr>
      </w:pPr>
    </w:p>
    <w:p w14:paraId="7229D742" w14:textId="5A01CF5C" w:rsidR="00256D5D" w:rsidRPr="00625C3C" w:rsidRDefault="00256D5D" w:rsidP="009914BC">
      <w:pPr>
        <w:pStyle w:val="Heading2"/>
      </w:pPr>
      <w:bookmarkStart w:id="42" w:name="_Toc144274517"/>
      <w:bookmarkStart w:id="43" w:name="_Toc157081855"/>
      <w:bookmarkStart w:id="44" w:name="_Toc184221572"/>
      <w:bookmarkStart w:id="45" w:name="_Toc195777002"/>
      <w:r w:rsidRPr="00625C3C">
        <w:t>Naudojamos technologijos</w:t>
      </w:r>
      <w:bookmarkEnd w:id="42"/>
      <w:bookmarkEnd w:id="43"/>
      <w:bookmarkEnd w:id="44"/>
      <w:bookmarkEnd w:id="45"/>
    </w:p>
    <w:p w14:paraId="1A1B4ADF" w14:textId="77777777" w:rsidR="00151CFF" w:rsidRPr="00151CFF" w:rsidRDefault="00151CFF" w:rsidP="00151CFF"/>
    <w:p w14:paraId="3C93E308" w14:textId="77777777" w:rsidR="009F0509" w:rsidRPr="009F0509" w:rsidRDefault="009F0509" w:rsidP="009F0509">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r w:rsidRPr="009F0509">
        <w:rPr>
          <w:rFonts w:ascii="Tahoma" w:hAnsi="Tahoma" w:cs="Tahoma"/>
        </w:rPr>
        <w:t>Naudojamos technologijos:</w:t>
      </w:r>
    </w:p>
    <w:p w14:paraId="10798A91" w14:textId="091A715A" w:rsidR="009F0509" w:rsidRPr="009F0509" w:rsidRDefault="009F0509" w:rsidP="009F0509">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proofErr w:type="spellStart"/>
      <w:r w:rsidRPr="009F0509">
        <w:rPr>
          <w:rFonts w:ascii="Tahoma" w:hAnsi="Tahoma" w:cs="Tahoma"/>
        </w:rPr>
        <w:t>Programming</w:t>
      </w:r>
      <w:proofErr w:type="spellEnd"/>
      <w:r w:rsidRPr="009F0509">
        <w:rPr>
          <w:rFonts w:ascii="Tahoma" w:hAnsi="Tahoma" w:cs="Tahoma"/>
        </w:rPr>
        <w:t xml:space="preserve"> </w:t>
      </w:r>
      <w:proofErr w:type="spellStart"/>
      <w:r w:rsidRPr="009F0509">
        <w:rPr>
          <w:rFonts w:ascii="Tahoma" w:hAnsi="Tahoma" w:cs="Tahoma"/>
        </w:rPr>
        <w:t>Languages</w:t>
      </w:r>
      <w:proofErr w:type="spellEnd"/>
      <w:r w:rsidRPr="009F0509">
        <w:rPr>
          <w:rFonts w:ascii="Tahoma" w:hAnsi="Tahoma" w:cs="Tahoma"/>
        </w:rPr>
        <w:t>:</w:t>
      </w:r>
    </w:p>
    <w:p w14:paraId="21C59C4B" w14:textId="4FA4352C" w:rsidR="00256D5D" w:rsidRPr="00625C3C" w:rsidRDefault="00256D5D" w:rsidP="009F0509">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rPr>
      </w:pPr>
      <w:r w:rsidRPr="00625C3C">
        <w:rPr>
          <w:rFonts w:ascii="Tahoma" w:hAnsi="Tahoma" w:cs="Tahoma"/>
        </w:rPr>
        <w:t>Java;</w:t>
      </w:r>
    </w:p>
    <w:p w14:paraId="3509A4E4" w14:textId="6998B6DE" w:rsidR="009F0509" w:rsidRPr="009F0509" w:rsidRDefault="009F0509" w:rsidP="009F0509">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rPr>
      </w:pPr>
      <w:r w:rsidRPr="009F0509">
        <w:rPr>
          <w:rFonts w:ascii="Tahoma" w:hAnsi="Tahoma" w:cs="Tahoma"/>
        </w:rPr>
        <w:lastRenderedPageBreak/>
        <w:t>PHP</w:t>
      </w:r>
      <w:r w:rsidR="004A371B">
        <w:rPr>
          <w:rFonts w:ascii="Tahoma" w:hAnsi="Tahoma" w:cs="Tahoma"/>
        </w:rPr>
        <w:t>;</w:t>
      </w:r>
    </w:p>
    <w:p w14:paraId="4E0788C8" w14:textId="22AC5358" w:rsidR="009F0509" w:rsidRPr="009F0509" w:rsidRDefault="009F0509" w:rsidP="009F0509">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rPr>
      </w:pPr>
      <w:proofErr w:type="spellStart"/>
      <w:r w:rsidRPr="009F0509">
        <w:rPr>
          <w:rFonts w:ascii="Tahoma" w:hAnsi="Tahoma" w:cs="Tahoma"/>
        </w:rPr>
        <w:t>Erlang</w:t>
      </w:r>
      <w:proofErr w:type="spellEnd"/>
      <w:r w:rsidR="004A371B">
        <w:rPr>
          <w:rFonts w:ascii="Tahoma" w:hAnsi="Tahoma" w:cs="Tahoma"/>
        </w:rPr>
        <w:t>;</w:t>
      </w:r>
    </w:p>
    <w:p w14:paraId="12174537" w14:textId="480611A3" w:rsidR="009F0509" w:rsidRPr="009F0509" w:rsidRDefault="009F0509" w:rsidP="009F0509">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rPr>
      </w:pPr>
      <w:proofErr w:type="spellStart"/>
      <w:r w:rsidRPr="009F0509">
        <w:rPr>
          <w:rFonts w:ascii="Tahoma" w:hAnsi="Tahoma" w:cs="Tahoma"/>
        </w:rPr>
        <w:t>Dart</w:t>
      </w:r>
      <w:proofErr w:type="spellEnd"/>
      <w:r w:rsidR="004A371B">
        <w:rPr>
          <w:rFonts w:ascii="Tahoma" w:hAnsi="Tahoma" w:cs="Tahoma"/>
        </w:rPr>
        <w:t>;</w:t>
      </w:r>
    </w:p>
    <w:p w14:paraId="21C6F951" w14:textId="2BDF7CAC" w:rsidR="009F0509" w:rsidRPr="009F0509" w:rsidRDefault="009F0509" w:rsidP="009F0509">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rPr>
      </w:pPr>
      <w:proofErr w:type="spellStart"/>
      <w:r w:rsidRPr="009F0509">
        <w:rPr>
          <w:rFonts w:ascii="Tahoma" w:hAnsi="Tahoma" w:cs="Tahoma"/>
        </w:rPr>
        <w:t>TypeScript</w:t>
      </w:r>
      <w:proofErr w:type="spellEnd"/>
      <w:r w:rsidR="004A371B">
        <w:rPr>
          <w:rFonts w:ascii="Tahoma" w:hAnsi="Tahoma" w:cs="Tahoma"/>
        </w:rPr>
        <w:t>;</w:t>
      </w:r>
    </w:p>
    <w:p w14:paraId="695763F4" w14:textId="77C4DA73" w:rsidR="009F0509" w:rsidRPr="009F0509" w:rsidRDefault="009F0509" w:rsidP="009F0509">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proofErr w:type="spellStart"/>
      <w:r w:rsidRPr="009F0509">
        <w:rPr>
          <w:rFonts w:ascii="Tahoma" w:hAnsi="Tahoma" w:cs="Tahoma"/>
        </w:rPr>
        <w:t>Frameworks</w:t>
      </w:r>
      <w:proofErr w:type="spellEnd"/>
      <w:r w:rsidRPr="009F0509">
        <w:rPr>
          <w:rFonts w:ascii="Tahoma" w:hAnsi="Tahoma" w:cs="Tahoma"/>
        </w:rPr>
        <w:t xml:space="preserve"> &amp; </w:t>
      </w:r>
      <w:proofErr w:type="spellStart"/>
      <w:r w:rsidRPr="009F0509">
        <w:rPr>
          <w:rFonts w:ascii="Tahoma" w:hAnsi="Tahoma" w:cs="Tahoma"/>
        </w:rPr>
        <w:t>Libraries</w:t>
      </w:r>
      <w:proofErr w:type="spellEnd"/>
      <w:r w:rsidRPr="009F0509">
        <w:rPr>
          <w:rFonts w:ascii="Tahoma" w:hAnsi="Tahoma" w:cs="Tahoma"/>
        </w:rPr>
        <w:t>:</w:t>
      </w:r>
    </w:p>
    <w:p w14:paraId="58A26513" w14:textId="37BE9FE3" w:rsidR="00256D5D" w:rsidRPr="00625C3C" w:rsidRDefault="00256D5D" w:rsidP="009F0509">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rPr>
      </w:pPr>
      <w:proofErr w:type="spellStart"/>
      <w:r w:rsidRPr="00625C3C">
        <w:rPr>
          <w:rFonts w:ascii="Tahoma" w:hAnsi="Tahoma" w:cs="Tahoma"/>
        </w:rPr>
        <w:t>Spring</w:t>
      </w:r>
      <w:proofErr w:type="spellEnd"/>
      <w:r w:rsidRPr="00625C3C">
        <w:rPr>
          <w:rFonts w:ascii="Tahoma" w:hAnsi="Tahoma" w:cs="Tahoma"/>
        </w:rPr>
        <w:t>;</w:t>
      </w:r>
    </w:p>
    <w:p w14:paraId="690C7725" w14:textId="2708934B" w:rsidR="009F0509" w:rsidRPr="009F0509" w:rsidRDefault="009F0509" w:rsidP="009F0509">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rPr>
      </w:pPr>
      <w:proofErr w:type="spellStart"/>
      <w:r w:rsidRPr="009F0509">
        <w:rPr>
          <w:rFonts w:ascii="Tahoma" w:hAnsi="Tahoma" w:cs="Tahoma"/>
        </w:rPr>
        <w:t>Spring</w:t>
      </w:r>
      <w:proofErr w:type="spellEnd"/>
      <w:r w:rsidRPr="009F0509">
        <w:rPr>
          <w:rFonts w:ascii="Tahoma" w:hAnsi="Tahoma" w:cs="Tahoma"/>
        </w:rPr>
        <w:t xml:space="preserve"> </w:t>
      </w:r>
      <w:proofErr w:type="spellStart"/>
      <w:r w:rsidRPr="009F0509">
        <w:rPr>
          <w:rFonts w:ascii="Tahoma" w:hAnsi="Tahoma" w:cs="Tahoma"/>
        </w:rPr>
        <w:t>Boot</w:t>
      </w:r>
      <w:proofErr w:type="spellEnd"/>
      <w:r w:rsidR="004A371B">
        <w:rPr>
          <w:rFonts w:ascii="Tahoma" w:hAnsi="Tahoma" w:cs="Tahoma"/>
        </w:rPr>
        <w:t>;</w:t>
      </w:r>
    </w:p>
    <w:p w14:paraId="1E43C034" w14:textId="0F077732" w:rsidR="00256D5D" w:rsidRPr="00625C3C" w:rsidRDefault="00256D5D" w:rsidP="009F0509">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rPr>
      </w:pPr>
      <w:proofErr w:type="spellStart"/>
      <w:r w:rsidRPr="00625C3C">
        <w:rPr>
          <w:rFonts w:ascii="Tahoma" w:hAnsi="Tahoma" w:cs="Tahoma"/>
        </w:rPr>
        <w:t>Spring</w:t>
      </w:r>
      <w:proofErr w:type="spellEnd"/>
      <w:r w:rsidRPr="00625C3C">
        <w:rPr>
          <w:rFonts w:ascii="Tahoma" w:hAnsi="Tahoma" w:cs="Tahoma"/>
        </w:rPr>
        <w:t>-DM;</w:t>
      </w:r>
    </w:p>
    <w:p w14:paraId="283144BD" w14:textId="2C746F90" w:rsidR="00256D5D" w:rsidRPr="00625C3C" w:rsidRDefault="00256D5D" w:rsidP="009F0509">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rPr>
      </w:pPr>
      <w:proofErr w:type="spellStart"/>
      <w:r w:rsidRPr="00625C3C">
        <w:rPr>
          <w:rFonts w:ascii="Tahoma" w:hAnsi="Tahoma" w:cs="Tahoma"/>
        </w:rPr>
        <w:t>Spring</w:t>
      </w:r>
      <w:proofErr w:type="spellEnd"/>
      <w:r w:rsidRPr="00625C3C">
        <w:rPr>
          <w:rFonts w:ascii="Tahoma" w:hAnsi="Tahoma" w:cs="Tahoma"/>
        </w:rPr>
        <w:t xml:space="preserve"> </w:t>
      </w:r>
      <w:proofErr w:type="spellStart"/>
      <w:r w:rsidRPr="00625C3C">
        <w:rPr>
          <w:rFonts w:ascii="Tahoma" w:hAnsi="Tahoma" w:cs="Tahoma"/>
        </w:rPr>
        <w:t>Rabbit</w:t>
      </w:r>
      <w:proofErr w:type="spellEnd"/>
      <w:r w:rsidRPr="00625C3C">
        <w:rPr>
          <w:rFonts w:ascii="Tahoma" w:hAnsi="Tahoma" w:cs="Tahoma"/>
        </w:rPr>
        <w:t>;</w:t>
      </w:r>
    </w:p>
    <w:p w14:paraId="0526C2D5" w14:textId="09E8BC36" w:rsidR="009F0509" w:rsidRPr="009F0509" w:rsidRDefault="009F0509" w:rsidP="009F0509">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rPr>
      </w:pPr>
      <w:proofErr w:type="spellStart"/>
      <w:r w:rsidRPr="009F0509">
        <w:rPr>
          <w:rFonts w:ascii="Tahoma" w:hAnsi="Tahoma" w:cs="Tahoma"/>
        </w:rPr>
        <w:t>Apache</w:t>
      </w:r>
      <w:proofErr w:type="spellEnd"/>
      <w:r w:rsidRPr="009F0509">
        <w:rPr>
          <w:rFonts w:ascii="Tahoma" w:hAnsi="Tahoma" w:cs="Tahoma"/>
        </w:rPr>
        <w:t xml:space="preserve"> </w:t>
      </w:r>
      <w:proofErr w:type="spellStart"/>
      <w:r w:rsidRPr="009F0509">
        <w:rPr>
          <w:rFonts w:ascii="Tahoma" w:hAnsi="Tahoma" w:cs="Tahoma"/>
        </w:rPr>
        <w:t>Camel</w:t>
      </w:r>
      <w:proofErr w:type="spellEnd"/>
      <w:r w:rsidR="004A371B">
        <w:rPr>
          <w:rFonts w:ascii="Tahoma" w:hAnsi="Tahoma" w:cs="Tahoma"/>
        </w:rPr>
        <w:t>;</w:t>
      </w:r>
    </w:p>
    <w:p w14:paraId="3B0D1363" w14:textId="40890F60" w:rsidR="009F0509" w:rsidRPr="009F0509" w:rsidRDefault="009F0509" w:rsidP="009F0509">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rPr>
      </w:pPr>
      <w:proofErr w:type="spellStart"/>
      <w:r w:rsidRPr="009F0509">
        <w:rPr>
          <w:rFonts w:ascii="Tahoma" w:hAnsi="Tahoma" w:cs="Tahoma"/>
        </w:rPr>
        <w:t>Apache</w:t>
      </w:r>
      <w:proofErr w:type="spellEnd"/>
      <w:r w:rsidRPr="009F0509">
        <w:rPr>
          <w:rFonts w:ascii="Tahoma" w:hAnsi="Tahoma" w:cs="Tahoma"/>
        </w:rPr>
        <w:t xml:space="preserve"> CXF</w:t>
      </w:r>
      <w:r w:rsidR="004A371B">
        <w:rPr>
          <w:rFonts w:ascii="Tahoma" w:hAnsi="Tahoma" w:cs="Tahoma"/>
        </w:rPr>
        <w:t>;</w:t>
      </w:r>
    </w:p>
    <w:p w14:paraId="7FAD84AB" w14:textId="651FB2B6" w:rsidR="009F0509" w:rsidRPr="009F0509" w:rsidRDefault="009F0509" w:rsidP="009F0509">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rPr>
      </w:pPr>
      <w:r w:rsidRPr="009F0509">
        <w:rPr>
          <w:rFonts w:ascii="Tahoma" w:hAnsi="Tahoma" w:cs="Tahoma"/>
        </w:rPr>
        <w:t>Node.js</w:t>
      </w:r>
      <w:r w:rsidR="004A371B">
        <w:rPr>
          <w:rFonts w:ascii="Tahoma" w:hAnsi="Tahoma" w:cs="Tahoma"/>
        </w:rPr>
        <w:t>;</w:t>
      </w:r>
    </w:p>
    <w:p w14:paraId="3EC78DCE" w14:textId="0C17CBFC" w:rsidR="00256D5D" w:rsidRPr="00625C3C" w:rsidRDefault="00256D5D" w:rsidP="009F0509">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rPr>
      </w:pPr>
      <w:proofErr w:type="spellStart"/>
      <w:r w:rsidRPr="00625C3C">
        <w:rPr>
          <w:rFonts w:ascii="Tahoma" w:hAnsi="Tahoma" w:cs="Tahoma"/>
        </w:rPr>
        <w:t>Angular</w:t>
      </w:r>
      <w:proofErr w:type="spellEnd"/>
      <w:r w:rsidRPr="00625C3C">
        <w:rPr>
          <w:rFonts w:ascii="Tahoma" w:hAnsi="Tahoma" w:cs="Tahoma"/>
        </w:rPr>
        <w:t>;</w:t>
      </w:r>
    </w:p>
    <w:p w14:paraId="0897F114" w14:textId="07F92A30" w:rsidR="009F0509" w:rsidRPr="009F0509" w:rsidRDefault="009F0509" w:rsidP="009F0509">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rPr>
      </w:pPr>
      <w:proofErr w:type="spellStart"/>
      <w:r w:rsidRPr="009F0509">
        <w:rPr>
          <w:rFonts w:ascii="Tahoma" w:hAnsi="Tahoma" w:cs="Tahoma"/>
        </w:rPr>
        <w:t>Flutter</w:t>
      </w:r>
      <w:proofErr w:type="spellEnd"/>
      <w:r w:rsidR="004A371B">
        <w:rPr>
          <w:rFonts w:ascii="Tahoma" w:hAnsi="Tahoma" w:cs="Tahoma"/>
        </w:rPr>
        <w:t>;</w:t>
      </w:r>
    </w:p>
    <w:p w14:paraId="48084C8E" w14:textId="3E3A17CE" w:rsidR="009F0509" w:rsidRPr="009F0509" w:rsidRDefault="009F0509" w:rsidP="009F0509">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proofErr w:type="spellStart"/>
      <w:r w:rsidRPr="009F0509">
        <w:rPr>
          <w:rFonts w:ascii="Tahoma" w:hAnsi="Tahoma" w:cs="Tahoma"/>
        </w:rPr>
        <w:t>Middleware</w:t>
      </w:r>
      <w:proofErr w:type="spellEnd"/>
      <w:r w:rsidRPr="009F0509">
        <w:rPr>
          <w:rFonts w:ascii="Tahoma" w:hAnsi="Tahoma" w:cs="Tahoma"/>
        </w:rPr>
        <w:t xml:space="preserve"> &amp; </w:t>
      </w:r>
      <w:proofErr w:type="spellStart"/>
      <w:r w:rsidRPr="009F0509">
        <w:rPr>
          <w:rFonts w:ascii="Tahoma" w:hAnsi="Tahoma" w:cs="Tahoma"/>
        </w:rPr>
        <w:t>Integration</w:t>
      </w:r>
      <w:proofErr w:type="spellEnd"/>
      <w:r w:rsidRPr="009F0509">
        <w:rPr>
          <w:rFonts w:ascii="Tahoma" w:hAnsi="Tahoma" w:cs="Tahoma"/>
        </w:rPr>
        <w:t xml:space="preserve"> </w:t>
      </w:r>
      <w:proofErr w:type="spellStart"/>
      <w:r w:rsidRPr="009F0509">
        <w:rPr>
          <w:rFonts w:ascii="Tahoma" w:hAnsi="Tahoma" w:cs="Tahoma"/>
        </w:rPr>
        <w:t>Tools</w:t>
      </w:r>
      <w:proofErr w:type="spellEnd"/>
      <w:r w:rsidRPr="009F0509">
        <w:rPr>
          <w:rFonts w:ascii="Tahoma" w:hAnsi="Tahoma" w:cs="Tahoma"/>
        </w:rPr>
        <w:t>:</w:t>
      </w:r>
    </w:p>
    <w:p w14:paraId="016DB796" w14:textId="7CD42A48" w:rsidR="009F0509" w:rsidRPr="009F0509" w:rsidRDefault="009F0509" w:rsidP="009F0509">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rPr>
      </w:pPr>
      <w:proofErr w:type="spellStart"/>
      <w:r w:rsidRPr="009F0509">
        <w:rPr>
          <w:rFonts w:ascii="Tahoma" w:hAnsi="Tahoma" w:cs="Tahoma"/>
        </w:rPr>
        <w:t>Red</w:t>
      </w:r>
      <w:proofErr w:type="spellEnd"/>
      <w:r w:rsidRPr="009F0509">
        <w:rPr>
          <w:rFonts w:ascii="Tahoma" w:hAnsi="Tahoma" w:cs="Tahoma"/>
        </w:rPr>
        <w:t xml:space="preserve"> </w:t>
      </w:r>
      <w:proofErr w:type="spellStart"/>
      <w:r w:rsidRPr="009F0509">
        <w:rPr>
          <w:rFonts w:ascii="Tahoma" w:hAnsi="Tahoma" w:cs="Tahoma"/>
        </w:rPr>
        <w:t>Hat</w:t>
      </w:r>
      <w:proofErr w:type="spellEnd"/>
      <w:r w:rsidRPr="009F0509">
        <w:rPr>
          <w:rFonts w:ascii="Tahoma" w:hAnsi="Tahoma" w:cs="Tahoma"/>
        </w:rPr>
        <w:t xml:space="preserve"> </w:t>
      </w:r>
      <w:proofErr w:type="spellStart"/>
      <w:r w:rsidRPr="009F0509">
        <w:rPr>
          <w:rFonts w:ascii="Tahoma" w:hAnsi="Tahoma" w:cs="Tahoma"/>
        </w:rPr>
        <w:t>Fuse</w:t>
      </w:r>
      <w:proofErr w:type="spellEnd"/>
      <w:r w:rsidR="004A371B">
        <w:rPr>
          <w:rFonts w:ascii="Tahoma" w:hAnsi="Tahoma" w:cs="Tahoma"/>
        </w:rPr>
        <w:t>;</w:t>
      </w:r>
    </w:p>
    <w:p w14:paraId="69289A5B" w14:textId="72670ADB" w:rsidR="009F0509" w:rsidRPr="009F0509" w:rsidRDefault="009F0509" w:rsidP="009F0509">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rPr>
      </w:pPr>
      <w:proofErr w:type="spellStart"/>
      <w:r w:rsidRPr="009F0509">
        <w:rPr>
          <w:rFonts w:ascii="Tahoma" w:hAnsi="Tahoma" w:cs="Tahoma"/>
        </w:rPr>
        <w:t>RabbitMQ</w:t>
      </w:r>
      <w:proofErr w:type="spellEnd"/>
      <w:r w:rsidR="004A371B">
        <w:rPr>
          <w:rFonts w:ascii="Tahoma" w:hAnsi="Tahoma" w:cs="Tahoma"/>
        </w:rPr>
        <w:t>;</w:t>
      </w:r>
    </w:p>
    <w:p w14:paraId="55B67CFC" w14:textId="761879C1" w:rsidR="00256D5D" w:rsidRPr="00625C3C" w:rsidRDefault="00256D5D" w:rsidP="009F0509">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rPr>
      </w:pPr>
      <w:proofErr w:type="spellStart"/>
      <w:r w:rsidRPr="00625C3C">
        <w:rPr>
          <w:rFonts w:ascii="Tahoma" w:hAnsi="Tahoma" w:cs="Tahoma"/>
        </w:rPr>
        <w:t>Apache</w:t>
      </w:r>
      <w:proofErr w:type="spellEnd"/>
      <w:r w:rsidRPr="00625C3C">
        <w:rPr>
          <w:rFonts w:ascii="Tahoma" w:hAnsi="Tahoma" w:cs="Tahoma"/>
        </w:rPr>
        <w:t xml:space="preserve"> </w:t>
      </w:r>
      <w:proofErr w:type="spellStart"/>
      <w:r w:rsidRPr="00625C3C">
        <w:rPr>
          <w:rFonts w:ascii="Tahoma" w:hAnsi="Tahoma" w:cs="Tahoma"/>
        </w:rPr>
        <w:t>Tomcat</w:t>
      </w:r>
      <w:proofErr w:type="spellEnd"/>
      <w:r w:rsidRPr="00625C3C">
        <w:rPr>
          <w:rFonts w:ascii="Tahoma" w:hAnsi="Tahoma" w:cs="Tahoma"/>
        </w:rPr>
        <w:t>;</w:t>
      </w:r>
    </w:p>
    <w:p w14:paraId="54E5B260" w14:textId="2403C73E" w:rsidR="009F0509" w:rsidRPr="009F0509" w:rsidRDefault="009F0509" w:rsidP="009F0509">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rPr>
      </w:pPr>
      <w:proofErr w:type="spellStart"/>
      <w:r w:rsidRPr="009F0509">
        <w:rPr>
          <w:rFonts w:ascii="Tahoma" w:hAnsi="Tahoma" w:cs="Tahoma"/>
        </w:rPr>
        <w:t>Nginx</w:t>
      </w:r>
      <w:proofErr w:type="spellEnd"/>
      <w:r w:rsidR="004A371B">
        <w:rPr>
          <w:rFonts w:ascii="Tahoma" w:hAnsi="Tahoma" w:cs="Tahoma"/>
        </w:rPr>
        <w:t>;</w:t>
      </w:r>
    </w:p>
    <w:p w14:paraId="0AF8FD1F" w14:textId="7AB16C18" w:rsidR="009F0509" w:rsidRPr="009F0509" w:rsidRDefault="009F0509" w:rsidP="009F0509">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proofErr w:type="spellStart"/>
      <w:r w:rsidRPr="009F0509">
        <w:rPr>
          <w:rFonts w:ascii="Tahoma" w:hAnsi="Tahoma" w:cs="Tahoma"/>
        </w:rPr>
        <w:t>Databases</w:t>
      </w:r>
      <w:proofErr w:type="spellEnd"/>
      <w:r w:rsidRPr="009F0509">
        <w:rPr>
          <w:rFonts w:ascii="Tahoma" w:hAnsi="Tahoma" w:cs="Tahoma"/>
        </w:rPr>
        <w:t xml:space="preserve"> &amp; </w:t>
      </w:r>
      <w:proofErr w:type="spellStart"/>
      <w:r w:rsidRPr="009F0509">
        <w:rPr>
          <w:rFonts w:ascii="Tahoma" w:hAnsi="Tahoma" w:cs="Tahoma"/>
        </w:rPr>
        <w:t>Search</w:t>
      </w:r>
      <w:proofErr w:type="spellEnd"/>
      <w:r w:rsidRPr="009F0509">
        <w:rPr>
          <w:rFonts w:ascii="Tahoma" w:hAnsi="Tahoma" w:cs="Tahoma"/>
        </w:rPr>
        <w:t xml:space="preserve"> </w:t>
      </w:r>
      <w:proofErr w:type="spellStart"/>
      <w:r w:rsidRPr="009F0509">
        <w:rPr>
          <w:rFonts w:ascii="Tahoma" w:hAnsi="Tahoma" w:cs="Tahoma"/>
        </w:rPr>
        <w:t>Platforms</w:t>
      </w:r>
      <w:proofErr w:type="spellEnd"/>
      <w:r w:rsidRPr="009F0509">
        <w:rPr>
          <w:rFonts w:ascii="Tahoma" w:hAnsi="Tahoma" w:cs="Tahoma"/>
        </w:rPr>
        <w:t>:</w:t>
      </w:r>
    </w:p>
    <w:p w14:paraId="0D13457D" w14:textId="3FFF5F2E" w:rsidR="009F0509" w:rsidRPr="009F0509" w:rsidRDefault="009F0509" w:rsidP="009F0509">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rPr>
      </w:pPr>
      <w:proofErr w:type="spellStart"/>
      <w:r w:rsidRPr="009F0509">
        <w:rPr>
          <w:rFonts w:ascii="Tahoma" w:hAnsi="Tahoma" w:cs="Tahoma"/>
        </w:rPr>
        <w:t>Solr</w:t>
      </w:r>
      <w:proofErr w:type="spellEnd"/>
      <w:r w:rsidR="004A371B">
        <w:rPr>
          <w:rFonts w:ascii="Tahoma" w:hAnsi="Tahoma" w:cs="Tahoma"/>
        </w:rPr>
        <w:t>;</w:t>
      </w:r>
    </w:p>
    <w:p w14:paraId="375D7ADE" w14:textId="42F33064" w:rsidR="009F0509" w:rsidRDefault="009F0509" w:rsidP="009F0509">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rPr>
      </w:pPr>
      <w:proofErr w:type="spellStart"/>
      <w:r w:rsidRPr="009F0509">
        <w:rPr>
          <w:rFonts w:ascii="Tahoma" w:hAnsi="Tahoma" w:cs="Tahoma"/>
        </w:rPr>
        <w:t>Oracle</w:t>
      </w:r>
      <w:proofErr w:type="spellEnd"/>
      <w:r w:rsidRPr="009F0509">
        <w:rPr>
          <w:rFonts w:ascii="Tahoma" w:hAnsi="Tahoma" w:cs="Tahoma"/>
        </w:rPr>
        <w:t xml:space="preserve"> EE</w:t>
      </w:r>
      <w:r w:rsidR="004A371B">
        <w:rPr>
          <w:rFonts w:ascii="Tahoma" w:hAnsi="Tahoma" w:cs="Tahoma"/>
        </w:rPr>
        <w:t>;</w:t>
      </w:r>
    </w:p>
    <w:p w14:paraId="3FB8ED87" w14:textId="06944D84" w:rsidR="00030002" w:rsidRPr="009F0509" w:rsidRDefault="00030002" w:rsidP="009F0509">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rPr>
      </w:pPr>
      <w:proofErr w:type="spellStart"/>
      <w:r>
        <w:rPr>
          <w:rFonts w:ascii="Tahoma" w:hAnsi="Tahoma" w:cs="Tahoma"/>
        </w:rPr>
        <w:t>P</w:t>
      </w:r>
      <w:r w:rsidRPr="00030002">
        <w:rPr>
          <w:rFonts w:ascii="Tahoma" w:hAnsi="Tahoma" w:cs="Tahoma"/>
        </w:rPr>
        <w:t>ostgre</w:t>
      </w:r>
      <w:r>
        <w:rPr>
          <w:rFonts w:ascii="Tahoma" w:hAnsi="Tahoma" w:cs="Tahoma"/>
        </w:rPr>
        <w:t>SQL</w:t>
      </w:r>
      <w:proofErr w:type="spellEnd"/>
      <w:r w:rsidR="004A371B">
        <w:rPr>
          <w:rFonts w:ascii="Tahoma" w:hAnsi="Tahoma" w:cs="Tahoma"/>
        </w:rPr>
        <w:t>;</w:t>
      </w:r>
    </w:p>
    <w:p w14:paraId="183F61CE" w14:textId="6A19EED0" w:rsidR="009F0509" w:rsidRPr="009F0509" w:rsidRDefault="009F0509" w:rsidP="009F0509">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proofErr w:type="spellStart"/>
      <w:r w:rsidRPr="009F0509">
        <w:rPr>
          <w:rFonts w:ascii="Tahoma" w:hAnsi="Tahoma" w:cs="Tahoma"/>
        </w:rPr>
        <w:t>Operating</w:t>
      </w:r>
      <w:proofErr w:type="spellEnd"/>
      <w:r w:rsidRPr="009F0509">
        <w:rPr>
          <w:rFonts w:ascii="Tahoma" w:hAnsi="Tahoma" w:cs="Tahoma"/>
        </w:rPr>
        <w:t xml:space="preserve"> </w:t>
      </w:r>
      <w:proofErr w:type="spellStart"/>
      <w:r w:rsidRPr="009F0509">
        <w:rPr>
          <w:rFonts w:ascii="Tahoma" w:hAnsi="Tahoma" w:cs="Tahoma"/>
        </w:rPr>
        <w:t>Systems</w:t>
      </w:r>
      <w:proofErr w:type="spellEnd"/>
      <w:r w:rsidRPr="009F0509">
        <w:rPr>
          <w:rFonts w:ascii="Tahoma" w:hAnsi="Tahoma" w:cs="Tahoma"/>
        </w:rPr>
        <w:t>:</w:t>
      </w:r>
    </w:p>
    <w:p w14:paraId="5297D66E" w14:textId="026E64A0" w:rsidR="00256D5D" w:rsidRPr="00625C3C" w:rsidRDefault="00256D5D" w:rsidP="009F0509">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rPr>
      </w:pPr>
      <w:proofErr w:type="spellStart"/>
      <w:r w:rsidRPr="00625C3C">
        <w:rPr>
          <w:rFonts w:ascii="Tahoma" w:hAnsi="Tahoma" w:cs="Tahoma"/>
        </w:rPr>
        <w:t>CentOS</w:t>
      </w:r>
      <w:proofErr w:type="spellEnd"/>
      <w:r w:rsidRPr="00625C3C">
        <w:rPr>
          <w:rFonts w:ascii="Tahoma" w:hAnsi="Tahoma" w:cs="Tahoma"/>
        </w:rPr>
        <w:t xml:space="preserve"> Linux;</w:t>
      </w:r>
    </w:p>
    <w:p w14:paraId="260A1573" w14:textId="1E3BEA17" w:rsidR="009F0509" w:rsidRPr="009F0509" w:rsidRDefault="009F0509" w:rsidP="009F0509">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proofErr w:type="spellStart"/>
      <w:r w:rsidRPr="009F0509">
        <w:rPr>
          <w:rFonts w:ascii="Tahoma" w:hAnsi="Tahoma" w:cs="Tahoma"/>
        </w:rPr>
        <w:t>Business</w:t>
      </w:r>
      <w:proofErr w:type="spellEnd"/>
      <w:r w:rsidRPr="009F0509">
        <w:rPr>
          <w:rFonts w:ascii="Tahoma" w:hAnsi="Tahoma" w:cs="Tahoma"/>
        </w:rPr>
        <w:t xml:space="preserve"> </w:t>
      </w:r>
      <w:proofErr w:type="spellStart"/>
      <w:r w:rsidRPr="009F0509">
        <w:rPr>
          <w:rFonts w:ascii="Tahoma" w:hAnsi="Tahoma" w:cs="Tahoma"/>
        </w:rPr>
        <w:t>Intelligence</w:t>
      </w:r>
      <w:proofErr w:type="spellEnd"/>
      <w:r w:rsidRPr="009F0509">
        <w:rPr>
          <w:rFonts w:ascii="Tahoma" w:hAnsi="Tahoma" w:cs="Tahoma"/>
        </w:rPr>
        <w:t xml:space="preserve"> </w:t>
      </w:r>
      <w:proofErr w:type="spellStart"/>
      <w:r w:rsidRPr="009F0509">
        <w:rPr>
          <w:rFonts w:ascii="Tahoma" w:hAnsi="Tahoma" w:cs="Tahoma"/>
        </w:rPr>
        <w:t>Tools</w:t>
      </w:r>
      <w:proofErr w:type="spellEnd"/>
      <w:r w:rsidRPr="009F0509">
        <w:rPr>
          <w:rFonts w:ascii="Tahoma" w:hAnsi="Tahoma" w:cs="Tahoma"/>
        </w:rPr>
        <w:t>:</w:t>
      </w:r>
    </w:p>
    <w:p w14:paraId="6BE5AE4C" w14:textId="6016ECEB" w:rsidR="00256D5D" w:rsidRPr="00625C3C" w:rsidRDefault="00256D5D" w:rsidP="009F0509">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rPr>
      </w:pPr>
      <w:r w:rsidRPr="00625C3C">
        <w:rPr>
          <w:rFonts w:ascii="Tahoma" w:hAnsi="Tahoma" w:cs="Tahoma"/>
        </w:rPr>
        <w:t>Power BI;</w:t>
      </w:r>
    </w:p>
    <w:p w14:paraId="655C8B6C" w14:textId="19EC04ED" w:rsidR="009F0509" w:rsidRPr="009F0509" w:rsidRDefault="009F0509" w:rsidP="009F0509">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proofErr w:type="spellStart"/>
      <w:r w:rsidRPr="009F0509">
        <w:rPr>
          <w:rFonts w:ascii="Tahoma" w:hAnsi="Tahoma" w:cs="Tahoma"/>
        </w:rPr>
        <w:t>Web</w:t>
      </w:r>
      <w:proofErr w:type="spellEnd"/>
      <w:r w:rsidRPr="009F0509">
        <w:rPr>
          <w:rFonts w:ascii="Tahoma" w:hAnsi="Tahoma" w:cs="Tahoma"/>
        </w:rPr>
        <w:t xml:space="preserve"> Technologies:</w:t>
      </w:r>
    </w:p>
    <w:p w14:paraId="06AA2D16" w14:textId="2EFA93F1" w:rsidR="007E3FF9" w:rsidRDefault="009F0509" w:rsidP="009F0509">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rPr>
      </w:pPr>
      <w:proofErr w:type="spellStart"/>
      <w:r w:rsidRPr="009F0509">
        <w:rPr>
          <w:rFonts w:ascii="Tahoma" w:hAnsi="Tahoma" w:cs="Tahoma"/>
        </w:rPr>
        <w:t>Javax</w:t>
      </w:r>
      <w:proofErr w:type="spellEnd"/>
      <w:r w:rsidRPr="009F0509">
        <w:rPr>
          <w:rFonts w:ascii="Tahoma" w:hAnsi="Tahoma" w:cs="Tahoma"/>
        </w:rPr>
        <w:t xml:space="preserve"> </w:t>
      </w:r>
      <w:proofErr w:type="spellStart"/>
      <w:r w:rsidRPr="009F0509">
        <w:rPr>
          <w:rFonts w:ascii="Tahoma" w:hAnsi="Tahoma" w:cs="Tahoma"/>
        </w:rPr>
        <w:t>Servlet</w:t>
      </w:r>
      <w:proofErr w:type="spellEnd"/>
      <w:r w:rsidR="004A371B">
        <w:rPr>
          <w:rFonts w:ascii="Tahoma" w:hAnsi="Tahoma" w:cs="Tahoma"/>
        </w:rPr>
        <w:t>.</w:t>
      </w:r>
    </w:p>
    <w:p w14:paraId="0AC0309E" w14:textId="3BE66E4F" w:rsidR="00A039B9" w:rsidRDefault="00A039B9" w:rsidP="00A039B9">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r>
        <w:rPr>
          <w:rFonts w:ascii="Tahoma" w:hAnsi="Tahoma" w:cs="Tahoma"/>
        </w:rPr>
        <w:t xml:space="preserve">eLab </w:t>
      </w:r>
      <w:r w:rsidR="00C4501A" w:rsidRPr="00A039B9">
        <w:rPr>
          <w:rFonts w:ascii="Tahoma" w:hAnsi="Tahoma" w:cs="Tahoma"/>
        </w:rPr>
        <w:t xml:space="preserve">įgyvendinama </w:t>
      </w:r>
      <w:proofErr w:type="spellStart"/>
      <w:r w:rsidR="00C4501A" w:rsidRPr="00A039B9">
        <w:rPr>
          <w:rFonts w:ascii="Tahoma" w:hAnsi="Tahoma" w:cs="Tahoma"/>
        </w:rPr>
        <w:t>RESTful</w:t>
      </w:r>
      <w:proofErr w:type="spellEnd"/>
      <w:r w:rsidR="00C4501A" w:rsidRPr="00A039B9">
        <w:rPr>
          <w:rFonts w:ascii="Tahoma" w:hAnsi="Tahoma" w:cs="Tahoma"/>
        </w:rPr>
        <w:t xml:space="preserve"> API principais. </w:t>
      </w:r>
      <w:r w:rsidR="0078747F">
        <w:rPr>
          <w:rFonts w:ascii="Tahoma" w:hAnsi="Tahoma" w:cs="Tahoma"/>
        </w:rPr>
        <w:t>N</w:t>
      </w:r>
      <w:r>
        <w:rPr>
          <w:rFonts w:ascii="Tahoma" w:hAnsi="Tahoma" w:cs="Tahoma"/>
        </w:rPr>
        <w:t>audojamos technologijos:</w:t>
      </w:r>
    </w:p>
    <w:p w14:paraId="625EBB0A" w14:textId="2628E822" w:rsidR="00A039B9" w:rsidRPr="00A039B9" w:rsidRDefault="00A039B9" w:rsidP="00A039B9">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sidRPr="00A039B9">
        <w:rPr>
          <w:rFonts w:ascii="Tahoma" w:hAnsi="Tahoma" w:cs="Tahoma"/>
        </w:rPr>
        <w:t xml:space="preserve">FHIR R5 (HL7 </w:t>
      </w:r>
      <w:proofErr w:type="spellStart"/>
      <w:r w:rsidRPr="00A039B9">
        <w:rPr>
          <w:rFonts w:ascii="Tahoma" w:hAnsi="Tahoma" w:cs="Tahoma"/>
        </w:rPr>
        <w:t>Fast</w:t>
      </w:r>
      <w:proofErr w:type="spellEnd"/>
      <w:r w:rsidRPr="00A039B9">
        <w:rPr>
          <w:rFonts w:ascii="Tahoma" w:hAnsi="Tahoma" w:cs="Tahoma"/>
        </w:rPr>
        <w:t xml:space="preserve"> </w:t>
      </w:r>
      <w:proofErr w:type="spellStart"/>
      <w:r w:rsidRPr="00A039B9">
        <w:rPr>
          <w:rFonts w:ascii="Tahoma" w:hAnsi="Tahoma" w:cs="Tahoma"/>
        </w:rPr>
        <w:t>Healthcare</w:t>
      </w:r>
      <w:proofErr w:type="spellEnd"/>
      <w:r w:rsidRPr="00A039B9">
        <w:rPr>
          <w:rFonts w:ascii="Tahoma" w:hAnsi="Tahoma" w:cs="Tahoma"/>
        </w:rPr>
        <w:t xml:space="preserve"> </w:t>
      </w:r>
      <w:proofErr w:type="spellStart"/>
      <w:r w:rsidRPr="00A039B9">
        <w:rPr>
          <w:rFonts w:ascii="Tahoma" w:hAnsi="Tahoma" w:cs="Tahoma"/>
        </w:rPr>
        <w:t>Interoperability</w:t>
      </w:r>
      <w:proofErr w:type="spellEnd"/>
      <w:r w:rsidRPr="00A039B9">
        <w:rPr>
          <w:rFonts w:ascii="Tahoma" w:hAnsi="Tahoma" w:cs="Tahoma"/>
        </w:rPr>
        <w:t xml:space="preserve"> </w:t>
      </w:r>
      <w:proofErr w:type="spellStart"/>
      <w:r w:rsidRPr="00A039B9">
        <w:rPr>
          <w:rFonts w:ascii="Tahoma" w:hAnsi="Tahoma" w:cs="Tahoma"/>
        </w:rPr>
        <w:t>Resources</w:t>
      </w:r>
      <w:proofErr w:type="spellEnd"/>
      <w:r w:rsidRPr="00A039B9">
        <w:rPr>
          <w:rFonts w:ascii="Tahoma" w:hAnsi="Tahoma" w:cs="Tahoma"/>
        </w:rPr>
        <w:t xml:space="preserve">), </w:t>
      </w:r>
    </w:p>
    <w:p w14:paraId="673A4D91" w14:textId="3FE64298" w:rsidR="00A039B9" w:rsidRPr="00A039B9" w:rsidRDefault="0078747F" w:rsidP="00A039B9">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sidRPr="00A039B9">
        <w:rPr>
          <w:rFonts w:ascii="Tahoma" w:hAnsi="Tahoma" w:cs="Tahoma"/>
        </w:rPr>
        <w:t xml:space="preserve">Autentifikacijai naudojamas </w:t>
      </w:r>
      <w:proofErr w:type="spellStart"/>
      <w:r w:rsidRPr="00A039B9">
        <w:rPr>
          <w:rFonts w:ascii="Tahoma" w:hAnsi="Tahoma" w:cs="Tahoma"/>
        </w:rPr>
        <w:t>Oauth</w:t>
      </w:r>
      <w:proofErr w:type="spellEnd"/>
      <w:r w:rsidRPr="00A039B9">
        <w:rPr>
          <w:rFonts w:ascii="Tahoma" w:hAnsi="Tahoma" w:cs="Tahoma"/>
        </w:rPr>
        <w:t xml:space="preserve"> 1.0 protokolas</w:t>
      </w:r>
      <w:r>
        <w:rPr>
          <w:rFonts w:ascii="Tahoma" w:hAnsi="Tahoma" w:cs="Tahoma"/>
        </w:rPr>
        <w:t>.</w:t>
      </w:r>
    </w:p>
    <w:p w14:paraId="42BE92D6" w14:textId="103ADBBB" w:rsidR="00A039B9" w:rsidRPr="00A039B9" w:rsidRDefault="00A039B9" w:rsidP="00A039B9">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sidRPr="00A039B9">
        <w:rPr>
          <w:rFonts w:ascii="Tahoma" w:hAnsi="Tahoma" w:cs="Tahoma"/>
        </w:rPr>
        <w:t>Java</w:t>
      </w:r>
      <w:r w:rsidR="00C4501A">
        <w:rPr>
          <w:rFonts w:ascii="Tahoma" w:hAnsi="Tahoma" w:cs="Tahoma"/>
        </w:rPr>
        <w:t xml:space="preserve"> </w:t>
      </w:r>
      <w:r w:rsidRPr="00A039B9">
        <w:rPr>
          <w:rFonts w:ascii="Tahoma" w:hAnsi="Tahoma" w:cs="Tahoma"/>
        </w:rPr>
        <w:t xml:space="preserve">17.0.6 </w:t>
      </w:r>
    </w:p>
    <w:p w14:paraId="2413E972" w14:textId="1633465D" w:rsidR="00A039B9" w:rsidRPr="00A039B9" w:rsidRDefault="00A039B9" w:rsidP="00A039B9">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proofErr w:type="spellStart"/>
      <w:r w:rsidRPr="00A039B9">
        <w:rPr>
          <w:rFonts w:ascii="Tahoma" w:hAnsi="Tahoma" w:cs="Tahoma"/>
        </w:rPr>
        <w:t>Oracle</w:t>
      </w:r>
      <w:proofErr w:type="spellEnd"/>
      <w:r w:rsidRPr="00A039B9">
        <w:rPr>
          <w:rFonts w:ascii="Tahoma" w:hAnsi="Tahoma" w:cs="Tahoma"/>
        </w:rPr>
        <w:t xml:space="preserve"> 19c </w:t>
      </w:r>
    </w:p>
    <w:p w14:paraId="2AEF7BC1" w14:textId="0970B514" w:rsidR="00A039B9" w:rsidRPr="00A039B9" w:rsidRDefault="00A039B9" w:rsidP="00A039B9">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proofErr w:type="spellStart"/>
      <w:r w:rsidRPr="00A039B9">
        <w:rPr>
          <w:rFonts w:ascii="Tahoma" w:hAnsi="Tahoma" w:cs="Tahoma"/>
        </w:rPr>
        <w:t>PostgreSQL</w:t>
      </w:r>
      <w:proofErr w:type="spellEnd"/>
      <w:r w:rsidR="00461768">
        <w:rPr>
          <w:rFonts w:ascii="Tahoma" w:hAnsi="Tahoma" w:cs="Tahoma"/>
        </w:rPr>
        <w:t xml:space="preserve"> </w:t>
      </w:r>
      <w:r w:rsidRPr="00A039B9">
        <w:rPr>
          <w:rFonts w:ascii="Tahoma" w:hAnsi="Tahoma" w:cs="Tahoma"/>
        </w:rPr>
        <w:t>15</w:t>
      </w:r>
    </w:p>
    <w:p w14:paraId="406B5D93" w14:textId="691F9140" w:rsidR="00A039B9" w:rsidRPr="00A039B9" w:rsidRDefault="00A039B9" w:rsidP="00A039B9">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proofErr w:type="spellStart"/>
      <w:r w:rsidRPr="00A039B9">
        <w:rPr>
          <w:rFonts w:ascii="Tahoma" w:hAnsi="Tahoma" w:cs="Tahoma"/>
        </w:rPr>
        <w:t>Elastic</w:t>
      </w:r>
      <w:proofErr w:type="spellEnd"/>
      <w:r w:rsidRPr="00A039B9">
        <w:rPr>
          <w:rFonts w:ascii="Tahoma" w:hAnsi="Tahoma" w:cs="Tahoma"/>
        </w:rPr>
        <w:t xml:space="preserve"> </w:t>
      </w:r>
      <w:proofErr w:type="spellStart"/>
      <w:r w:rsidRPr="00A039B9">
        <w:rPr>
          <w:rFonts w:ascii="Tahoma" w:hAnsi="Tahoma" w:cs="Tahoma"/>
        </w:rPr>
        <w:t>search</w:t>
      </w:r>
      <w:proofErr w:type="spellEnd"/>
    </w:p>
    <w:p w14:paraId="71F1AEA9" w14:textId="576C237A" w:rsidR="00A039B9" w:rsidRPr="00A039B9" w:rsidRDefault="00A039B9" w:rsidP="00A039B9">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sidRPr="00A039B9">
        <w:rPr>
          <w:rFonts w:ascii="Tahoma" w:hAnsi="Tahoma" w:cs="Tahoma"/>
        </w:rPr>
        <w:t xml:space="preserve">Redis </w:t>
      </w:r>
      <w:proofErr w:type="spellStart"/>
      <w:r w:rsidRPr="00A039B9">
        <w:rPr>
          <w:rFonts w:ascii="Tahoma" w:hAnsi="Tahoma" w:cs="Tahoma"/>
        </w:rPr>
        <w:t>cache</w:t>
      </w:r>
      <w:proofErr w:type="spellEnd"/>
    </w:p>
    <w:p w14:paraId="5FC67690" w14:textId="79D9C2C7" w:rsidR="00A039B9" w:rsidRPr="00A039B9" w:rsidRDefault="00A039B9" w:rsidP="00A039B9">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sidRPr="00A039B9">
        <w:rPr>
          <w:rFonts w:ascii="Tahoma" w:hAnsi="Tahoma" w:cs="Tahoma"/>
        </w:rPr>
        <w:t>Replikavimas tarp DB</w:t>
      </w:r>
    </w:p>
    <w:p w14:paraId="15AD912E" w14:textId="2CD0AFF8" w:rsidR="00A039B9" w:rsidRDefault="00A039B9" w:rsidP="00271734">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proofErr w:type="spellStart"/>
      <w:r w:rsidRPr="00A039B9">
        <w:rPr>
          <w:rFonts w:ascii="Tahoma" w:hAnsi="Tahoma" w:cs="Tahoma"/>
        </w:rPr>
        <w:t>Apache</w:t>
      </w:r>
      <w:proofErr w:type="spellEnd"/>
    </w:p>
    <w:p w14:paraId="70E28E08" w14:textId="37C35E41" w:rsidR="00FA2EDE" w:rsidRDefault="00FA2EDE" w:rsidP="7CCF9430">
      <w:pPr>
        <w:tabs>
          <w:tab w:val="left" w:pos="284"/>
          <w:tab w:val="left" w:pos="426"/>
        </w:tabs>
        <w:suppressAutoHyphens/>
        <w:autoSpaceDN w:val="0"/>
        <w:spacing w:before="60" w:line="276" w:lineRule="auto"/>
        <w:jc w:val="both"/>
        <w:textAlignment w:val="baseline"/>
        <w:rPr>
          <w:rFonts w:ascii="Tahoma" w:hAnsi="Tahoma" w:cs="Tahoma"/>
        </w:rPr>
        <w:sectPr w:rsidR="00FA2EDE" w:rsidSect="00256D5D">
          <w:headerReference w:type="default" r:id="rId14"/>
          <w:footerReference w:type="default" r:id="rId15"/>
          <w:headerReference w:type="first" r:id="rId16"/>
          <w:footerReference w:type="first" r:id="rId17"/>
          <w:pgSz w:w="11906" w:h="16838"/>
          <w:pgMar w:top="1134" w:right="567" w:bottom="1134" w:left="1701" w:header="567" w:footer="567" w:gutter="0"/>
          <w:cols w:space="1296"/>
          <w:titlePg/>
          <w:docGrid w:linePitch="360"/>
        </w:sectPr>
      </w:pPr>
    </w:p>
    <w:p w14:paraId="0A20B05E" w14:textId="57E2CC5B" w:rsidR="00256D5D" w:rsidRDefault="00256D5D" w:rsidP="00EC2006">
      <w:pPr>
        <w:pStyle w:val="Heading1"/>
      </w:pPr>
      <w:bookmarkStart w:id="46" w:name="_Toc195777003"/>
      <w:r w:rsidRPr="00625C3C">
        <w:lastRenderedPageBreak/>
        <w:t>SISTEMOS PAGEIDAUJAMOS BŪSENOS APRAŠYMAS</w:t>
      </w:r>
      <w:bookmarkEnd w:id="46"/>
    </w:p>
    <w:p w14:paraId="07DD40BF" w14:textId="1A191BB4" w:rsidR="005A49FE" w:rsidRPr="00AD31DF" w:rsidRDefault="00567D61" w:rsidP="005A49FE">
      <w:pPr>
        <w:jc w:val="center"/>
      </w:pPr>
      <w:r w:rsidRPr="00567D61">
        <w:t xml:space="preserve"> </w:t>
      </w:r>
      <w:r w:rsidRPr="00567D61">
        <w:rPr>
          <w:noProof/>
        </w:rPr>
        <w:drawing>
          <wp:inline distT="0" distB="0" distL="0" distR="0" wp14:anchorId="53B10528" wp14:editId="4894B7C3">
            <wp:extent cx="7943850" cy="4847002"/>
            <wp:effectExtent l="0" t="0" r="0" b="0"/>
            <wp:docPr id="11378316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951955" cy="4851947"/>
                    </a:xfrm>
                    <a:prstGeom prst="rect">
                      <a:avLst/>
                    </a:prstGeom>
                    <a:noFill/>
                    <a:ln>
                      <a:noFill/>
                    </a:ln>
                  </pic:spPr>
                </pic:pic>
              </a:graphicData>
            </a:graphic>
          </wp:inline>
        </w:drawing>
      </w:r>
    </w:p>
    <w:p w14:paraId="231AB97A" w14:textId="4A3E5116" w:rsidR="00256D5D" w:rsidRPr="002006B6" w:rsidRDefault="00C759A8" w:rsidP="002006B6">
      <w:pPr>
        <w:jc w:val="center"/>
        <w:rPr>
          <w:rFonts w:ascii="Tahoma" w:hAnsi="Tahoma" w:cs="Tahoma"/>
          <w:sz w:val="22"/>
          <w:szCs w:val="22"/>
        </w:rPr>
      </w:pPr>
      <w:r w:rsidRPr="001E0FD3">
        <w:rPr>
          <w:rFonts w:ascii="Tahoma" w:hAnsi="Tahoma" w:cs="Tahoma"/>
          <w:sz w:val="22"/>
          <w:szCs w:val="22"/>
        </w:rPr>
        <w:fldChar w:fldCharType="begin"/>
      </w:r>
      <w:r w:rsidRPr="001E0FD3">
        <w:rPr>
          <w:rFonts w:ascii="Tahoma" w:hAnsi="Tahoma" w:cs="Tahoma"/>
          <w:sz w:val="22"/>
          <w:szCs w:val="22"/>
        </w:rPr>
        <w:instrText xml:space="preserve"> SEQ I_pav. \* ARABIC </w:instrText>
      </w:r>
      <w:r w:rsidRPr="001E0FD3">
        <w:rPr>
          <w:rFonts w:ascii="Tahoma" w:hAnsi="Tahoma" w:cs="Tahoma"/>
          <w:sz w:val="22"/>
          <w:szCs w:val="22"/>
        </w:rPr>
        <w:fldChar w:fldCharType="separate"/>
      </w:r>
      <w:r w:rsidR="004F029A">
        <w:rPr>
          <w:rFonts w:ascii="Tahoma" w:hAnsi="Tahoma" w:cs="Tahoma"/>
          <w:noProof/>
          <w:sz w:val="22"/>
          <w:szCs w:val="22"/>
        </w:rPr>
        <w:t>2</w:t>
      </w:r>
      <w:r w:rsidRPr="001E0FD3">
        <w:rPr>
          <w:rFonts w:ascii="Tahoma" w:hAnsi="Tahoma" w:cs="Tahoma"/>
          <w:sz w:val="22"/>
          <w:szCs w:val="22"/>
        </w:rPr>
        <w:fldChar w:fldCharType="end"/>
      </w:r>
      <w:r w:rsidRPr="001E0FD3">
        <w:rPr>
          <w:rFonts w:ascii="Tahoma" w:hAnsi="Tahoma" w:cs="Tahoma"/>
          <w:sz w:val="22"/>
          <w:szCs w:val="22"/>
        </w:rPr>
        <w:t xml:space="preserve"> pav. Konceptuali pageidaujamos situacijos funkcinė schema </w:t>
      </w:r>
    </w:p>
    <w:p w14:paraId="18B2F7C9" w14:textId="77777777" w:rsidR="00FA2EDE" w:rsidRDefault="00FA2EDE" w:rsidP="00256D5D">
      <w:pPr>
        <w:rPr>
          <w:rFonts w:ascii="Tahoma" w:hAnsi="Tahoma" w:cs="Tahoma"/>
          <w:sz w:val="22"/>
          <w:szCs w:val="22"/>
        </w:rPr>
        <w:sectPr w:rsidR="00FA2EDE" w:rsidSect="00FA2EDE">
          <w:pgSz w:w="16838" w:h="11906" w:orient="landscape"/>
          <w:pgMar w:top="1701" w:right="1134" w:bottom="567" w:left="1134" w:header="567" w:footer="567" w:gutter="0"/>
          <w:cols w:space="1296"/>
          <w:titlePg/>
          <w:docGrid w:linePitch="360"/>
        </w:sectPr>
      </w:pPr>
    </w:p>
    <w:p w14:paraId="4B91B021" w14:textId="3FBFB41C" w:rsidR="00E30593" w:rsidRDefault="00E30593" w:rsidP="00250D5A">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r>
        <w:rPr>
          <w:rFonts w:ascii="Tahoma" w:hAnsi="Tahoma" w:cs="Tahoma"/>
        </w:rPr>
        <w:lastRenderedPageBreak/>
        <w:t xml:space="preserve">Aukščiau pateikiamoje konceptualioje </w:t>
      </w:r>
      <w:r w:rsidR="00244921">
        <w:rPr>
          <w:rFonts w:ascii="Tahoma" w:hAnsi="Tahoma" w:cs="Tahoma"/>
        </w:rPr>
        <w:t xml:space="preserve">funkcinėje schemoje yra </w:t>
      </w:r>
      <w:r w:rsidR="00E829B7">
        <w:rPr>
          <w:rFonts w:ascii="Tahoma" w:hAnsi="Tahoma" w:cs="Tahoma"/>
        </w:rPr>
        <w:t xml:space="preserve">žalia spalva išskiriami komponentai, kurie yra </w:t>
      </w:r>
      <w:r w:rsidR="001B17F8">
        <w:rPr>
          <w:rFonts w:ascii="Tahoma" w:hAnsi="Tahoma" w:cs="Tahoma"/>
        </w:rPr>
        <w:t>ši</w:t>
      </w:r>
      <w:r w:rsidR="002630BC">
        <w:rPr>
          <w:rFonts w:ascii="Tahoma" w:hAnsi="Tahoma" w:cs="Tahoma"/>
        </w:rPr>
        <w:t>o pirkimo apimtis.</w:t>
      </w:r>
    </w:p>
    <w:p w14:paraId="59AB1780" w14:textId="7D5A45C0" w:rsidR="00256D5D" w:rsidRPr="00625C3C" w:rsidRDefault="00AB7105" w:rsidP="00250D5A">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r>
        <w:rPr>
          <w:rFonts w:ascii="Tahoma" w:hAnsi="Tahoma" w:cs="Tahoma"/>
        </w:rPr>
        <w:t>Šio pirkimo apimtyje numatoma sukurti ADPP posistemį</w:t>
      </w:r>
      <w:r w:rsidR="0060197B">
        <w:rPr>
          <w:rFonts w:ascii="Tahoma" w:hAnsi="Tahoma" w:cs="Tahoma"/>
        </w:rPr>
        <w:t xml:space="preserve">, </w:t>
      </w:r>
      <w:r w:rsidR="00947AB3">
        <w:rPr>
          <w:rFonts w:ascii="Tahoma" w:hAnsi="Tahoma" w:cs="Tahoma"/>
        </w:rPr>
        <w:t>kurio pagalba būtų galima</w:t>
      </w:r>
      <w:r w:rsidR="0060197B">
        <w:rPr>
          <w:rFonts w:ascii="Tahoma" w:hAnsi="Tahoma" w:cs="Tahoma"/>
        </w:rPr>
        <w:t xml:space="preserve"> valdyti, stebėti ir vykdyti prevencinių programų įgyvendinimą</w:t>
      </w:r>
      <w:r w:rsidR="00644EB3">
        <w:rPr>
          <w:rFonts w:ascii="Tahoma" w:hAnsi="Tahoma" w:cs="Tahoma"/>
        </w:rPr>
        <w:t>.</w:t>
      </w:r>
    </w:p>
    <w:p w14:paraId="6588660C" w14:textId="52230468" w:rsidR="001335B6" w:rsidRDefault="00C93ABE" w:rsidP="00250D5A">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r w:rsidRPr="00551211">
        <w:rPr>
          <w:rFonts w:ascii="Tahoma" w:eastAsia="Tahoma" w:hAnsi="Tahoma" w:cs="Tahoma"/>
        </w:rPr>
        <w:t xml:space="preserve">Realizuojant </w:t>
      </w:r>
      <w:r w:rsidR="00CA725A">
        <w:rPr>
          <w:rFonts w:ascii="Tahoma" w:eastAsia="Tahoma" w:hAnsi="Tahoma" w:cs="Tahoma"/>
        </w:rPr>
        <w:t xml:space="preserve">norimus pajėgumus </w:t>
      </w:r>
      <w:r w:rsidRPr="00551211">
        <w:rPr>
          <w:rFonts w:ascii="Tahoma" w:eastAsia="Tahoma" w:hAnsi="Tahoma" w:cs="Tahoma"/>
        </w:rPr>
        <w:t>turi būti pernaudotos standartinės ESPBI IS funkcijos ir komponentai</w:t>
      </w:r>
      <w:r w:rsidR="004C50D1">
        <w:rPr>
          <w:rFonts w:ascii="Tahoma" w:eastAsia="Tahoma" w:hAnsi="Tahoma" w:cs="Tahoma"/>
        </w:rPr>
        <w:t xml:space="preserve">. Numatomi </w:t>
      </w:r>
      <w:r w:rsidR="007C1CBF">
        <w:rPr>
          <w:rFonts w:ascii="Tahoma" w:eastAsia="Tahoma" w:hAnsi="Tahoma" w:cs="Tahoma"/>
        </w:rPr>
        <w:t xml:space="preserve">realizuoti </w:t>
      </w:r>
      <w:r w:rsidR="004C50D1">
        <w:rPr>
          <w:rFonts w:ascii="Tahoma" w:eastAsia="Tahoma" w:hAnsi="Tahoma" w:cs="Tahoma"/>
        </w:rPr>
        <w:t>pajėgumai</w:t>
      </w:r>
      <w:r w:rsidR="001335B6">
        <w:rPr>
          <w:rFonts w:ascii="Tahoma" w:hAnsi="Tahoma" w:cs="Tahoma"/>
        </w:rPr>
        <w:t>:</w:t>
      </w:r>
    </w:p>
    <w:p w14:paraId="32BD671C" w14:textId="4B6861FC" w:rsidR="001335B6" w:rsidRDefault="001335B6" w:rsidP="001335B6">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Pr>
          <w:rFonts w:ascii="Tahoma" w:hAnsi="Tahoma" w:cs="Tahoma"/>
        </w:rPr>
        <w:t xml:space="preserve">Pagal apibrėžtus kriterijus atrinkti tikslines prevencinių programų </w:t>
      </w:r>
      <w:r w:rsidR="000B5BA9">
        <w:rPr>
          <w:rFonts w:ascii="Tahoma" w:hAnsi="Tahoma" w:cs="Tahoma"/>
        </w:rPr>
        <w:t>dalyvių populiacijas;</w:t>
      </w:r>
    </w:p>
    <w:p w14:paraId="19E4D9F2" w14:textId="3E28D3C6" w:rsidR="005401F3" w:rsidRDefault="001335B6" w:rsidP="001335B6">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Pr>
          <w:rFonts w:ascii="Tahoma" w:hAnsi="Tahoma" w:cs="Tahoma"/>
        </w:rPr>
        <w:t xml:space="preserve">Informuoti potencialius programų dalyvius </w:t>
      </w:r>
      <w:r w:rsidR="000B5BA9">
        <w:rPr>
          <w:rFonts w:ascii="Tahoma" w:hAnsi="Tahoma" w:cs="Tahoma"/>
        </w:rPr>
        <w:t>apie jų priklausymą konkrečioms programoms;</w:t>
      </w:r>
    </w:p>
    <w:p w14:paraId="27C21828" w14:textId="00EFAA99" w:rsidR="000B5BA9" w:rsidRDefault="00D17A9D" w:rsidP="001335B6">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rPr>
      </w:pPr>
      <w:r>
        <w:rPr>
          <w:rFonts w:ascii="Tahoma" w:hAnsi="Tahoma" w:cs="Tahoma"/>
        </w:rPr>
        <w:t xml:space="preserve">Programos vykdymo metu kaupti </w:t>
      </w:r>
      <w:r w:rsidR="00411E05">
        <w:rPr>
          <w:rFonts w:ascii="Tahoma" w:hAnsi="Tahoma" w:cs="Tahoma"/>
        </w:rPr>
        <w:t xml:space="preserve">medicininius </w:t>
      </w:r>
      <w:r>
        <w:rPr>
          <w:rFonts w:ascii="Tahoma" w:hAnsi="Tahoma" w:cs="Tahoma"/>
        </w:rPr>
        <w:t>duomenis api</w:t>
      </w:r>
      <w:r w:rsidR="00411E05">
        <w:rPr>
          <w:rFonts w:ascii="Tahoma" w:hAnsi="Tahoma" w:cs="Tahoma"/>
        </w:rPr>
        <w:t xml:space="preserve">e </w:t>
      </w:r>
      <w:r w:rsidR="00FA4363">
        <w:rPr>
          <w:rFonts w:ascii="Tahoma" w:hAnsi="Tahoma" w:cs="Tahoma"/>
        </w:rPr>
        <w:t xml:space="preserve">prevencinių programų </w:t>
      </w:r>
      <w:r w:rsidR="00411E05">
        <w:rPr>
          <w:rFonts w:ascii="Tahoma" w:hAnsi="Tahoma" w:cs="Tahoma"/>
        </w:rPr>
        <w:t>dalyvius</w:t>
      </w:r>
      <w:r w:rsidR="00FA4363">
        <w:rPr>
          <w:rFonts w:ascii="Tahoma" w:hAnsi="Tahoma" w:cs="Tahoma"/>
        </w:rPr>
        <w:t xml:space="preserve"> </w:t>
      </w:r>
      <w:r w:rsidR="00725372">
        <w:rPr>
          <w:rFonts w:ascii="Tahoma" w:hAnsi="Tahoma" w:cs="Tahoma"/>
        </w:rPr>
        <w:t>ir jų duomenis</w:t>
      </w:r>
      <w:r w:rsidR="00411E05">
        <w:rPr>
          <w:rFonts w:ascii="Tahoma" w:hAnsi="Tahoma" w:cs="Tahoma"/>
        </w:rPr>
        <w:t>.</w:t>
      </w:r>
    </w:p>
    <w:p w14:paraId="4339B70E" w14:textId="598EBCA3" w:rsidR="00411E05" w:rsidRDefault="00297881" w:rsidP="00411E05">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r>
        <w:rPr>
          <w:rFonts w:ascii="Tahoma" w:hAnsi="Tahoma" w:cs="Tahoma"/>
        </w:rPr>
        <w:t>ESPBI</w:t>
      </w:r>
      <w:r w:rsidR="6CA2A819" w:rsidRPr="7CCF9430">
        <w:rPr>
          <w:rFonts w:ascii="Tahoma" w:hAnsi="Tahoma" w:cs="Tahoma"/>
        </w:rPr>
        <w:t xml:space="preserve"> </w:t>
      </w:r>
      <w:r w:rsidR="162A7536" w:rsidRPr="7CCF9430">
        <w:rPr>
          <w:rFonts w:ascii="Tahoma" w:hAnsi="Tahoma" w:cs="Tahoma"/>
        </w:rPr>
        <w:t>IS</w:t>
      </w:r>
      <w:r>
        <w:rPr>
          <w:rFonts w:ascii="Tahoma" w:hAnsi="Tahoma" w:cs="Tahoma"/>
        </w:rPr>
        <w:t xml:space="preserve"> portaluose a</w:t>
      </w:r>
      <w:r w:rsidR="00757F78">
        <w:rPr>
          <w:rFonts w:ascii="Tahoma" w:hAnsi="Tahoma" w:cs="Tahoma"/>
        </w:rPr>
        <w:t>smens priežiūros specialista</w:t>
      </w:r>
      <w:r w:rsidR="008417ED">
        <w:rPr>
          <w:rFonts w:ascii="Tahoma" w:hAnsi="Tahoma" w:cs="Tahoma"/>
        </w:rPr>
        <w:t>ms</w:t>
      </w:r>
      <w:r w:rsidR="00757F78">
        <w:rPr>
          <w:rFonts w:ascii="Tahoma" w:hAnsi="Tahoma" w:cs="Tahoma"/>
        </w:rPr>
        <w:t xml:space="preserve"> </w:t>
      </w:r>
      <w:r w:rsidR="00AF29C4">
        <w:rPr>
          <w:rFonts w:ascii="Tahoma" w:hAnsi="Tahoma" w:cs="Tahoma"/>
        </w:rPr>
        <w:t>ir pacienta</w:t>
      </w:r>
      <w:r w:rsidR="008417ED">
        <w:rPr>
          <w:rFonts w:ascii="Tahoma" w:hAnsi="Tahoma" w:cs="Tahoma"/>
        </w:rPr>
        <w:t>ms</w:t>
      </w:r>
      <w:r w:rsidR="00AF29C4">
        <w:rPr>
          <w:rFonts w:ascii="Tahoma" w:hAnsi="Tahoma" w:cs="Tahoma"/>
        </w:rPr>
        <w:t xml:space="preserve"> </w:t>
      </w:r>
      <w:r w:rsidR="008417ED">
        <w:rPr>
          <w:rFonts w:ascii="Tahoma" w:hAnsi="Tahoma" w:cs="Tahoma"/>
        </w:rPr>
        <w:t>suteikt</w:t>
      </w:r>
      <w:r w:rsidR="00B03BB6">
        <w:rPr>
          <w:rFonts w:ascii="Tahoma" w:hAnsi="Tahoma" w:cs="Tahoma"/>
        </w:rPr>
        <w:t>i</w:t>
      </w:r>
      <w:r w:rsidR="008417ED">
        <w:rPr>
          <w:rFonts w:ascii="Tahoma" w:hAnsi="Tahoma" w:cs="Tahoma"/>
        </w:rPr>
        <w:t xml:space="preserve"> galimyb</w:t>
      </w:r>
      <w:r w:rsidR="00B03BB6">
        <w:rPr>
          <w:rFonts w:ascii="Tahoma" w:hAnsi="Tahoma" w:cs="Tahoma"/>
        </w:rPr>
        <w:t>ę</w:t>
      </w:r>
      <w:r w:rsidR="008417ED">
        <w:rPr>
          <w:rFonts w:ascii="Tahoma" w:hAnsi="Tahoma" w:cs="Tahoma"/>
        </w:rPr>
        <w:t xml:space="preserve"> </w:t>
      </w:r>
      <w:r>
        <w:rPr>
          <w:rFonts w:ascii="Tahoma" w:hAnsi="Tahoma" w:cs="Tahoma"/>
        </w:rPr>
        <w:t xml:space="preserve">matyti ir sąveikauti su ADPP </w:t>
      </w:r>
      <w:r w:rsidR="00AD0594">
        <w:rPr>
          <w:rFonts w:ascii="Tahoma" w:hAnsi="Tahoma" w:cs="Tahoma"/>
        </w:rPr>
        <w:t xml:space="preserve">posistemio </w:t>
      </w:r>
      <w:r w:rsidR="008417ED">
        <w:rPr>
          <w:rFonts w:ascii="Tahoma" w:hAnsi="Tahoma" w:cs="Tahoma"/>
        </w:rPr>
        <w:t>informacij</w:t>
      </w:r>
      <w:r w:rsidR="00AD0594">
        <w:rPr>
          <w:rFonts w:ascii="Tahoma" w:hAnsi="Tahoma" w:cs="Tahoma"/>
        </w:rPr>
        <w:t>a</w:t>
      </w:r>
      <w:r w:rsidR="008417ED">
        <w:rPr>
          <w:rFonts w:ascii="Tahoma" w:hAnsi="Tahoma" w:cs="Tahoma"/>
        </w:rPr>
        <w:t>.</w:t>
      </w:r>
    </w:p>
    <w:p w14:paraId="3C2AAD58" w14:textId="3E63A2E7" w:rsidR="001B64E1" w:rsidRDefault="000D7B2D" w:rsidP="00411E05">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rPr>
      </w:pPr>
      <w:r>
        <w:rPr>
          <w:rFonts w:ascii="Tahoma" w:hAnsi="Tahoma" w:cs="Tahoma"/>
        </w:rPr>
        <w:t xml:space="preserve">Numatomų sukurti funkcionalumų apibrėžimas pateiktas </w:t>
      </w:r>
      <w:r w:rsidR="001B64E1">
        <w:rPr>
          <w:rFonts w:ascii="Tahoma" w:hAnsi="Tahoma" w:cs="Tahoma"/>
        </w:rPr>
        <w:t xml:space="preserve">4 skyriuje. </w:t>
      </w:r>
    </w:p>
    <w:p w14:paraId="1E3CE7FA" w14:textId="77777777" w:rsidR="008F0BD3" w:rsidRDefault="008F0BD3">
      <w:pPr>
        <w:spacing w:line="259" w:lineRule="auto"/>
        <w:ind w:firstLine="1247"/>
        <w:rPr>
          <w:rFonts w:ascii="Tahoma" w:eastAsiaTheme="majorEastAsia" w:hAnsi="Tahoma" w:cs="Tahoma"/>
          <w:b/>
          <w:bCs/>
          <w:sz w:val="22"/>
          <w:szCs w:val="22"/>
        </w:rPr>
      </w:pPr>
      <w:bookmarkStart w:id="47" w:name="_Toc157081861"/>
      <w:bookmarkStart w:id="48" w:name="_Ref190355108"/>
      <w:r>
        <w:br w:type="page"/>
      </w:r>
    </w:p>
    <w:p w14:paraId="13B17493" w14:textId="426455D0" w:rsidR="00256D5D" w:rsidRPr="00625C3C" w:rsidRDefault="00256D5D" w:rsidP="00EC2006">
      <w:pPr>
        <w:pStyle w:val="Heading1"/>
      </w:pPr>
      <w:bookmarkStart w:id="49" w:name="_Toc195777004"/>
      <w:r w:rsidRPr="00625C3C">
        <w:lastRenderedPageBreak/>
        <w:t>BENDRŲJŲ IR FUNKCINIŲ REIKALAVIMŲ APRAŠYMAS</w:t>
      </w:r>
      <w:bookmarkEnd w:id="47"/>
      <w:bookmarkEnd w:id="48"/>
      <w:bookmarkEnd w:id="49"/>
      <w:r w:rsidRPr="00625C3C">
        <w:t xml:space="preserve"> </w:t>
      </w:r>
    </w:p>
    <w:p w14:paraId="19D1F489" w14:textId="77777777" w:rsidR="00256D5D" w:rsidRPr="00625C3C" w:rsidRDefault="00256D5D" w:rsidP="00256D5D">
      <w:pPr>
        <w:spacing w:line="276" w:lineRule="auto"/>
        <w:rPr>
          <w:rFonts w:ascii="Tahoma" w:hAnsi="Tahoma" w:cs="Tahoma"/>
          <w:sz w:val="22"/>
          <w:szCs w:val="22"/>
        </w:rPr>
      </w:pPr>
    </w:p>
    <w:p w14:paraId="269EEA09" w14:textId="3CF59D41" w:rsidR="00256D5D" w:rsidRPr="00625C3C" w:rsidRDefault="00256D5D" w:rsidP="009700F6">
      <w:pPr>
        <w:pStyle w:val="ListParagraph"/>
        <w:numPr>
          <w:ilvl w:val="0"/>
          <w:numId w:val="2"/>
        </w:numPr>
        <w:tabs>
          <w:tab w:val="left" w:pos="284"/>
          <w:tab w:val="num" w:pos="340"/>
          <w:tab w:val="left" w:pos="426"/>
        </w:tabs>
        <w:suppressAutoHyphens/>
        <w:autoSpaceDN w:val="0"/>
        <w:spacing w:before="60" w:line="276" w:lineRule="auto"/>
        <w:jc w:val="both"/>
        <w:textAlignment w:val="baseline"/>
        <w:rPr>
          <w:rFonts w:ascii="Tahoma" w:hAnsi="Tahoma" w:cs="Tahoma"/>
        </w:rPr>
      </w:pPr>
      <w:bookmarkStart w:id="50" w:name="_Toc157081862"/>
      <w:r w:rsidRPr="00625C3C">
        <w:rPr>
          <w:rFonts w:ascii="Tahoma" w:hAnsi="Tahoma" w:cs="Tahoma"/>
        </w:rPr>
        <w:t xml:space="preserve">Šiame skyriuje pateikti bendrieji ir funkciniai reikalavimai, kuriuos </w:t>
      </w:r>
      <w:r w:rsidR="001971D0">
        <w:rPr>
          <w:rFonts w:ascii="Tahoma" w:hAnsi="Tahoma" w:cs="Tahoma"/>
        </w:rPr>
        <w:t>Tiekėjas</w:t>
      </w:r>
      <w:r w:rsidRPr="00625C3C">
        <w:rPr>
          <w:rFonts w:ascii="Tahoma" w:hAnsi="Tahoma" w:cs="Tahoma"/>
        </w:rPr>
        <w:t xml:space="preserve"> turės patikslinti ir suderinti su Perkančiosios organizacijos (toliau – Pirkėjas, PO, Registrų centras, RC) atstovais detalios analizės ir projektavimo etapų metu. Esant poreikiui, bendrieji ir funkciniai reikalavimai gali būti pakoreguoti, bet tik suderinus ir patvirtinus keitimus su Perkančiąja organizacija. Priėmimo testavimo metu </w:t>
      </w:r>
      <w:r w:rsidR="001971D0">
        <w:rPr>
          <w:rFonts w:ascii="Tahoma" w:hAnsi="Tahoma" w:cs="Tahoma"/>
        </w:rPr>
        <w:t>Tiekėjas</w:t>
      </w:r>
      <w:r w:rsidRPr="00625C3C">
        <w:rPr>
          <w:rFonts w:ascii="Tahoma" w:hAnsi="Tahoma" w:cs="Tahoma"/>
        </w:rPr>
        <w:t xml:space="preserve"> privalės pademonstruoti visus toliau išvardytus funkcinius reikalavimus.</w:t>
      </w:r>
    </w:p>
    <w:p w14:paraId="398532F0" w14:textId="77777777" w:rsidR="00256D5D" w:rsidRPr="00625C3C" w:rsidRDefault="00256D5D" w:rsidP="00256D5D">
      <w:pPr>
        <w:pStyle w:val="ListParagraph"/>
        <w:suppressAutoHyphens/>
        <w:autoSpaceDN w:val="0"/>
        <w:spacing w:line="276" w:lineRule="auto"/>
        <w:ind w:left="0"/>
        <w:jc w:val="both"/>
        <w:textAlignment w:val="baseline"/>
        <w:rPr>
          <w:rFonts w:ascii="Tahoma" w:hAnsi="Tahoma" w:cs="Tahoma"/>
        </w:rPr>
      </w:pPr>
    </w:p>
    <w:p w14:paraId="45FFE898" w14:textId="05863F94" w:rsidR="00256D5D" w:rsidRPr="00625C3C" w:rsidRDefault="00256D5D" w:rsidP="00EC2006">
      <w:pPr>
        <w:pStyle w:val="Heading2"/>
      </w:pPr>
      <w:bookmarkStart w:id="51" w:name="_Toc195777005"/>
      <w:r w:rsidRPr="00625C3C">
        <w:t>Bendrieji reikalavimai</w:t>
      </w:r>
      <w:bookmarkEnd w:id="51"/>
    </w:p>
    <w:tbl>
      <w:tblPr>
        <w:tblStyle w:val="TableGrid"/>
        <w:tblW w:w="0" w:type="auto"/>
        <w:tblLayout w:type="fixed"/>
        <w:tblLook w:val="06A0" w:firstRow="1" w:lastRow="0" w:firstColumn="1" w:lastColumn="0" w:noHBand="1" w:noVBand="1"/>
      </w:tblPr>
      <w:tblGrid>
        <w:gridCol w:w="1413"/>
        <w:gridCol w:w="8082"/>
      </w:tblGrid>
      <w:tr w:rsidR="00256D5D" w:rsidRPr="00551211" w14:paraId="3FBA88DB" w14:textId="77777777" w:rsidTr="00E2641D">
        <w:trPr>
          <w:trHeight w:val="314"/>
          <w:tblHeader/>
        </w:trPr>
        <w:tc>
          <w:tcPr>
            <w:tcW w:w="1413" w:type="dxa"/>
            <w:shd w:val="clear" w:color="auto" w:fill="6BA1F1"/>
            <w:vAlign w:val="center"/>
          </w:tcPr>
          <w:bookmarkEnd w:id="50"/>
          <w:p w14:paraId="058AED08" w14:textId="080E8DDF" w:rsidR="00256D5D" w:rsidRPr="00551211" w:rsidRDefault="00256D5D" w:rsidP="00D67D4F">
            <w:pPr>
              <w:jc w:val="center"/>
              <w:rPr>
                <w:rFonts w:ascii="Tahoma" w:hAnsi="Tahoma" w:cs="Tahoma"/>
                <w:b/>
                <w:bCs/>
                <w:sz w:val="22"/>
                <w:szCs w:val="22"/>
              </w:rPr>
            </w:pPr>
            <w:r w:rsidRPr="00551211">
              <w:rPr>
                <w:rFonts w:ascii="Tahoma" w:eastAsiaTheme="minorEastAsia" w:hAnsi="Tahoma" w:cs="Tahoma"/>
                <w:b/>
                <w:bCs/>
                <w:sz w:val="22"/>
                <w:szCs w:val="22"/>
              </w:rPr>
              <w:t>Nr.</w:t>
            </w:r>
          </w:p>
        </w:tc>
        <w:tc>
          <w:tcPr>
            <w:tcW w:w="8082" w:type="dxa"/>
            <w:shd w:val="clear" w:color="auto" w:fill="6BA1F1"/>
            <w:vAlign w:val="center"/>
          </w:tcPr>
          <w:p w14:paraId="3DB40F44" w14:textId="77777777" w:rsidR="00256D5D" w:rsidRPr="00551211" w:rsidRDefault="00256D5D" w:rsidP="00D67D4F">
            <w:pPr>
              <w:jc w:val="center"/>
              <w:rPr>
                <w:rFonts w:ascii="Tahoma" w:hAnsi="Tahoma" w:cs="Tahoma"/>
                <w:b/>
                <w:bCs/>
                <w:sz w:val="22"/>
                <w:szCs w:val="22"/>
              </w:rPr>
            </w:pPr>
            <w:r w:rsidRPr="00551211">
              <w:rPr>
                <w:rFonts w:ascii="Tahoma" w:eastAsiaTheme="minorEastAsia" w:hAnsi="Tahoma" w:cs="Tahoma"/>
                <w:b/>
                <w:bCs/>
                <w:sz w:val="22"/>
                <w:szCs w:val="22"/>
              </w:rPr>
              <w:t>Aprašymas</w:t>
            </w:r>
          </w:p>
        </w:tc>
      </w:tr>
      <w:tr w:rsidR="00256D5D" w:rsidRPr="00551211" w14:paraId="367A95EF" w14:textId="77777777" w:rsidTr="00E2641D">
        <w:trPr>
          <w:trHeight w:val="300"/>
        </w:trPr>
        <w:tc>
          <w:tcPr>
            <w:tcW w:w="1413" w:type="dxa"/>
          </w:tcPr>
          <w:p w14:paraId="72211BA3" w14:textId="77777777" w:rsidR="00256D5D" w:rsidRPr="00551211" w:rsidRDefault="00256D5D" w:rsidP="00215067">
            <w:pPr>
              <w:pStyle w:val="ListParagraph"/>
              <w:numPr>
                <w:ilvl w:val="0"/>
                <w:numId w:val="42"/>
              </w:numPr>
              <w:rPr>
                <w:rFonts w:ascii="Tahoma" w:hAnsi="Tahoma" w:cs="Tahoma"/>
              </w:rPr>
            </w:pPr>
          </w:p>
        </w:tc>
        <w:tc>
          <w:tcPr>
            <w:tcW w:w="8082" w:type="dxa"/>
          </w:tcPr>
          <w:p w14:paraId="7B2E337F" w14:textId="32D3DD7E" w:rsidR="00256D5D" w:rsidRPr="00551211" w:rsidRDefault="00256D5D" w:rsidP="00D67D4F">
            <w:pPr>
              <w:pStyle w:val="ListParagraph"/>
              <w:ind w:left="0"/>
              <w:jc w:val="both"/>
              <w:rPr>
                <w:rFonts w:ascii="Tahoma" w:eastAsia="Tahoma" w:hAnsi="Tahoma" w:cs="Tahoma"/>
              </w:rPr>
            </w:pPr>
            <w:r w:rsidRPr="00551211">
              <w:rPr>
                <w:rFonts w:ascii="Tahoma" w:eastAsia="Tahoma" w:hAnsi="Tahoma" w:cs="Tahoma"/>
              </w:rPr>
              <w:t xml:space="preserve">Kurdamas visas pageidaujamas projekto funkcijas </w:t>
            </w:r>
            <w:r w:rsidR="001971D0">
              <w:rPr>
                <w:rFonts w:ascii="Tahoma" w:eastAsia="Tahoma" w:hAnsi="Tahoma" w:cs="Tahoma"/>
              </w:rPr>
              <w:t>Tiekėjas</w:t>
            </w:r>
            <w:r w:rsidRPr="00551211">
              <w:rPr>
                <w:rFonts w:ascii="Tahoma" w:eastAsia="Tahoma" w:hAnsi="Tahoma" w:cs="Tahoma"/>
              </w:rPr>
              <w:t xml:space="preserve"> turi vadovautis šioje techninėje specifikacijoje pateikiamais reikalavimais bei specifikacijos priedais.</w:t>
            </w:r>
          </w:p>
        </w:tc>
      </w:tr>
      <w:tr w:rsidR="00256D5D" w:rsidRPr="00551211" w14:paraId="6FC4FC08" w14:textId="77777777" w:rsidTr="00E2641D">
        <w:trPr>
          <w:trHeight w:val="300"/>
        </w:trPr>
        <w:tc>
          <w:tcPr>
            <w:tcW w:w="1413" w:type="dxa"/>
          </w:tcPr>
          <w:p w14:paraId="17D6C2F9" w14:textId="77777777" w:rsidR="00256D5D" w:rsidRPr="00551211" w:rsidRDefault="00256D5D" w:rsidP="00215067">
            <w:pPr>
              <w:pStyle w:val="ListParagraph"/>
              <w:numPr>
                <w:ilvl w:val="0"/>
                <w:numId w:val="42"/>
              </w:numPr>
              <w:rPr>
                <w:rFonts w:ascii="Tahoma" w:hAnsi="Tahoma" w:cs="Tahoma"/>
              </w:rPr>
            </w:pPr>
          </w:p>
        </w:tc>
        <w:tc>
          <w:tcPr>
            <w:tcW w:w="8082" w:type="dxa"/>
          </w:tcPr>
          <w:p w14:paraId="2502996F" w14:textId="3EA593E6" w:rsidR="00256D5D" w:rsidRPr="00551211" w:rsidRDefault="00256D5D" w:rsidP="00D67D4F">
            <w:pPr>
              <w:pStyle w:val="ListParagraph"/>
              <w:ind w:left="0"/>
              <w:jc w:val="both"/>
              <w:rPr>
                <w:rFonts w:ascii="Tahoma" w:eastAsia="Tahoma" w:hAnsi="Tahoma" w:cs="Tahoma"/>
              </w:rPr>
            </w:pPr>
            <w:r w:rsidRPr="00551211">
              <w:rPr>
                <w:rFonts w:ascii="Tahoma" w:eastAsia="Tahoma" w:hAnsi="Tahoma" w:cs="Tahoma"/>
              </w:rPr>
              <w:t xml:space="preserve">Kūrimo metu turi būti išlaikyti ir nesugadinti visi šiuo metu </w:t>
            </w:r>
            <w:r w:rsidR="00CB02DE">
              <w:rPr>
                <w:rFonts w:ascii="Tahoma" w:eastAsia="Tahoma" w:hAnsi="Tahoma" w:cs="Tahoma"/>
              </w:rPr>
              <w:t>ESPBI IS</w:t>
            </w:r>
            <w:r w:rsidRPr="00551211">
              <w:rPr>
                <w:rFonts w:ascii="Tahoma" w:eastAsia="Tahoma" w:hAnsi="Tahoma" w:cs="Tahoma"/>
              </w:rPr>
              <w:t xml:space="preserve"> esantys funkcionalumai.</w:t>
            </w:r>
          </w:p>
        </w:tc>
      </w:tr>
      <w:tr w:rsidR="00256D5D" w:rsidRPr="00551211" w14:paraId="75FD0850" w14:textId="77777777" w:rsidTr="00E2641D">
        <w:trPr>
          <w:trHeight w:val="300"/>
        </w:trPr>
        <w:tc>
          <w:tcPr>
            <w:tcW w:w="1413" w:type="dxa"/>
          </w:tcPr>
          <w:p w14:paraId="7305AE66" w14:textId="48C658F3" w:rsidR="00256D5D" w:rsidRPr="00551211" w:rsidRDefault="00256D5D" w:rsidP="00215067">
            <w:pPr>
              <w:pStyle w:val="ListParagraph"/>
              <w:numPr>
                <w:ilvl w:val="0"/>
                <w:numId w:val="42"/>
              </w:numPr>
              <w:rPr>
                <w:rFonts w:ascii="Tahoma" w:hAnsi="Tahoma" w:cs="Tahoma"/>
              </w:rPr>
            </w:pPr>
          </w:p>
        </w:tc>
        <w:tc>
          <w:tcPr>
            <w:tcW w:w="8082" w:type="dxa"/>
          </w:tcPr>
          <w:p w14:paraId="3C0063AF" w14:textId="77A9B2BF" w:rsidR="00256D5D" w:rsidRPr="00551211" w:rsidRDefault="001971D0" w:rsidP="00D67D4F">
            <w:pPr>
              <w:pStyle w:val="ListParagraph"/>
              <w:ind w:left="0"/>
              <w:jc w:val="both"/>
              <w:rPr>
                <w:rFonts w:ascii="Tahoma" w:eastAsia="Tahoma" w:hAnsi="Tahoma" w:cs="Tahoma"/>
              </w:rPr>
            </w:pPr>
            <w:r>
              <w:rPr>
                <w:rFonts w:ascii="Tahoma" w:eastAsia="Tahoma" w:hAnsi="Tahoma" w:cs="Tahoma"/>
              </w:rPr>
              <w:t>Tiekėjas</w:t>
            </w:r>
            <w:r w:rsidR="00256D5D" w:rsidRPr="00551211">
              <w:rPr>
                <w:rFonts w:ascii="Tahoma" w:eastAsia="Tahoma" w:hAnsi="Tahoma" w:cs="Tahoma"/>
              </w:rPr>
              <w:t xml:space="preserve"> turės bendradarbiauti su paraleliai vykdomų ESPBI IS modernizavimo veiklų paslaugų t</w:t>
            </w:r>
            <w:r w:rsidR="00843D62">
              <w:rPr>
                <w:rFonts w:ascii="Tahoma" w:eastAsia="Tahoma" w:hAnsi="Tahoma" w:cs="Tahoma"/>
              </w:rPr>
              <w:t>ie</w:t>
            </w:r>
            <w:r w:rsidR="00256D5D" w:rsidRPr="00551211">
              <w:rPr>
                <w:rFonts w:ascii="Tahoma" w:eastAsia="Tahoma" w:hAnsi="Tahoma" w:cs="Tahoma"/>
              </w:rPr>
              <w:t xml:space="preserve">kėjais ir IPR IS darbo komanda. </w:t>
            </w:r>
          </w:p>
        </w:tc>
      </w:tr>
      <w:tr w:rsidR="00256D5D" w:rsidRPr="00551211" w14:paraId="420DD703" w14:textId="77777777" w:rsidTr="00E2641D">
        <w:trPr>
          <w:trHeight w:val="300"/>
        </w:trPr>
        <w:tc>
          <w:tcPr>
            <w:tcW w:w="1413" w:type="dxa"/>
          </w:tcPr>
          <w:p w14:paraId="0734D9CE" w14:textId="77777777" w:rsidR="00256D5D" w:rsidRPr="00551211" w:rsidRDefault="00256D5D" w:rsidP="00215067">
            <w:pPr>
              <w:pStyle w:val="ListParagraph"/>
              <w:numPr>
                <w:ilvl w:val="0"/>
                <w:numId w:val="42"/>
              </w:numPr>
              <w:rPr>
                <w:rFonts w:ascii="Tahoma" w:hAnsi="Tahoma" w:cs="Tahoma"/>
              </w:rPr>
            </w:pPr>
          </w:p>
        </w:tc>
        <w:tc>
          <w:tcPr>
            <w:tcW w:w="8082" w:type="dxa"/>
          </w:tcPr>
          <w:p w14:paraId="11946751" w14:textId="24502747" w:rsidR="00256D5D" w:rsidRPr="00551211" w:rsidRDefault="00256D5D" w:rsidP="00D67D4F">
            <w:pPr>
              <w:pStyle w:val="ListParagraph"/>
              <w:ind w:left="0"/>
              <w:jc w:val="both"/>
              <w:rPr>
                <w:rFonts w:ascii="Tahoma" w:eastAsia="Tahoma" w:hAnsi="Tahoma" w:cs="Tahoma"/>
              </w:rPr>
            </w:pPr>
            <w:r w:rsidRPr="00551211">
              <w:rPr>
                <w:rFonts w:ascii="Tahoma" w:eastAsia="Tahoma" w:hAnsi="Tahoma" w:cs="Tahoma"/>
              </w:rPr>
              <w:t xml:space="preserve">Projekto įgyvendinimas turi būti lankstus, atsižvelgiant į tai, kad paraleliai vykdomi kiti ESPBI IS modernizavimo projektai. Susidūrus su priklausomybėmis nuo kitų ESPBI IS projektų, sistemų ar išteklių, kurios stabdo projekto eigą, </w:t>
            </w:r>
            <w:r w:rsidR="001971D0">
              <w:rPr>
                <w:rFonts w:ascii="Tahoma" w:eastAsia="Tahoma" w:hAnsi="Tahoma" w:cs="Tahoma"/>
              </w:rPr>
              <w:t>Tiekėjas</w:t>
            </w:r>
            <w:r w:rsidRPr="00551211">
              <w:rPr>
                <w:rFonts w:ascii="Tahoma" w:eastAsia="Tahoma" w:hAnsi="Tahoma" w:cs="Tahoma"/>
              </w:rPr>
              <w:t xml:space="preserve"> privalo:</w:t>
            </w:r>
          </w:p>
          <w:p w14:paraId="054C39BD" w14:textId="77777777" w:rsidR="00256D5D" w:rsidRPr="00551211" w:rsidRDefault="00256D5D" w:rsidP="00757DE7">
            <w:pPr>
              <w:pStyle w:val="ListParagraph"/>
              <w:numPr>
                <w:ilvl w:val="0"/>
                <w:numId w:val="83"/>
              </w:numPr>
              <w:jc w:val="both"/>
              <w:rPr>
                <w:rFonts w:ascii="Tahoma" w:eastAsiaTheme="minorEastAsia" w:hAnsi="Tahoma" w:cs="Tahoma"/>
              </w:rPr>
            </w:pPr>
            <w:r w:rsidRPr="00551211">
              <w:rPr>
                <w:rFonts w:ascii="Tahoma" w:eastAsiaTheme="minorEastAsia" w:hAnsi="Tahoma" w:cs="Tahoma"/>
              </w:rPr>
              <w:t>Identifikuoti priklausomybes ir jų poveikį projekto įgyvendinimui;</w:t>
            </w:r>
          </w:p>
          <w:p w14:paraId="584FBAAF" w14:textId="77777777" w:rsidR="00256D5D" w:rsidRPr="00551211" w:rsidRDefault="00256D5D" w:rsidP="00757DE7">
            <w:pPr>
              <w:pStyle w:val="ListParagraph"/>
              <w:numPr>
                <w:ilvl w:val="0"/>
                <w:numId w:val="83"/>
              </w:numPr>
              <w:jc w:val="both"/>
              <w:rPr>
                <w:rFonts w:ascii="Tahoma" w:eastAsiaTheme="minorEastAsia" w:hAnsi="Tahoma" w:cs="Tahoma"/>
              </w:rPr>
            </w:pPr>
            <w:r w:rsidRPr="00551211">
              <w:rPr>
                <w:rFonts w:ascii="Tahoma" w:eastAsiaTheme="minorEastAsia" w:hAnsi="Tahoma" w:cs="Tahoma"/>
              </w:rPr>
              <w:t xml:space="preserve">Pasiūlyti alternatyvius sprendimo būdus, kurie sumažintų arba pašalintų priklausomybes, kad projektas būtų sklandžiai įgyvendintas. </w:t>
            </w:r>
          </w:p>
          <w:p w14:paraId="05B9C02B" w14:textId="6F599535" w:rsidR="00256D5D" w:rsidRPr="00551211" w:rsidRDefault="00256D5D" w:rsidP="00D67D4F">
            <w:pPr>
              <w:jc w:val="both"/>
              <w:rPr>
                <w:rFonts w:ascii="Tahoma" w:eastAsiaTheme="minorEastAsia" w:hAnsi="Tahoma" w:cs="Tahoma"/>
                <w:sz w:val="22"/>
                <w:szCs w:val="22"/>
              </w:rPr>
            </w:pPr>
            <w:r w:rsidRPr="00551211">
              <w:rPr>
                <w:rFonts w:ascii="Tahoma" w:eastAsiaTheme="minorEastAsia" w:hAnsi="Tahoma" w:cs="Tahoma"/>
                <w:sz w:val="22"/>
                <w:szCs w:val="22"/>
              </w:rPr>
              <w:t>Alternatyvūs sprendimo būdai turi būti suderinti su Perkančiąja organizacija.</w:t>
            </w:r>
            <w:r w:rsidR="00461768">
              <w:rPr>
                <w:rFonts w:ascii="Tahoma" w:eastAsiaTheme="minorEastAsia" w:hAnsi="Tahoma" w:cs="Tahoma"/>
                <w:sz w:val="22"/>
                <w:szCs w:val="22"/>
              </w:rPr>
              <w:t xml:space="preserve"> </w:t>
            </w:r>
          </w:p>
        </w:tc>
      </w:tr>
      <w:tr w:rsidR="00256D5D" w:rsidRPr="00551211" w14:paraId="3220CD14" w14:textId="77777777" w:rsidTr="00E2641D">
        <w:trPr>
          <w:trHeight w:val="300"/>
        </w:trPr>
        <w:tc>
          <w:tcPr>
            <w:tcW w:w="1413" w:type="dxa"/>
          </w:tcPr>
          <w:p w14:paraId="27FE5A12" w14:textId="77777777" w:rsidR="00256D5D" w:rsidRPr="00551211" w:rsidRDefault="00256D5D" w:rsidP="00215067">
            <w:pPr>
              <w:pStyle w:val="ListParagraph"/>
              <w:numPr>
                <w:ilvl w:val="0"/>
                <w:numId w:val="42"/>
              </w:numPr>
              <w:rPr>
                <w:rFonts w:ascii="Tahoma" w:hAnsi="Tahoma" w:cs="Tahoma"/>
              </w:rPr>
            </w:pPr>
          </w:p>
        </w:tc>
        <w:tc>
          <w:tcPr>
            <w:tcW w:w="8082" w:type="dxa"/>
          </w:tcPr>
          <w:p w14:paraId="63D21F0E" w14:textId="77777777" w:rsidR="00256D5D" w:rsidRPr="00551211" w:rsidRDefault="00256D5D" w:rsidP="00D67D4F">
            <w:pPr>
              <w:jc w:val="both"/>
              <w:rPr>
                <w:rFonts w:ascii="Tahoma" w:hAnsi="Tahoma" w:cs="Tahoma"/>
                <w:sz w:val="22"/>
                <w:szCs w:val="22"/>
              </w:rPr>
            </w:pPr>
            <w:r w:rsidRPr="00551211">
              <w:rPr>
                <w:rFonts w:ascii="Tahoma" w:eastAsiaTheme="minorEastAsia" w:hAnsi="Tahoma" w:cs="Tahoma"/>
                <w:sz w:val="22"/>
                <w:szCs w:val="22"/>
              </w:rPr>
              <w:t xml:space="preserve">Projekto įgyvendinimo metu turi būti griežtai atsižvelgta į ESPBI IS: </w:t>
            </w:r>
          </w:p>
          <w:p w14:paraId="0EFE56F9" w14:textId="77777777" w:rsidR="00256D5D" w:rsidRPr="00551211" w:rsidRDefault="00256D5D" w:rsidP="00215067">
            <w:pPr>
              <w:pStyle w:val="ListParagraph"/>
              <w:numPr>
                <w:ilvl w:val="0"/>
                <w:numId w:val="41"/>
              </w:numPr>
              <w:jc w:val="both"/>
              <w:rPr>
                <w:rFonts w:ascii="Tahoma" w:hAnsi="Tahoma" w:cs="Tahoma"/>
              </w:rPr>
            </w:pPr>
            <w:r w:rsidRPr="00551211">
              <w:rPr>
                <w:rFonts w:ascii="Tahoma" w:eastAsiaTheme="minorEastAsia" w:hAnsi="Tahoma" w:cs="Tahoma"/>
              </w:rPr>
              <w:t>Naudojamas technologijas;</w:t>
            </w:r>
          </w:p>
          <w:p w14:paraId="4E5B3DBC" w14:textId="77777777" w:rsidR="00256D5D" w:rsidRPr="00551211" w:rsidRDefault="00256D5D" w:rsidP="00215067">
            <w:pPr>
              <w:pStyle w:val="ListParagraph"/>
              <w:numPr>
                <w:ilvl w:val="0"/>
                <w:numId w:val="41"/>
              </w:numPr>
              <w:jc w:val="both"/>
              <w:rPr>
                <w:rFonts w:ascii="Tahoma" w:hAnsi="Tahoma" w:cs="Tahoma"/>
              </w:rPr>
            </w:pPr>
            <w:r w:rsidRPr="00551211">
              <w:rPr>
                <w:rFonts w:ascii="Tahoma" w:eastAsiaTheme="minorEastAsia" w:hAnsi="Tahoma" w:cs="Tahoma"/>
              </w:rPr>
              <w:t>Naudojamą standartinę programinę įrangą;</w:t>
            </w:r>
          </w:p>
          <w:p w14:paraId="1D5C46BE" w14:textId="66D9C8BC" w:rsidR="00256D5D" w:rsidRPr="00551211" w:rsidRDefault="00256D5D" w:rsidP="00215067">
            <w:pPr>
              <w:pStyle w:val="ListParagraph"/>
              <w:numPr>
                <w:ilvl w:val="0"/>
                <w:numId w:val="41"/>
              </w:numPr>
              <w:jc w:val="both"/>
              <w:rPr>
                <w:rFonts w:ascii="Tahoma" w:hAnsi="Tahoma" w:cs="Tahoma"/>
              </w:rPr>
            </w:pPr>
            <w:r w:rsidRPr="00551211">
              <w:rPr>
                <w:rFonts w:ascii="Tahoma" w:eastAsiaTheme="minorEastAsia" w:hAnsi="Tahoma" w:cs="Tahoma"/>
              </w:rPr>
              <w:t>Duomenų modelio architektūr</w:t>
            </w:r>
            <w:r w:rsidR="002541A7">
              <w:rPr>
                <w:rFonts w:ascii="Tahoma" w:eastAsiaTheme="minorEastAsia" w:hAnsi="Tahoma" w:cs="Tahoma"/>
              </w:rPr>
              <w:t>ą</w:t>
            </w:r>
            <w:r w:rsidRPr="00551211">
              <w:rPr>
                <w:rFonts w:ascii="Tahoma" w:eastAsiaTheme="minorEastAsia" w:hAnsi="Tahoma" w:cs="Tahoma"/>
              </w:rPr>
              <w:t>;</w:t>
            </w:r>
          </w:p>
          <w:p w14:paraId="78129AA5" w14:textId="51E4D4A5" w:rsidR="00256D5D" w:rsidRPr="00551211" w:rsidRDefault="00256D5D" w:rsidP="00215067">
            <w:pPr>
              <w:pStyle w:val="ListParagraph"/>
              <w:numPr>
                <w:ilvl w:val="0"/>
                <w:numId w:val="41"/>
              </w:numPr>
              <w:jc w:val="both"/>
              <w:rPr>
                <w:rFonts w:ascii="Tahoma" w:hAnsi="Tahoma" w:cs="Tahoma"/>
              </w:rPr>
            </w:pPr>
            <w:r w:rsidRPr="00551211">
              <w:rPr>
                <w:rFonts w:ascii="Tahoma" w:eastAsiaTheme="minorEastAsia" w:hAnsi="Tahoma" w:cs="Tahoma"/>
              </w:rPr>
              <w:t>Tarnybinių stočių, kompiuterinio tinklo bei jame naudojamų įrenginių architektūr</w:t>
            </w:r>
            <w:r w:rsidR="005F028F">
              <w:rPr>
                <w:rFonts w:ascii="Tahoma" w:eastAsiaTheme="minorEastAsia" w:hAnsi="Tahoma" w:cs="Tahoma"/>
              </w:rPr>
              <w:t>ą</w:t>
            </w:r>
            <w:r w:rsidRPr="00551211">
              <w:rPr>
                <w:rFonts w:ascii="Tahoma" w:eastAsiaTheme="minorEastAsia" w:hAnsi="Tahoma" w:cs="Tahoma"/>
              </w:rPr>
              <w:t>;</w:t>
            </w:r>
          </w:p>
          <w:p w14:paraId="7CC3B1E9" w14:textId="77777777" w:rsidR="00256D5D" w:rsidRPr="00551211" w:rsidRDefault="00256D5D" w:rsidP="00215067">
            <w:pPr>
              <w:pStyle w:val="ListParagraph"/>
              <w:numPr>
                <w:ilvl w:val="0"/>
                <w:numId w:val="41"/>
              </w:numPr>
              <w:jc w:val="both"/>
              <w:rPr>
                <w:rFonts w:ascii="Tahoma" w:hAnsi="Tahoma" w:cs="Tahoma"/>
              </w:rPr>
            </w:pPr>
            <w:r w:rsidRPr="00551211">
              <w:rPr>
                <w:rFonts w:ascii="Tahoma" w:eastAsiaTheme="minorEastAsia" w:hAnsi="Tahoma" w:cs="Tahoma"/>
              </w:rPr>
              <w:t>Vidines ir išorines integracijas bei duomenų srautus;</w:t>
            </w:r>
          </w:p>
          <w:p w14:paraId="7A8D2F27" w14:textId="77777777" w:rsidR="00256D5D" w:rsidRPr="00551211" w:rsidRDefault="00256D5D" w:rsidP="00215067">
            <w:pPr>
              <w:pStyle w:val="ListParagraph"/>
              <w:numPr>
                <w:ilvl w:val="0"/>
                <w:numId w:val="41"/>
              </w:numPr>
              <w:jc w:val="both"/>
              <w:rPr>
                <w:rFonts w:ascii="Tahoma" w:hAnsi="Tahoma" w:cs="Tahoma"/>
              </w:rPr>
            </w:pPr>
            <w:r w:rsidRPr="00551211">
              <w:rPr>
                <w:rFonts w:ascii="Tahoma" w:eastAsiaTheme="minorEastAsia" w:hAnsi="Tahoma" w:cs="Tahoma"/>
              </w:rPr>
              <w:t>Naudojamas duomenų klasifikacijas;</w:t>
            </w:r>
          </w:p>
          <w:p w14:paraId="1556E095" w14:textId="77777777" w:rsidR="00256D5D" w:rsidRPr="00551211" w:rsidRDefault="00256D5D" w:rsidP="00215067">
            <w:pPr>
              <w:pStyle w:val="ListParagraph"/>
              <w:numPr>
                <w:ilvl w:val="0"/>
                <w:numId w:val="41"/>
              </w:numPr>
              <w:jc w:val="both"/>
              <w:rPr>
                <w:rFonts w:ascii="Tahoma" w:hAnsi="Tahoma" w:cs="Tahoma"/>
              </w:rPr>
            </w:pPr>
            <w:r w:rsidRPr="00551211">
              <w:rPr>
                <w:rFonts w:ascii="Tahoma" w:eastAsiaTheme="minorEastAsia" w:hAnsi="Tahoma" w:cs="Tahoma"/>
              </w:rPr>
              <w:t>Naudotojų identifikacijos ir prieigos teisių modelį;</w:t>
            </w:r>
          </w:p>
          <w:p w14:paraId="40F27FE2" w14:textId="77777777" w:rsidR="00256D5D" w:rsidRPr="00551211" w:rsidRDefault="00256D5D" w:rsidP="00215067">
            <w:pPr>
              <w:pStyle w:val="ListParagraph"/>
              <w:numPr>
                <w:ilvl w:val="0"/>
                <w:numId w:val="41"/>
              </w:numPr>
              <w:jc w:val="both"/>
              <w:rPr>
                <w:rFonts w:ascii="Tahoma" w:hAnsi="Tahoma" w:cs="Tahoma"/>
              </w:rPr>
            </w:pPr>
            <w:r w:rsidRPr="00551211">
              <w:rPr>
                <w:rFonts w:ascii="Tahoma" w:eastAsiaTheme="minorEastAsia" w:hAnsi="Tahoma" w:cs="Tahoma"/>
              </w:rPr>
              <w:t>Automatizuotus veiklos procesus.</w:t>
            </w:r>
          </w:p>
        </w:tc>
      </w:tr>
      <w:tr w:rsidR="00256D5D" w:rsidRPr="00551211" w14:paraId="5A5AD4CB" w14:textId="77777777" w:rsidTr="00E2641D">
        <w:trPr>
          <w:trHeight w:val="300"/>
        </w:trPr>
        <w:tc>
          <w:tcPr>
            <w:tcW w:w="1413" w:type="dxa"/>
          </w:tcPr>
          <w:p w14:paraId="2F685926" w14:textId="77777777" w:rsidR="00256D5D" w:rsidRPr="00551211" w:rsidRDefault="00256D5D" w:rsidP="00215067">
            <w:pPr>
              <w:pStyle w:val="ListParagraph"/>
              <w:numPr>
                <w:ilvl w:val="0"/>
                <w:numId w:val="42"/>
              </w:numPr>
              <w:rPr>
                <w:rFonts w:ascii="Tahoma" w:hAnsi="Tahoma" w:cs="Tahoma"/>
              </w:rPr>
            </w:pPr>
          </w:p>
        </w:tc>
        <w:tc>
          <w:tcPr>
            <w:tcW w:w="8082" w:type="dxa"/>
          </w:tcPr>
          <w:p w14:paraId="5130DB53" w14:textId="5BA7381F" w:rsidR="00256D5D" w:rsidRPr="00551211" w:rsidRDefault="00F4091A" w:rsidP="00D67D4F">
            <w:pPr>
              <w:pStyle w:val="ListParagraph"/>
              <w:ind w:left="0"/>
              <w:jc w:val="both"/>
              <w:rPr>
                <w:rFonts w:ascii="Tahoma" w:eastAsiaTheme="minorEastAsia" w:hAnsi="Tahoma" w:cs="Tahoma"/>
              </w:rPr>
            </w:pPr>
            <w:r w:rsidRPr="00551211">
              <w:rPr>
                <w:rFonts w:ascii="Tahoma" w:eastAsia="Tahoma" w:hAnsi="Tahoma" w:cs="Tahoma"/>
              </w:rPr>
              <w:t>Sprendimo</w:t>
            </w:r>
            <w:r w:rsidR="00256D5D" w:rsidRPr="00551211">
              <w:rPr>
                <w:rFonts w:ascii="Tahoma" w:eastAsia="Tahoma" w:hAnsi="Tahoma" w:cs="Tahoma"/>
              </w:rPr>
              <w:t xml:space="preserve"> funkcijos turi būti kuriamos kaip savarankiškos, pakartotinai naudojamos ir integruojamos paslaugos, suderintos su esamomis ESPBI IS priemonėmis.</w:t>
            </w:r>
          </w:p>
        </w:tc>
      </w:tr>
      <w:tr w:rsidR="00256D5D" w:rsidRPr="00551211" w14:paraId="0AB59B6A" w14:textId="77777777" w:rsidTr="00E2641D">
        <w:trPr>
          <w:trHeight w:val="300"/>
        </w:trPr>
        <w:tc>
          <w:tcPr>
            <w:tcW w:w="1413" w:type="dxa"/>
          </w:tcPr>
          <w:p w14:paraId="69A2612F" w14:textId="77777777" w:rsidR="00256D5D" w:rsidRPr="00551211" w:rsidRDefault="00256D5D" w:rsidP="00215067">
            <w:pPr>
              <w:pStyle w:val="ListParagraph"/>
              <w:numPr>
                <w:ilvl w:val="0"/>
                <w:numId w:val="42"/>
              </w:numPr>
              <w:rPr>
                <w:rFonts w:ascii="Tahoma" w:hAnsi="Tahoma" w:cs="Tahoma"/>
              </w:rPr>
            </w:pPr>
          </w:p>
        </w:tc>
        <w:tc>
          <w:tcPr>
            <w:tcW w:w="8082" w:type="dxa"/>
          </w:tcPr>
          <w:p w14:paraId="1577486E" w14:textId="29F5EAB5" w:rsidR="00256D5D" w:rsidRPr="00551211" w:rsidRDefault="00256D5D" w:rsidP="00D67D4F">
            <w:pPr>
              <w:pStyle w:val="ListParagraph"/>
              <w:ind w:left="0"/>
              <w:jc w:val="both"/>
              <w:rPr>
                <w:rFonts w:ascii="Tahoma" w:eastAsia="Tahoma" w:hAnsi="Tahoma" w:cs="Tahoma"/>
              </w:rPr>
            </w:pPr>
            <w:r w:rsidRPr="00551211">
              <w:rPr>
                <w:rFonts w:ascii="Tahoma" w:eastAsia="Tahoma" w:hAnsi="Tahoma" w:cs="Tahoma"/>
              </w:rPr>
              <w:t xml:space="preserve">Realizuojant </w:t>
            </w:r>
            <w:r w:rsidR="00D07E6B" w:rsidRPr="00551211">
              <w:rPr>
                <w:rFonts w:ascii="Tahoma" w:eastAsia="Tahoma" w:hAnsi="Tahoma" w:cs="Tahoma"/>
              </w:rPr>
              <w:t xml:space="preserve">ADPP posistemę </w:t>
            </w:r>
            <w:r w:rsidRPr="00551211">
              <w:rPr>
                <w:rFonts w:ascii="Tahoma" w:eastAsia="Tahoma" w:hAnsi="Tahoma" w:cs="Tahoma"/>
              </w:rPr>
              <w:t>turi būti pernaudotos standartinės ESPBI IS funkcijos ir komponentai, pvz</w:t>
            </w:r>
            <w:r w:rsidR="00930339" w:rsidRPr="00551211">
              <w:rPr>
                <w:rFonts w:ascii="Tahoma" w:eastAsia="Tahoma" w:hAnsi="Tahoma" w:cs="Tahoma"/>
              </w:rPr>
              <w:t>.</w:t>
            </w:r>
            <w:r w:rsidRPr="00551211">
              <w:rPr>
                <w:rFonts w:ascii="Tahoma" w:eastAsia="Tahoma" w:hAnsi="Tahoma" w:cs="Tahoma"/>
              </w:rPr>
              <w:t>:</w:t>
            </w:r>
          </w:p>
          <w:p w14:paraId="1C225D35" w14:textId="7C7A25FC" w:rsidR="00256D5D" w:rsidRPr="00551211" w:rsidRDefault="00F4091A" w:rsidP="00215067">
            <w:pPr>
              <w:pStyle w:val="ListParagraph"/>
              <w:numPr>
                <w:ilvl w:val="0"/>
                <w:numId w:val="44"/>
              </w:numPr>
              <w:jc w:val="both"/>
              <w:rPr>
                <w:rFonts w:ascii="Tahoma" w:hAnsi="Tahoma" w:cs="Tahoma"/>
              </w:rPr>
            </w:pPr>
            <w:r w:rsidRPr="00551211">
              <w:rPr>
                <w:rFonts w:ascii="Tahoma" w:eastAsiaTheme="minorEastAsia" w:hAnsi="Tahoma" w:cs="Tahoma"/>
              </w:rPr>
              <w:t>V</w:t>
            </w:r>
            <w:r w:rsidR="00256D5D" w:rsidRPr="00551211">
              <w:rPr>
                <w:rFonts w:ascii="Tahoma" w:eastAsiaTheme="minorEastAsia" w:hAnsi="Tahoma" w:cs="Tahoma"/>
              </w:rPr>
              <w:t>ykdomų veiksmų auditavimui;</w:t>
            </w:r>
          </w:p>
          <w:p w14:paraId="6D5E8B66" w14:textId="750A92B8" w:rsidR="00256D5D" w:rsidRPr="00551211" w:rsidRDefault="00256D5D" w:rsidP="00215067">
            <w:pPr>
              <w:pStyle w:val="ListParagraph"/>
              <w:numPr>
                <w:ilvl w:val="0"/>
                <w:numId w:val="44"/>
              </w:numPr>
              <w:jc w:val="both"/>
              <w:rPr>
                <w:rFonts w:ascii="Tahoma" w:hAnsi="Tahoma" w:cs="Tahoma"/>
              </w:rPr>
            </w:pPr>
            <w:r w:rsidRPr="00551211">
              <w:rPr>
                <w:rFonts w:ascii="Tahoma" w:eastAsiaTheme="minorEastAsia" w:hAnsi="Tahoma" w:cs="Tahoma"/>
              </w:rPr>
              <w:t>Dokumentų valdymui (kūrimui, ruošinių naudojimui ir pan</w:t>
            </w:r>
            <w:r w:rsidR="7FEC52C4" w:rsidRPr="7CCF9430">
              <w:rPr>
                <w:rFonts w:ascii="Tahoma" w:eastAsiaTheme="minorEastAsia" w:hAnsi="Tahoma" w:cs="Tahoma"/>
              </w:rPr>
              <w:t>.)</w:t>
            </w:r>
            <w:r w:rsidR="3D1B9769" w:rsidRPr="7CCF9430">
              <w:rPr>
                <w:rFonts w:ascii="Tahoma" w:eastAsiaTheme="minorEastAsia" w:hAnsi="Tahoma" w:cs="Tahoma"/>
              </w:rPr>
              <w:t>;</w:t>
            </w:r>
          </w:p>
          <w:p w14:paraId="5F16BD64" w14:textId="79B69E76" w:rsidR="00256D5D" w:rsidRPr="00551211" w:rsidRDefault="00256D5D" w:rsidP="00215067">
            <w:pPr>
              <w:pStyle w:val="ListParagraph"/>
              <w:numPr>
                <w:ilvl w:val="0"/>
                <w:numId w:val="44"/>
              </w:numPr>
              <w:jc w:val="both"/>
              <w:rPr>
                <w:rFonts w:ascii="Tahoma" w:hAnsi="Tahoma" w:cs="Tahoma"/>
              </w:rPr>
            </w:pPr>
            <w:r w:rsidRPr="00551211">
              <w:rPr>
                <w:rFonts w:ascii="Tahoma" w:eastAsiaTheme="minorEastAsia" w:hAnsi="Tahoma" w:cs="Tahoma"/>
              </w:rPr>
              <w:t>Funkcijoms</w:t>
            </w:r>
            <w:r w:rsidR="00035C16">
              <w:rPr>
                <w:rFonts w:ascii="Tahoma" w:eastAsiaTheme="minorEastAsia" w:hAnsi="Tahoma" w:cs="Tahoma"/>
              </w:rPr>
              <w:t>,</w:t>
            </w:r>
            <w:r w:rsidRPr="00551211">
              <w:rPr>
                <w:rFonts w:ascii="Tahoma" w:eastAsiaTheme="minorEastAsia" w:hAnsi="Tahoma" w:cs="Tahoma"/>
              </w:rPr>
              <w:t xml:space="preserve"> susijusioms su komunikacija (pranešimų siuntimas, priminimų teikimas ir pan. );</w:t>
            </w:r>
          </w:p>
          <w:p w14:paraId="066C908E" w14:textId="52AC41A1" w:rsidR="00256D5D" w:rsidRPr="00551211" w:rsidRDefault="00256D5D" w:rsidP="00215067">
            <w:pPr>
              <w:pStyle w:val="ListParagraph"/>
              <w:numPr>
                <w:ilvl w:val="0"/>
                <w:numId w:val="44"/>
              </w:numPr>
              <w:jc w:val="both"/>
              <w:rPr>
                <w:rFonts w:ascii="Tahoma" w:hAnsi="Tahoma" w:cs="Tahoma"/>
              </w:rPr>
            </w:pPr>
            <w:r w:rsidRPr="00551211">
              <w:rPr>
                <w:rFonts w:ascii="Tahoma" w:eastAsiaTheme="minorEastAsia" w:hAnsi="Tahoma" w:cs="Tahoma"/>
              </w:rPr>
              <w:t>Funkcijoms</w:t>
            </w:r>
            <w:r w:rsidR="00035C16">
              <w:rPr>
                <w:rFonts w:ascii="Tahoma" w:eastAsiaTheme="minorEastAsia" w:hAnsi="Tahoma" w:cs="Tahoma"/>
              </w:rPr>
              <w:t>,</w:t>
            </w:r>
            <w:r w:rsidRPr="00551211">
              <w:rPr>
                <w:rFonts w:ascii="Tahoma" w:eastAsiaTheme="minorEastAsia" w:hAnsi="Tahoma" w:cs="Tahoma"/>
              </w:rPr>
              <w:t xml:space="preserve"> susijusioms su kalendoriumi;</w:t>
            </w:r>
          </w:p>
          <w:p w14:paraId="22CC1B46" w14:textId="77777777" w:rsidR="00256D5D" w:rsidRPr="00551211" w:rsidRDefault="00256D5D" w:rsidP="00215067">
            <w:pPr>
              <w:pStyle w:val="ListParagraph"/>
              <w:numPr>
                <w:ilvl w:val="0"/>
                <w:numId w:val="44"/>
              </w:numPr>
              <w:jc w:val="both"/>
              <w:rPr>
                <w:rFonts w:ascii="Tahoma" w:hAnsi="Tahoma" w:cs="Tahoma"/>
              </w:rPr>
            </w:pPr>
            <w:r w:rsidRPr="00551211">
              <w:rPr>
                <w:rFonts w:ascii="Tahoma" w:eastAsiaTheme="minorEastAsia" w:hAnsi="Tahoma" w:cs="Tahoma"/>
              </w:rPr>
              <w:t>Administravimui ir kitoms funkcijoms.</w:t>
            </w:r>
          </w:p>
          <w:p w14:paraId="0B3EFE7C" w14:textId="089D5D0C" w:rsidR="00256D5D" w:rsidRPr="00551211" w:rsidRDefault="001971D0" w:rsidP="00D67D4F">
            <w:pPr>
              <w:pStyle w:val="ListParagraph"/>
              <w:ind w:left="0"/>
              <w:jc w:val="both"/>
              <w:rPr>
                <w:rFonts w:ascii="Tahoma" w:eastAsiaTheme="minorEastAsia" w:hAnsi="Tahoma" w:cs="Tahoma"/>
              </w:rPr>
            </w:pPr>
            <w:r>
              <w:rPr>
                <w:rFonts w:ascii="Tahoma" w:eastAsia="Tahoma" w:hAnsi="Tahoma" w:cs="Tahoma"/>
              </w:rPr>
              <w:t>Tiekėjas</w:t>
            </w:r>
            <w:r w:rsidR="00256D5D" w:rsidRPr="00551211">
              <w:rPr>
                <w:rFonts w:ascii="Tahoma" w:eastAsia="Tahoma" w:hAnsi="Tahoma" w:cs="Tahoma"/>
              </w:rPr>
              <w:t xml:space="preserve"> turės pateikti reikalavimus standartinių ESPBI IS komponentų (įskaitant IPR IS) pakeitimams, kurie bus reikalingi realizuojant projektą ir su j</w:t>
            </w:r>
            <w:r w:rsidR="00301771">
              <w:rPr>
                <w:rFonts w:ascii="Tahoma" w:eastAsia="Tahoma" w:hAnsi="Tahoma" w:cs="Tahoma"/>
              </w:rPr>
              <w:t>uo</w:t>
            </w:r>
            <w:r w:rsidR="00256D5D" w:rsidRPr="00551211">
              <w:rPr>
                <w:rFonts w:ascii="Tahoma" w:eastAsia="Tahoma" w:hAnsi="Tahoma" w:cs="Tahoma"/>
              </w:rPr>
              <w:t xml:space="preserve"> susijusius veiklos procesus. Pakeitimai turės būti suderinti su Perkančiąja organizacija.</w:t>
            </w:r>
            <w:r w:rsidR="00256D5D" w:rsidRPr="00551211">
              <w:rPr>
                <w:rFonts w:ascii="Tahoma" w:eastAsiaTheme="minorEastAsia" w:hAnsi="Tahoma" w:cs="Tahoma"/>
              </w:rPr>
              <w:t xml:space="preserve"> </w:t>
            </w:r>
          </w:p>
        </w:tc>
      </w:tr>
      <w:tr w:rsidR="00256D5D" w:rsidRPr="00551211" w14:paraId="5AC9972B" w14:textId="77777777" w:rsidTr="00E2641D">
        <w:trPr>
          <w:trHeight w:val="300"/>
        </w:trPr>
        <w:tc>
          <w:tcPr>
            <w:tcW w:w="1413" w:type="dxa"/>
          </w:tcPr>
          <w:p w14:paraId="7417E61B" w14:textId="77777777" w:rsidR="00256D5D" w:rsidRPr="00551211" w:rsidRDefault="00256D5D" w:rsidP="00215067">
            <w:pPr>
              <w:pStyle w:val="ListParagraph"/>
              <w:numPr>
                <w:ilvl w:val="0"/>
                <w:numId w:val="42"/>
              </w:numPr>
              <w:rPr>
                <w:rFonts w:ascii="Tahoma" w:hAnsi="Tahoma" w:cs="Tahoma"/>
              </w:rPr>
            </w:pPr>
          </w:p>
        </w:tc>
        <w:tc>
          <w:tcPr>
            <w:tcW w:w="8082" w:type="dxa"/>
          </w:tcPr>
          <w:p w14:paraId="53E38747" w14:textId="3D35BD5E" w:rsidR="00256D5D" w:rsidRPr="00551211" w:rsidRDefault="00BC11C0" w:rsidP="00D67D4F">
            <w:pPr>
              <w:pStyle w:val="ListParagraph"/>
              <w:ind w:left="0"/>
              <w:jc w:val="both"/>
              <w:rPr>
                <w:rFonts w:ascii="Tahoma" w:eastAsia="Tahoma" w:hAnsi="Tahoma" w:cs="Tahoma"/>
              </w:rPr>
            </w:pPr>
            <w:r w:rsidRPr="00BC11C0">
              <w:rPr>
                <w:rFonts w:ascii="Tahoma" w:hAnsi="Tahoma" w:cs="Tahoma"/>
              </w:rPr>
              <w:t>Duomenų</w:t>
            </w:r>
            <w:r w:rsidR="00256D5D" w:rsidRPr="00BC11C0">
              <w:rPr>
                <w:rFonts w:ascii="Tahoma" w:hAnsi="Tahoma" w:cs="Tahoma"/>
              </w:rPr>
              <w:t xml:space="preserve"> įvedimo formos turi būti konstruojamos taip, kad duomenų įvedimas būtų kiek įmanoma labiau </w:t>
            </w:r>
            <w:r w:rsidRPr="00BC11C0">
              <w:rPr>
                <w:rFonts w:ascii="Tahoma" w:hAnsi="Tahoma" w:cs="Tahoma"/>
              </w:rPr>
              <w:t>struktūrizuotas.</w:t>
            </w:r>
          </w:p>
        </w:tc>
      </w:tr>
      <w:tr w:rsidR="00256D5D" w:rsidRPr="00551211" w14:paraId="44363E1A" w14:textId="77777777" w:rsidTr="00E2641D">
        <w:trPr>
          <w:trHeight w:val="300"/>
        </w:trPr>
        <w:tc>
          <w:tcPr>
            <w:tcW w:w="1413" w:type="dxa"/>
          </w:tcPr>
          <w:p w14:paraId="02B92770" w14:textId="77777777" w:rsidR="00256D5D" w:rsidRPr="00551211" w:rsidRDefault="00256D5D" w:rsidP="00215067">
            <w:pPr>
              <w:pStyle w:val="ListParagraph"/>
              <w:numPr>
                <w:ilvl w:val="0"/>
                <w:numId w:val="42"/>
              </w:numPr>
              <w:rPr>
                <w:rFonts w:ascii="Tahoma" w:hAnsi="Tahoma" w:cs="Tahoma"/>
              </w:rPr>
            </w:pPr>
          </w:p>
        </w:tc>
        <w:tc>
          <w:tcPr>
            <w:tcW w:w="8082" w:type="dxa"/>
          </w:tcPr>
          <w:p w14:paraId="142AACDC" w14:textId="264BA583" w:rsidR="00256D5D" w:rsidRPr="00551211" w:rsidRDefault="00256D5D" w:rsidP="00D67D4F">
            <w:pPr>
              <w:pStyle w:val="ListParagraph"/>
              <w:ind w:left="0"/>
              <w:jc w:val="both"/>
              <w:rPr>
                <w:rFonts w:ascii="Tahoma" w:eastAsia="Tahoma" w:hAnsi="Tahoma" w:cs="Tahoma"/>
              </w:rPr>
            </w:pPr>
            <w:r w:rsidRPr="00551211">
              <w:rPr>
                <w:rFonts w:ascii="Tahoma" w:eastAsia="Tahoma" w:hAnsi="Tahoma" w:cs="Tahoma"/>
              </w:rPr>
              <w:t xml:space="preserve">Realizuojant projekto funkcinius ir nefunkcinius reikalavimus turi būti atitinkamai modifikuojamos ir ESPBI IS administravimo priemonės, leisiančios tinkamai </w:t>
            </w:r>
            <w:r w:rsidRPr="00551211">
              <w:rPr>
                <w:rFonts w:ascii="Tahoma" w:eastAsia="Tahoma" w:hAnsi="Tahoma" w:cs="Tahoma"/>
              </w:rPr>
              <w:lastRenderedPageBreak/>
              <w:t>administruoti sukurt</w:t>
            </w:r>
            <w:r w:rsidR="00F4091A" w:rsidRPr="00551211">
              <w:rPr>
                <w:rFonts w:ascii="Tahoma" w:eastAsia="Tahoma" w:hAnsi="Tahoma" w:cs="Tahoma"/>
              </w:rPr>
              <w:t>o Sprendimo</w:t>
            </w:r>
            <w:r w:rsidR="006424C3" w:rsidRPr="00551211">
              <w:rPr>
                <w:rFonts w:ascii="Tahoma" w:eastAsia="Tahoma" w:hAnsi="Tahoma" w:cs="Tahoma"/>
              </w:rPr>
              <w:t xml:space="preserve"> </w:t>
            </w:r>
            <w:r w:rsidRPr="00551211">
              <w:rPr>
                <w:rFonts w:ascii="Tahoma" w:eastAsia="Tahoma" w:hAnsi="Tahoma" w:cs="Tahoma"/>
              </w:rPr>
              <w:t>funkcionalumus. Visos administravimo priemonės turi būti suderintos detalios analizės ir projektavimo metu.</w:t>
            </w:r>
          </w:p>
        </w:tc>
      </w:tr>
      <w:tr w:rsidR="00256D5D" w:rsidRPr="00551211" w14:paraId="60D99A8A" w14:textId="77777777" w:rsidTr="00E2641D">
        <w:trPr>
          <w:trHeight w:val="300"/>
        </w:trPr>
        <w:tc>
          <w:tcPr>
            <w:tcW w:w="1413" w:type="dxa"/>
          </w:tcPr>
          <w:p w14:paraId="6FF9558B" w14:textId="77777777" w:rsidR="00256D5D" w:rsidRPr="00551211" w:rsidRDefault="00256D5D" w:rsidP="00215067">
            <w:pPr>
              <w:pStyle w:val="ListParagraph"/>
              <w:numPr>
                <w:ilvl w:val="0"/>
                <w:numId w:val="42"/>
              </w:numPr>
              <w:rPr>
                <w:rFonts w:ascii="Tahoma" w:hAnsi="Tahoma" w:cs="Tahoma"/>
              </w:rPr>
            </w:pPr>
          </w:p>
        </w:tc>
        <w:tc>
          <w:tcPr>
            <w:tcW w:w="8082" w:type="dxa"/>
          </w:tcPr>
          <w:p w14:paraId="4B539721" w14:textId="5B0226A2" w:rsidR="00256D5D" w:rsidRPr="00551211" w:rsidRDefault="00256D5D" w:rsidP="00D67D4F">
            <w:pPr>
              <w:pStyle w:val="ListParagraph"/>
              <w:ind w:left="0"/>
              <w:jc w:val="both"/>
              <w:rPr>
                <w:rFonts w:ascii="Tahoma" w:eastAsia="Tahoma" w:hAnsi="Tahoma" w:cs="Tahoma"/>
              </w:rPr>
            </w:pPr>
            <w:r w:rsidRPr="00551211">
              <w:rPr>
                <w:rFonts w:ascii="Tahoma" w:eastAsia="Tahoma" w:hAnsi="Tahoma" w:cs="Tahoma"/>
              </w:rPr>
              <w:t xml:space="preserve">Duomenų įvedimo formos turi būti kiek įmanoma </w:t>
            </w:r>
            <w:r w:rsidR="7FEC52C4" w:rsidRPr="7CCF9430">
              <w:rPr>
                <w:rFonts w:ascii="Tahoma" w:eastAsia="Tahoma" w:hAnsi="Tahoma" w:cs="Tahoma"/>
              </w:rPr>
              <w:t>automatizuota</w:t>
            </w:r>
            <w:r w:rsidR="08E37698" w:rsidRPr="7CCF9430">
              <w:rPr>
                <w:rFonts w:ascii="Tahoma" w:eastAsia="Tahoma" w:hAnsi="Tahoma" w:cs="Tahoma"/>
              </w:rPr>
              <w:t>i</w:t>
            </w:r>
            <w:r w:rsidRPr="00551211">
              <w:rPr>
                <w:rFonts w:ascii="Tahoma" w:eastAsia="Tahoma" w:hAnsi="Tahoma" w:cs="Tahoma"/>
              </w:rPr>
              <w:t xml:space="preserve"> užpildomos duomenimis, kurie jau yra saugomi ESPBI IS ar kitose per integracines sąsajas pasiekiamose IS ir registruose. </w:t>
            </w:r>
            <w:r w:rsidR="001971D0">
              <w:rPr>
                <w:rFonts w:ascii="Tahoma" w:eastAsia="Tahoma" w:hAnsi="Tahoma" w:cs="Tahoma"/>
              </w:rPr>
              <w:t>Tiekėjas</w:t>
            </w:r>
            <w:r w:rsidRPr="00551211">
              <w:rPr>
                <w:rFonts w:ascii="Tahoma" w:eastAsia="Tahoma" w:hAnsi="Tahoma" w:cs="Tahoma"/>
              </w:rPr>
              <w:t xml:space="preserve"> detalios analizės ir projektavimo etapų metu turi nustatyti ir su Perkančiąja organizacija suderinti</w:t>
            </w:r>
            <w:r w:rsidR="1682CB04" w:rsidRPr="7CCF9430">
              <w:rPr>
                <w:rFonts w:ascii="Tahoma" w:eastAsia="Tahoma" w:hAnsi="Tahoma" w:cs="Tahoma"/>
              </w:rPr>
              <w:t>,</w:t>
            </w:r>
            <w:r w:rsidRPr="00551211">
              <w:rPr>
                <w:rFonts w:ascii="Tahoma" w:eastAsia="Tahoma" w:hAnsi="Tahoma" w:cs="Tahoma"/>
              </w:rPr>
              <w:t xml:space="preserve"> kurie formų duomenys bus automatiškai užpildomi numatytomis reikšmėmis.</w:t>
            </w:r>
          </w:p>
        </w:tc>
      </w:tr>
      <w:tr w:rsidR="007913D7" w:rsidRPr="00551211" w14:paraId="5BCC52C7" w14:textId="77777777" w:rsidTr="00E2641D">
        <w:trPr>
          <w:trHeight w:val="300"/>
        </w:trPr>
        <w:tc>
          <w:tcPr>
            <w:tcW w:w="1413" w:type="dxa"/>
          </w:tcPr>
          <w:p w14:paraId="3E9F15BD" w14:textId="77777777" w:rsidR="007913D7" w:rsidRPr="00625C3C" w:rsidRDefault="007913D7" w:rsidP="007913D7">
            <w:pPr>
              <w:pStyle w:val="ListParagraph"/>
              <w:numPr>
                <w:ilvl w:val="0"/>
                <w:numId w:val="42"/>
              </w:numPr>
              <w:rPr>
                <w:rFonts w:ascii="Tahoma" w:hAnsi="Tahoma" w:cs="Tahoma"/>
              </w:rPr>
            </w:pPr>
          </w:p>
        </w:tc>
        <w:tc>
          <w:tcPr>
            <w:tcW w:w="8082" w:type="dxa"/>
          </w:tcPr>
          <w:p w14:paraId="7811BEA9" w14:textId="43B9A431" w:rsidR="007913D7" w:rsidRPr="009C02AB" w:rsidRDefault="007913D7" w:rsidP="007913D7">
            <w:pPr>
              <w:pStyle w:val="ListParagraph"/>
              <w:ind w:left="0"/>
              <w:jc w:val="both"/>
              <w:rPr>
                <w:rFonts w:ascii="Tahoma" w:eastAsia="Tahoma" w:hAnsi="Tahoma" w:cs="Tahoma"/>
              </w:rPr>
            </w:pPr>
            <w:r w:rsidRPr="000568CD">
              <w:rPr>
                <w:rFonts w:ascii="Tahoma" w:eastAsia="Tahoma" w:hAnsi="Tahoma" w:cs="Tahoma"/>
              </w:rPr>
              <w:t xml:space="preserve">Turi būti vykdomas veiklos procesų žingsnių ir į duomenų įvedimo formas įvedamų duomenų tikrinimas (angl. </w:t>
            </w:r>
            <w:proofErr w:type="spellStart"/>
            <w:r w:rsidRPr="000568CD">
              <w:rPr>
                <w:rFonts w:ascii="Tahoma" w:eastAsia="Tahoma" w:hAnsi="Tahoma" w:cs="Tahoma"/>
              </w:rPr>
              <w:t>validation</w:t>
            </w:r>
            <w:proofErr w:type="spellEnd"/>
            <w:r w:rsidRPr="000568CD">
              <w:rPr>
                <w:rFonts w:ascii="Tahoma" w:eastAsia="Tahoma" w:hAnsi="Tahoma" w:cs="Tahoma"/>
              </w:rPr>
              <w:t>) pagal detalios analizės ir projektavimo metu formoms nustatytas tikrinimo taisykles:</w:t>
            </w:r>
          </w:p>
        </w:tc>
      </w:tr>
      <w:tr w:rsidR="00727DF3" w:rsidRPr="00551211" w14:paraId="6B457805" w14:textId="77777777" w:rsidTr="00E2641D">
        <w:trPr>
          <w:trHeight w:val="300"/>
        </w:trPr>
        <w:tc>
          <w:tcPr>
            <w:tcW w:w="1413" w:type="dxa"/>
          </w:tcPr>
          <w:p w14:paraId="30F4CB41" w14:textId="77777777" w:rsidR="00727DF3" w:rsidRPr="00625C3C" w:rsidRDefault="00727DF3" w:rsidP="00727DF3">
            <w:pPr>
              <w:pStyle w:val="ListParagraph"/>
              <w:numPr>
                <w:ilvl w:val="1"/>
                <w:numId w:val="42"/>
              </w:numPr>
              <w:rPr>
                <w:rFonts w:ascii="Tahoma" w:hAnsi="Tahoma" w:cs="Tahoma"/>
              </w:rPr>
            </w:pPr>
          </w:p>
        </w:tc>
        <w:tc>
          <w:tcPr>
            <w:tcW w:w="8082" w:type="dxa"/>
          </w:tcPr>
          <w:p w14:paraId="3A2652DB" w14:textId="6B0C5CAB" w:rsidR="00727DF3" w:rsidRPr="00727DF3" w:rsidRDefault="00727DF3" w:rsidP="00727DF3">
            <w:pPr>
              <w:jc w:val="both"/>
              <w:rPr>
                <w:rFonts w:ascii="Tahoma" w:eastAsia="Tahoma" w:hAnsi="Tahoma" w:cs="Tahoma"/>
                <w:sz w:val="22"/>
                <w:szCs w:val="22"/>
              </w:rPr>
            </w:pPr>
            <w:r w:rsidRPr="00727DF3">
              <w:rPr>
                <w:rFonts w:ascii="Tahoma" w:eastAsia="Tahoma" w:hAnsi="Tahoma" w:cs="Tahoma"/>
                <w:sz w:val="22"/>
                <w:szCs w:val="22"/>
              </w:rPr>
              <w:t>Turi būti tikrinami privalomi įvesti duomenys</w:t>
            </w:r>
            <w:r w:rsidR="001D3D52">
              <w:rPr>
                <w:rFonts w:ascii="Tahoma" w:eastAsia="Tahoma" w:hAnsi="Tahoma" w:cs="Tahoma"/>
                <w:sz w:val="22"/>
                <w:szCs w:val="22"/>
              </w:rPr>
              <w:t>;</w:t>
            </w:r>
          </w:p>
        </w:tc>
      </w:tr>
      <w:tr w:rsidR="00727DF3" w:rsidRPr="00551211" w14:paraId="06C114E8" w14:textId="77777777" w:rsidTr="00E2641D">
        <w:trPr>
          <w:trHeight w:val="300"/>
        </w:trPr>
        <w:tc>
          <w:tcPr>
            <w:tcW w:w="1413" w:type="dxa"/>
          </w:tcPr>
          <w:p w14:paraId="7E594EAB" w14:textId="77777777" w:rsidR="00727DF3" w:rsidRPr="00625C3C" w:rsidRDefault="00727DF3" w:rsidP="00727DF3">
            <w:pPr>
              <w:pStyle w:val="ListParagraph"/>
              <w:numPr>
                <w:ilvl w:val="1"/>
                <w:numId w:val="42"/>
              </w:numPr>
              <w:rPr>
                <w:rFonts w:ascii="Tahoma" w:hAnsi="Tahoma" w:cs="Tahoma"/>
              </w:rPr>
            </w:pPr>
          </w:p>
        </w:tc>
        <w:tc>
          <w:tcPr>
            <w:tcW w:w="8082" w:type="dxa"/>
          </w:tcPr>
          <w:p w14:paraId="432BEA1C" w14:textId="76078E7A" w:rsidR="00727DF3" w:rsidRPr="00727DF3" w:rsidRDefault="00727DF3" w:rsidP="00727DF3">
            <w:pPr>
              <w:pStyle w:val="ListParagraph"/>
              <w:ind w:left="0"/>
              <w:jc w:val="both"/>
              <w:rPr>
                <w:rFonts w:ascii="Tahoma" w:eastAsia="Tahoma" w:hAnsi="Tahoma" w:cs="Tahoma"/>
              </w:rPr>
            </w:pPr>
            <w:r w:rsidRPr="00727DF3">
              <w:rPr>
                <w:rFonts w:ascii="Tahoma" w:eastAsia="Tahoma" w:hAnsi="Tahoma" w:cs="Tahoma"/>
              </w:rPr>
              <w:t xml:space="preserve">Turi būti tikrinamas duomenų formatas (datos, skaičiaus, teksto ar </w:t>
            </w:r>
            <w:r w:rsidR="00817149">
              <w:rPr>
                <w:rFonts w:ascii="Tahoma" w:eastAsia="Tahoma" w:hAnsi="Tahoma" w:cs="Tahoma"/>
              </w:rPr>
              <w:t xml:space="preserve">pagal </w:t>
            </w:r>
            <w:r w:rsidRPr="00727DF3">
              <w:rPr>
                <w:rFonts w:ascii="Tahoma" w:eastAsia="Tahoma" w:hAnsi="Tahoma" w:cs="Tahoma"/>
              </w:rPr>
              <w:t>kitas nustatytas taisykles);</w:t>
            </w:r>
          </w:p>
        </w:tc>
      </w:tr>
      <w:tr w:rsidR="00727DF3" w:rsidRPr="00551211" w14:paraId="322A2D2D" w14:textId="77777777" w:rsidTr="00E2641D">
        <w:trPr>
          <w:trHeight w:val="300"/>
        </w:trPr>
        <w:tc>
          <w:tcPr>
            <w:tcW w:w="1413" w:type="dxa"/>
          </w:tcPr>
          <w:p w14:paraId="2ACAAC51" w14:textId="77777777" w:rsidR="00727DF3" w:rsidRPr="00625C3C" w:rsidRDefault="00727DF3" w:rsidP="00727DF3">
            <w:pPr>
              <w:pStyle w:val="ListParagraph"/>
              <w:numPr>
                <w:ilvl w:val="1"/>
                <w:numId w:val="42"/>
              </w:numPr>
              <w:rPr>
                <w:rFonts w:ascii="Tahoma" w:hAnsi="Tahoma" w:cs="Tahoma"/>
              </w:rPr>
            </w:pPr>
          </w:p>
        </w:tc>
        <w:tc>
          <w:tcPr>
            <w:tcW w:w="8082" w:type="dxa"/>
          </w:tcPr>
          <w:p w14:paraId="3C415A18" w14:textId="3257EF10" w:rsidR="00727DF3" w:rsidRPr="00727DF3" w:rsidRDefault="00727DF3" w:rsidP="00727DF3">
            <w:pPr>
              <w:pStyle w:val="ListParagraph"/>
              <w:ind w:left="0"/>
              <w:jc w:val="both"/>
              <w:rPr>
                <w:rFonts w:ascii="Tahoma" w:eastAsia="Tahoma" w:hAnsi="Tahoma" w:cs="Tahoma"/>
              </w:rPr>
            </w:pPr>
            <w:r w:rsidRPr="00727DF3">
              <w:rPr>
                <w:rFonts w:ascii="Tahoma" w:eastAsia="Tahoma" w:hAnsi="Tahoma" w:cs="Tahoma"/>
              </w:rPr>
              <w:t>Turi būti tikrinami pridedamų rinkmenų plėtiniai ir rinkmenos dydis;</w:t>
            </w:r>
          </w:p>
        </w:tc>
      </w:tr>
      <w:tr w:rsidR="00727DF3" w:rsidRPr="00551211" w14:paraId="6F5DBF80" w14:textId="77777777" w:rsidTr="00E2641D">
        <w:trPr>
          <w:trHeight w:val="300"/>
        </w:trPr>
        <w:tc>
          <w:tcPr>
            <w:tcW w:w="1413" w:type="dxa"/>
          </w:tcPr>
          <w:p w14:paraId="0EB4B1B7" w14:textId="77777777" w:rsidR="00727DF3" w:rsidRPr="00625C3C" w:rsidRDefault="00727DF3" w:rsidP="00727DF3">
            <w:pPr>
              <w:pStyle w:val="ListParagraph"/>
              <w:numPr>
                <w:ilvl w:val="1"/>
                <w:numId w:val="42"/>
              </w:numPr>
              <w:rPr>
                <w:rFonts w:ascii="Tahoma" w:hAnsi="Tahoma" w:cs="Tahoma"/>
              </w:rPr>
            </w:pPr>
          </w:p>
        </w:tc>
        <w:tc>
          <w:tcPr>
            <w:tcW w:w="8082" w:type="dxa"/>
          </w:tcPr>
          <w:p w14:paraId="45126FF4" w14:textId="727B0696" w:rsidR="00727DF3" w:rsidRPr="00727DF3" w:rsidRDefault="00727DF3" w:rsidP="00727DF3">
            <w:pPr>
              <w:pStyle w:val="ListParagraph"/>
              <w:ind w:left="0"/>
              <w:jc w:val="both"/>
              <w:rPr>
                <w:rFonts w:ascii="Tahoma" w:eastAsia="Tahoma" w:hAnsi="Tahoma" w:cs="Tahoma"/>
              </w:rPr>
            </w:pPr>
            <w:r w:rsidRPr="00727DF3">
              <w:rPr>
                <w:rFonts w:ascii="Tahoma" w:eastAsia="Tahoma" w:hAnsi="Tahoma" w:cs="Tahoma"/>
              </w:rPr>
              <w:t>Turi būti atliekamas loginis tikrinimas tarp formos elementų – vieno formos elemento parinkimas (įvedimas) turi galėti įjungti/ išjungti kitus formos elementus ir pan.</w:t>
            </w:r>
          </w:p>
        </w:tc>
      </w:tr>
      <w:tr w:rsidR="00256D5D" w:rsidRPr="00551211" w14:paraId="189BBC7D" w14:textId="77777777" w:rsidTr="00E2641D">
        <w:trPr>
          <w:trHeight w:val="300"/>
        </w:trPr>
        <w:tc>
          <w:tcPr>
            <w:tcW w:w="1413" w:type="dxa"/>
          </w:tcPr>
          <w:p w14:paraId="170A79E6" w14:textId="77777777" w:rsidR="00256D5D" w:rsidRPr="00551211" w:rsidRDefault="00256D5D" w:rsidP="00215067">
            <w:pPr>
              <w:pStyle w:val="ListParagraph"/>
              <w:numPr>
                <w:ilvl w:val="0"/>
                <w:numId w:val="42"/>
              </w:numPr>
              <w:rPr>
                <w:rFonts w:ascii="Tahoma" w:hAnsi="Tahoma" w:cs="Tahoma"/>
              </w:rPr>
            </w:pPr>
          </w:p>
        </w:tc>
        <w:tc>
          <w:tcPr>
            <w:tcW w:w="8082" w:type="dxa"/>
          </w:tcPr>
          <w:p w14:paraId="07F33743" w14:textId="00D9C7C0" w:rsidR="00256D5D" w:rsidRPr="00551211" w:rsidRDefault="00256D5D" w:rsidP="00D67D4F">
            <w:pPr>
              <w:pStyle w:val="ListParagraph"/>
              <w:ind w:left="0"/>
              <w:jc w:val="both"/>
              <w:rPr>
                <w:rFonts w:ascii="Tahoma" w:eastAsia="Tahoma" w:hAnsi="Tahoma" w:cs="Tahoma"/>
              </w:rPr>
            </w:pPr>
            <w:r w:rsidRPr="00551211">
              <w:rPr>
                <w:rFonts w:ascii="Tahoma" w:eastAsia="Tahoma" w:hAnsi="Tahoma" w:cs="Tahoma"/>
              </w:rPr>
              <w:t>Visoms šioje techninėje specifikacijoje aprašytoms funkcijoms, kurių metu yra sukuriami duomenys ar dokumentai, turi būti realizuojamos bendrosios (pvz. duomenų ar dokumentų redagavimo, šalinimo ar anuliavimo</w:t>
            </w:r>
            <w:r w:rsidR="00A17CC1">
              <w:rPr>
                <w:rFonts w:ascii="Tahoma" w:eastAsia="Tahoma" w:hAnsi="Tahoma" w:cs="Tahoma"/>
              </w:rPr>
              <w:t>, tvirtinimo, pasirašymo ir t.t.</w:t>
            </w:r>
            <w:r w:rsidR="00727DF3" w:rsidRPr="009C02AB">
              <w:rPr>
                <w:rFonts w:ascii="Tahoma" w:eastAsia="Tahoma" w:hAnsi="Tahoma" w:cs="Tahoma"/>
              </w:rPr>
              <w:t>)</w:t>
            </w:r>
            <w:r w:rsidRPr="00551211">
              <w:rPr>
                <w:rFonts w:ascii="Tahoma" w:eastAsia="Tahoma" w:hAnsi="Tahoma" w:cs="Tahoma"/>
              </w:rPr>
              <w:t xml:space="preserve"> funkcijos, kurios turi būti suderintos su veiklos logika. </w:t>
            </w:r>
          </w:p>
        </w:tc>
      </w:tr>
      <w:tr w:rsidR="00B003F2" w:rsidRPr="00551211" w14:paraId="54931973" w14:textId="77777777" w:rsidTr="00E2641D">
        <w:trPr>
          <w:trHeight w:val="300"/>
        </w:trPr>
        <w:tc>
          <w:tcPr>
            <w:tcW w:w="1413" w:type="dxa"/>
          </w:tcPr>
          <w:p w14:paraId="11CEB180" w14:textId="77777777" w:rsidR="00B003F2" w:rsidRPr="00625C3C" w:rsidRDefault="00B003F2" w:rsidP="00727DF3">
            <w:pPr>
              <w:pStyle w:val="ListParagraph"/>
              <w:numPr>
                <w:ilvl w:val="0"/>
                <w:numId w:val="42"/>
              </w:numPr>
              <w:rPr>
                <w:rFonts w:ascii="Tahoma" w:hAnsi="Tahoma" w:cs="Tahoma"/>
              </w:rPr>
            </w:pPr>
          </w:p>
        </w:tc>
        <w:tc>
          <w:tcPr>
            <w:tcW w:w="8082" w:type="dxa"/>
          </w:tcPr>
          <w:p w14:paraId="417C31E6" w14:textId="2A4422E7" w:rsidR="00B003F2" w:rsidRPr="009C02AB" w:rsidRDefault="00B003F2" w:rsidP="00727DF3">
            <w:pPr>
              <w:pStyle w:val="ListParagraph"/>
              <w:ind w:left="0"/>
              <w:jc w:val="both"/>
              <w:rPr>
                <w:rFonts w:ascii="Tahoma" w:eastAsia="Tahoma" w:hAnsi="Tahoma" w:cs="Tahoma"/>
              </w:rPr>
            </w:pPr>
            <w:r w:rsidRPr="005F7EDF">
              <w:rPr>
                <w:rFonts w:ascii="Tahoma" w:hAnsi="Tahoma" w:cs="Tahoma"/>
              </w:rPr>
              <w:t>Tiekėjas turi detaliai specifikuoti</w:t>
            </w:r>
            <w:r>
              <w:rPr>
                <w:rFonts w:ascii="Tahoma" w:hAnsi="Tahoma" w:cs="Tahoma"/>
              </w:rPr>
              <w:t>,</w:t>
            </w:r>
            <w:r w:rsidRPr="005F7EDF">
              <w:rPr>
                <w:rFonts w:ascii="Tahoma" w:hAnsi="Tahoma" w:cs="Tahoma"/>
              </w:rPr>
              <w:t xml:space="preserve"> kokia informacija ir kokiu pavidalu turi patekti į kuriamus ar modernizuojamus medicininius dokumentus. Turi būti aiškiai nurodyta</w:t>
            </w:r>
            <w:r>
              <w:rPr>
                <w:rFonts w:ascii="Tahoma" w:hAnsi="Tahoma" w:cs="Tahoma"/>
              </w:rPr>
              <w:t>,</w:t>
            </w:r>
            <w:r w:rsidRPr="005F7EDF">
              <w:rPr>
                <w:rFonts w:ascii="Tahoma" w:hAnsi="Tahoma" w:cs="Tahoma"/>
              </w:rPr>
              <w:t xml:space="preserve"> į kurias kuriamų ar modernizuojamų medicininių dokumentų sekcijas/blokus, kokiais pavidalais ir kokiu būdu šie duomenys turi patekti.</w:t>
            </w:r>
          </w:p>
        </w:tc>
      </w:tr>
      <w:tr w:rsidR="00256D5D" w:rsidRPr="00551211" w14:paraId="3B79799E" w14:textId="77777777" w:rsidTr="00E2641D">
        <w:trPr>
          <w:trHeight w:val="390"/>
        </w:trPr>
        <w:tc>
          <w:tcPr>
            <w:tcW w:w="1413" w:type="dxa"/>
          </w:tcPr>
          <w:p w14:paraId="299AD543" w14:textId="77777777" w:rsidR="00256D5D" w:rsidRPr="00551211" w:rsidRDefault="00256D5D" w:rsidP="00215067">
            <w:pPr>
              <w:pStyle w:val="ListParagraph"/>
              <w:numPr>
                <w:ilvl w:val="0"/>
                <w:numId w:val="42"/>
              </w:numPr>
              <w:rPr>
                <w:rFonts w:ascii="Tahoma" w:hAnsi="Tahoma" w:cs="Tahoma"/>
              </w:rPr>
            </w:pPr>
          </w:p>
        </w:tc>
        <w:tc>
          <w:tcPr>
            <w:tcW w:w="8082" w:type="dxa"/>
          </w:tcPr>
          <w:p w14:paraId="33F43A9D" w14:textId="45A0C93D" w:rsidR="00256D5D" w:rsidRPr="00551211" w:rsidRDefault="7FEC52C4" w:rsidP="00D67D4F">
            <w:pPr>
              <w:pStyle w:val="ListParagraph"/>
              <w:ind w:left="0"/>
              <w:jc w:val="both"/>
              <w:rPr>
                <w:rFonts w:ascii="Tahoma" w:eastAsia="Tahoma" w:hAnsi="Tahoma" w:cs="Tahoma"/>
              </w:rPr>
            </w:pPr>
            <w:r w:rsidRPr="7CCF9430">
              <w:rPr>
                <w:rFonts w:ascii="Tahoma" w:eastAsia="Tahoma" w:hAnsi="Tahoma" w:cs="Tahoma"/>
              </w:rPr>
              <w:t>Projekt</w:t>
            </w:r>
            <w:r w:rsidR="02B9BD94" w:rsidRPr="7CCF9430">
              <w:rPr>
                <w:rFonts w:ascii="Tahoma" w:eastAsia="Tahoma" w:hAnsi="Tahoma" w:cs="Tahoma"/>
              </w:rPr>
              <w:t>o</w:t>
            </w:r>
            <w:r w:rsidR="00256D5D" w:rsidRPr="00551211">
              <w:rPr>
                <w:rFonts w:ascii="Tahoma" w:eastAsia="Tahoma" w:hAnsi="Tahoma" w:cs="Tahoma"/>
              </w:rPr>
              <w:t xml:space="preserve"> metu realizuotos ar pakeistos duomenų rinkinių valdymo taisyklės turi būti įgyvendinamos laikantis </w:t>
            </w:r>
            <w:r w:rsidR="00B73899" w:rsidRPr="00551211">
              <w:rPr>
                <w:rFonts w:ascii="Tahoma" w:eastAsia="Tahoma" w:hAnsi="Tahoma" w:cs="Tahoma"/>
              </w:rPr>
              <w:t>F</w:t>
            </w:r>
            <w:r w:rsidR="00256D5D" w:rsidRPr="00551211">
              <w:rPr>
                <w:rFonts w:ascii="Tahoma" w:eastAsia="Tahoma" w:hAnsi="Tahoma" w:cs="Tahoma"/>
              </w:rPr>
              <w:t xml:space="preserve">HIR Duomenų mainų protokolų </w:t>
            </w:r>
            <w:proofErr w:type="spellStart"/>
            <w:r w:rsidR="00256D5D" w:rsidRPr="00551211">
              <w:rPr>
                <w:rFonts w:ascii="Tahoma" w:eastAsia="Tahoma" w:hAnsi="Tahoma" w:cs="Tahoma"/>
              </w:rPr>
              <w:t>profile</w:t>
            </w:r>
            <w:proofErr w:type="spellEnd"/>
            <w:r w:rsidR="00256D5D" w:rsidRPr="00551211">
              <w:rPr>
                <w:rFonts w:ascii="Tahoma" w:eastAsia="Tahoma" w:hAnsi="Tahoma" w:cs="Tahoma"/>
              </w:rPr>
              <w:t xml:space="preserve"> schemų.</w:t>
            </w:r>
            <w:r w:rsidR="00461768">
              <w:rPr>
                <w:rFonts w:ascii="Tahoma" w:eastAsia="Tahoma" w:hAnsi="Tahoma" w:cs="Tahoma"/>
              </w:rPr>
              <w:t xml:space="preserve"> </w:t>
            </w:r>
          </w:p>
        </w:tc>
      </w:tr>
      <w:tr w:rsidR="00256D5D" w:rsidRPr="00551211" w14:paraId="38BFAC3A" w14:textId="77777777" w:rsidTr="00E2641D">
        <w:trPr>
          <w:trHeight w:val="300"/>
        </w:trPr>
        <w:tc>
          <w:tcPr>
            <w:tcW w:w="1413" w:type="dxa"/>
          </w:tcPr>
          <w:p w14:paraId="3E3B8168" w14:textId="77777777" w:rsidR="00256D5D" w:rsidRPr="00551211" w:rsidRDefault="00256D5D" w:rsidP="00215067">
            <w:pPr>
              <w:pStyle w:val="ListParagraph"/>
              <w:numPr>
                <w:ilvl w:val="0"/>
                <w:numId w:val="42"/>
              </w:numPr>
              <w:rPr>
                <w:rFonts w:ascii="Tahoma" w:hAnsi="Tahoma" w:cs="Tahoma"/>
              </w:rPr>
            </w:pPr>
          </w:p>
        </w:tc>
        <w:tc>
          <w:tcPr>
            <w:tcW w:w="8082" w:type="dxa"/>
          </w:tcPr>
          <w:p w14:paraId="0BE058E9" w14:textId="77777777" w:rsidR="00256D5D" w:rsidRPr="00551211" w:rsidRDefault="00256D5D" w:rsidP="00D67D4F">
            <w:pPr>
              <w:pStyle w:val="ListParagraph"/>
              <w:ind w:left="0"/>
              <w:jc w:val="both"/>
              <w:rPr>
                <w:rFonts w:ascii="Tahoma" w:eastAsia="Tahoma" w:hAnsi="Tahoma" w:cs="Tahoma"/>
              </w:rPr>
            </w:pPr>
            <w:r w:rsidRPr="00551211">
              <w:rPr>
                <w:rFonts w:ascii="Tahoma" w:eastAsia="Tahoma" w:hAnsi="Tahoma" w:cs="Tahoma"/>
              </w:rPr>
              <w:t>Projekto metu realizuojamos formos turi atitikti visus bendrus ESPBI IS formoms keliamus reikalavimus ir būti realizuotos vieningais principais.</w:t>
            </w:r>
          </w:p>
        </w:tc>
      </w:tr>
      <w:tr w:rsidR="00256D5D" w:rsidRPr="00551211" w14:paraId="1BB0CE06" w14:textId="77777777" w:rsidTr="00E2641D">
        <w:trPr>
          <w:trHeight w:val="300"/>
        </w:trPr>
        <w:tc>
          <w:tcPr>
            <w:tcW w:w="1413" w:type="dxa"/>
          </w:tcPr>
          <w:p w14:paraId="2C3EEEC9" w14:textId="77777777" w:rsidR="00256D5D" w:rsidRPr="00551211" w:rsidRDefault="00256D5D" w:rsidP="00215067">
            <w:pPr>
              <w:pStyle w:val="ListParagraph"/>
              <w:numPr>
                <w:ilvl w:val="0"/>
                <w:numId w:val="42"/>
              </w:numPr>
              <w:rPr>
                <w:rFonts w:ascii="Tahoma" w:hAnsi="Tahoma" w:cs="Tahoma"/>
              </w:rPr>
            </w:pPr>
          </w:p>
        </w:tc>
        <w:tc>
          <w:tcPr>
            <w:tcW w:w="8082" w:type="dxa"/>
          </w:tcPr>
          <w:p w14:paraId="055B53F7" w14:textId="5E4273A8" w:rsidR="00256D5D" w:rsidRPr="00551211" w:rsidRDefault="00256D5D" w:rsidP="00D67D4F">
            <w:pPr>
              <w:pStyle w:val="ListParagraph"/>
              <w:ind w:left="0"/>
              <w:jc w:val="both"/>
              <w:rPr>
                <w:rFonts w:ascii="Tahoma" w:eastAsia="Tahoma" w:hAnsi="Tahoma" w:cs="Tahoma"/>
              </w:rPr>
            </w:pPr>
            <w:r w:rsidRPr="00551211">
              <w:rPr>
                <w:rFonts w:ascii="Tahoma" w:eastAsia="Tahoma" w:hAnsi="Tahoma" w:cs="Tahoma"/>
              </w:rPr>
              <w:t xml:space="preserve">Prieiga prie </w:t>
            </w:r>
            <w:r w:rsidR="004F3BF9" w:rsidRPr="00551211">
              <w:rPr>
                <w:rFonts w:ascii="Tahoma" w:eastAsia="Tahoma" w:hAnsi="Tahoma" w:cs="Tahoma"/>
              </w:rPr>
              <w:t>ADPP posistemio</w:t>
            </w:r>
            <w:r w:rsidRPr="00551211">
              <w:rPr>
                <w:rFonts w:ascii="Tahoma" w:eastAsia="Tahoma" w:hAnsi="Tahoma" w:cs="Tahoma"/>
              </w:rPr>
              <w:t xml:space="preserve"> ir duomenų pasiekiamumas turi būti valdomas per bendrą ESPBI IS teisių prieigos mechanizmą.</w:t>
            </w:r>
          </w:p>
        </w:tc>
      </w:tr>
      <w:tr w:rsidR="00256D5D" w:rsidRPr="00551211" w14:paraId="67864ED6" w14:textId="77777777" w:rsidTr="00E2641D">
        <w:trPr>
          <w:trHeight w:val="300"/>
        </w:trPr>
        <w:tc>
          <w:tcPr>
            <w:tcW w:w="1413" w:type="dxa"/>
            <w:shd w:val="clear" w:color="auto" w:fill="auto"/>
          </w:tcPr>
          <w:p w14:paraId="68DC84DC" w14:textId="77777777" w:rsidR="00256D5D" w:rsidRPr="00551211" w:rsidRDefault="00256D5D" w:rsidP="00215067">
            <w:pPr>
              <w:pStyle w:val="ListParagraph"/>
              <w:numPr>
                <w:ilvl w:val="0"/>
                <w:numId w:val="42"/>
              </w:numPr>
              <w:rPr>
                <w:rFonts w:ascii="Tahoma" w:hAnsi="Tahoma" w:cs="Tahoma"/>
              </w:rPr>
            </w:pPr>
          </w:p>
        </w:tc>
        <w:tc>
          <w:tcPr>
            <w:tcW w:w="8082" w:type="dxa"/>
            <w:shd w:val="clear" w:color="auto" w:fill="auto"/>
          </w:tcPr>
          <w:p w14:paraId="6EE1CD1A" w14:textId="57550E7A" w:rsidR="00256D5D" w:rsidRPr="00551211" w:rsidRDefault="00256D5D" w:rsidP="00D67D4F">
            <w:pPr>
              <w:pStyle w:val="ListParagraph"/>
              <w:ind w:left="0"/>
              <w:jc w:val="both"/>
              <w:rPr>
                <w:rFonts w:ascii="Tahoma" w:eastAsia="Tahoma" w:hAnsi="Tahoma" w:cs="Tahoma"/>
              </w:rPr>
            </w:pPr>
            <w:r w:rsidRPr="00551211">
              <w:rPr>
                <w:rFonts w:ascii="Tahoma" w:eastAsia="Tahoma" w:hAnsi="Tahoma" w:cs="Tahoma"/>
              </w:rPr>
              <w:t xml:space="preserve">Detalios analizės ir projektavimo metu </w:t>
            </w:r>
            <w:r w:rsidR="001971D0">
              <w:rPr>
                <w:rFonts w:ascii="Tahoma" w:eastAsia="Tahoma" w:hAnsi="Tahoma" w:cs="Tahoma"/>
              </w:rPr>
              <w:t>Tiekėjas</w:t>
            </w:r>
            <w:r w:rsidRPr="00551211">
              <w:rPr>
                <w:rFonts w:ascii="Tahoma" w:eastAsia="Tahoma" w:hAnsi="Tahoma" w:cs="Tahoma"/>
              </w:rPr>
              <w:t xml:space="preserve"> su Perkančiąja organizacija turi susiderinti įgalioto, pavaduojančio specialisto, paciento atstovo, specialių naudotojų turimas teises naujai realizuotų funkcijų apimtyje ir papildyti arba sukurti reikalingus klasifikatorius (pvz. sisteminių pranešimų, įgaliojimų tipų klasifikatorių ir t.t.).</w:t>
            </w:r>
          </w:p>
        </w:tc>
      </w:tr>
      <w:tr w:rsidR="00256D5D" w:rsidRPr="00551211" w14:paraId="68AAAA0E" w14:textId="77777777" w:rsidTr="00E2641D">
        <w:trPr>
          <w:trHeight w:val="300"/>
        </w:trPr>
        <w:tc>
          <w:tcPr>
            <w:tcW w:w="1413" w:type="dxa"/>
            <w:shd w:val="clear" w:color="auto" w:fill="auto"/>
          </w:tcPr>
          <w:p w14:paraId="268B5344" w14:textId="77777777" w:rsidR="00256D5D" w:rsidRPr="00551211" w:rsidRDefault="00256D5D" w:rsidP="00215067">
            <w:pPr>
              <w:pStyle w:val="ListParagraph"/>
              <w:numPr>
                <w:ilvl w:val="0"/>
                <w:numId w:val="42"/>
              </w:numPr>
              <w:rPr>
                <w:rFonts w:ascii="Tahoma" w:hAnsi="Tahoma" w:cs="Tahoma"/>
              </w:rPr>
            </w:pPr>
          </w:p>
        </w:tc>
        <w:tc>
          <w:tcPr>
            <w:tcW w:w="8082" w:type="dxa"/>
            <w:shd w:val="clear" w:color="auto" w:fill="auto"/>
          </w:tcPr>
          <w:p w14:paraId="4A062448" w14:textId="075B0ABA" w:rsidR="00256D5D" w:rsidRPr="00551211" w:rsidRDefault="00256D5D" w:rsidP="00D67D4F">
            <w:pPr>
              <w:pStyle w:val="ListParagraph"/>
              <w:ind w:left="0"/>
              <w:jc w:val="both"/>
              <w:rPr>
                <w:rFonts w:ascii="Tahoma" w:eastAsia="Tahoma" w:hAnsi="Tahoma" w:cs="Tahoma"/>
              </w:rPr>
            </w:pPr>
            <w:r w:rsidRPr="00551211">
              <w:rPr>
                <w:rFonts w:ascii="Tahoma" w:eastAsia="Tahoma" w:hAnsi="Tahoma" w:cs="Tahoma"/>
              </w:rPr>
              <w:t xml:space="preserve">Detalios analizės ir projektavimo etapo metu </w:t>
            </w:r>
            <w:r w:rsidR="001971D0">
              <w:rPr>
                <w:rFonts w:ascii="Tahoma" w:eastAsia="Tahoma" w:hAnsi="Tahoma" w:cs="Tahoma"/>
              </w:rPr>
              <w:t>Tiekėjas</w:t>
            </w:r>
            <w:r w:rsidRPr="00551211">
              <w:rPr>
                <w:rFonts w:ascii="Tahoma" w:eastAsia="Tahoma" w:hAnsi="Tahoma" w:cs="Tahoma"/>
              </w:rPr>
              <w:t xml:space="preserve"> su Perkančiąja organizacija turi suderinti visas naujas projekto funkcijų apimties teises ir kaip jos bus valdomos.</w:t>
            </w:r>
          </w:p>
        </w:tc>
      </w:tr>
      <w:tr w:rsidR="00256D5D" w:rsidRPr="00551211" w14:paraId="76FCC5F0" w14:textId="77777777" w:rsidTr="00E2641D">
        <w:trPr>
          <w:trHeight w:val="300"/>
        </w:trPr>
        <w:tc>
          <w:tcPr>
            <w:tcW w:w="1413" w:type="dxa"/>
            <w:shd w:val="clear" w:color="auto" w:fill="auto"/>
          </w:tcPr>
          <w:p w14:paraId="764ADB5C" w14:textId="77777777" w:rsidR="00256D5D" w:rsidRPr="00551211" w:rsidRDefault="00256D5D" w:rsidP="00215067">
            <w:pPr>
              <w:pStyle w:val="ListParagraph"/>
              <w:numPr>
                <w:ilvl w:val="0"/>
                <w:numId w:val="42"/>
              </w:numPr>
              <w:rPr>
                <w:rFonts w:ascii="Tahoma" w:eastAsiaTheme="minorEastAsia" w:hAnsi="Tahoma" w:cs="Tahoma"/>
              </w:rPr>
            </w:pPr>
          </w:p>
        </w:tc>
        <w:tc>
          <w:tcPr>
            <w:tcW w:w="8082" w:type="dxa"/>
            <w:shd w:val="clear" w:color="auto" w:fill="auto"/>
          </w:tcPr>
          <w:p w14:paraId="30CE576D" w14:textId="26E35521" w:rsidR="00256D5D" w:rsidRPr="00551211" w:rsidRDefault="00256D5D" w:rsidP="00D67D4F">
            <w:pPr>
              <w:pStyle w:val="ListParagraph"/>
              <w:ind w:left="0"/>
              <w:jc w:val="both"/>
              <w:rPr>
                <w:rFonts w:ascii="Tahoma" w:eastAsia="Tahoma" w:hAnsi="Tahoma" w:cs="Tahoma"/>
              </w:rPr>
            </w:pPr>
            <w:r w:rsidRPr="00551211">
              <w:rPr>
                <w:rFonts w:ascii="Tahoma" w:eastAsia="Tahoma" w:hAnsi="Tahoma" w:cs="Tahoma"/>
              </w:rPr>
              <w:t>Bendrų registrų duomenys Sistemoje turi būti įvedami vieną kartą, t.</w:t>
            </w:r>
            <w:r w:rsidR="004F1660" w:rsidRPr="00551211">
              <w:rPr>
                <w:rFonts w:ascii="Tahoma" w:eastAsia="Tahoma" w:hAnsi="Tahoma" w:cs="Tahoma"/>
              </w:rPr>
              <w:t xml:space="preserve"> </w:t>
            </w:r>
            <w:r w:rsidRPr="00551211">
              <w:rPr>
                <w:rFonts w:ascii="Tahoma" w:eastAsia="Tahoma" w:hAnsi="Tahoma" w:cs="Tahoma"/>
              </w:rPr>
              <w:t>y., negali būti dubliuojami nei vieno registro duomenys.</w:t>
            </w:r>
          </w:p>
        </w:tc>
      </w:tr>
      <w:tr w:rsidR="00256D5D" w:rsidRPr="00551211" w14:paraId="7BB7A35C" w14:textId="77777777" w:rsidTr="00E2641D">
        <w:trPr>
          <w:trHeight w:val="300"/>
        </w:trPr>
        <w:tc>
          <w:tcPr>
            <w:tcW w:w="1413" w:type="dxa"/>
            <w:shd w:val="clear" w:color="auto" w:fill="auto"/>
          </w:tcPr>
          <w:p w14:paraId="5A42841E" w14:textId="77777777" w:rsidR="00256D5D" w:rsidRPr="00551211" w:rsidRDefault="00256D5D" w:rsidP="00215067">
            <w:pPr>
              <w:pStyle w:val="ListParagraph"/>
              <w:numPr>
                <w:ilvl w:val="0"/>
                <w:numId w:val="42"/>
              </w:numPr>
              <w:rPr>
                <w:rFonts w:ascii="Tahoma" w:eastAsiaTheme="minorEastAsia" w:hAnsi="Tahoma" w:cs="Tahoma"/>
              </w:rPr>
            </w:pPr>
          </w:p>
        </w:tc>
        <w:tc>
          <w:tcPr>
            <w:tcW w:w="8082" w:type="dxa"/>
            <w:shd w:val="clear" w:color="auto" w:fill="auto"/>
          </w:tcPr>
          <w:p w14:paraId="44D35D85" w14:textId="50953747" w:rsidR="00256D5D" w:rsidRPr="00551211" w:rsidRDefault="00256D5D" w:rsidP="00D67D4F">
            <w:pPr>
              <w:pStyle w:val="ListParagraph"/>
              <w:ind w:left="0"/>
              <w:jc w:val="both"/>
              <w:rPr>
                <w:rFonts w:ascii="Tahoma" w:eastAsia="Tahoma" w:hAnsi="Tahoma" w:cs="Tahoma"/>
              </w:rPr>
            </w:pPr>
            <w:r w:rsidRPr="00551211">
              <w:rPr>
                <w:rFonts w:ascii="Tahoma" w:eastAsia="Tahoma" w:hAnsi="Tahoma" w:cs="Tahoma"/>
              </w:rPr>
              <w:t xml:space="preserve">Vystant Sistemą </w:t>
            </w:r>
            <w:r w:rsidR="001971D0">
              <w:rPr>
                <w:rFonts w:ascii="Tahoma" w:eastAsia="Tahoma" w:hAnsi="Tahoma" w:cs="Tahoma"/>
              </w:rPr>
              <w:t>Tiekėjas</w:t>
            </w:r>
            <w:r w:rsidRPr="00551211">
              <w:rPr>
                <w:rFonts w:ascii="Tahoma" w:eastAsia="Tahoma" w:hAnsi="Tahoma" w:cs="Tahoma"/>
              </w:rPr>
              <w:t xml:space="preserve"> turi įvertinti BDAR keliamus reikalavimus, suprojektuoti Sistemos duomenų modelį ir įgyvendinti duomenų subjektų teisių įgyvendinimo sprendimus, siekiant sudaryti galimybes įgyvendinti duomenų subjektų, kurių duomenys tvarkomi Sistemos priemonėmis, teises.</w:t>
            </w:r>
          </w:p>
        </w:tc>
      </w:tr>
      <w:tr w:rsidR="00256D5D" w:rsidRPr="00551211" w14:paraId="4F955286" w14:textId="77777777" w:rsidTr="00E2641D">
        <w:trPr>
          <w:trHeight w:val="300"/>
        </w:trPr>
        <w:tc>
          <w:tcPr>
            <w:tcW w:w="1413" w:type="dxa"/>
            <w:shd w:val="clear" w:color="auto" w:fill="auto"/>
          </w:tcPr>
          <w:p w14:paraId="4F02FDC7" w14:textId="77777777" w:rsidR="00256D5D" w:rsidRPr="00551211" w:rsidRDefault="00256D5D" w:rsidP="00215067">
            <w:pPr>
              <w:pStyle w:val="ListParagraph"/>
              <w:numPr>
                <w:ilvl w:val="0"/>
                <w:numId w:val="42"/>
              </w:numPr>
              <w:rPr>
                <w:rFonts w:ascii="Tahoma" w:eastAsiaTheme="minorEastAsia" w:hAnsi="Tahoma" w:cs="Tahoma"/>
              </w:rPr>
            </w:pPr>
          </w:p>
        </w:tc>
        <w:tc>
          <w:tcPr>
            <w:tcW w:w="8082" w:type="dxa"/>
            <w:shd w:val="clear" w:color="auto" w:fill="auto"/>
          </w:tcPr>
          <w:p w14:paraId="40CE90C9" w14:textId="6FD826F8" w:rsidR="00256D5D" w:rsidRPr="00551211" w:rsidRDefault="00256D5D" w:rsidP="00D67D4F">
            <w:pPr>
              <w:pStyle w:val="ListParagraph"/>
              <w:ind w:left="0"/>
              <w:jc w:val="both"/>
              <w:rPr>
                <w:rFonts w:ascii="Tahoma" w:eastAsia="Tahoma" w:hAnsi="Tahoma" w:cs="Tahoma"/>
              </w:rPr>
            </w:pPr>
            <w:r w:rsidRPr="00551211">
              <w:rPr>
                <w:rFonts w:ascii="Tahoma" w:eastAsia="Tahoma" w:hAnsi="Tahoma" w:cs="Tahoma"/>
              </w:rPr>
              <w:t>Turi būti aktualizuota naudotojams skirta informacija apie Sistemą ir jame atliekamą asmens duomenų tvarkymą, duomenų subjektų teises ir jų įgyvendinimą</w:t>
            </w:r>
            <w:r w:rsidR="002A6EBC">
              <w:rPr>
                <w:rFonts w:ascii="Tahoma" w:eastAsia="Tahoma" w:hAnsi="Tahoma" w:cs="Tahoma"/>
              </w:rPr>
              <w:t xml:space="preserve"> tiek</w:t>
            </w:r>
            <w:r w:rsidR="00434336">
              <w:rPr>
                <w:rFonts w:ascii="Tahoma" w:eastAsia="Tahoma" w:hAnsi="Tahoma" w:cs="Tahoma"/>
              </w:rPr>
              <w:t>,</w:t>
            </w:r>
            <w:r w:rsidR="002A6EBC">
              <w:rPr>
                <w:rFonts w:ascii="Tahoma" w:eastAsia="Tahoma" w:hAnsi="Tahoma" w:cs="Tahoma"/>
              </w:rPr>
              <w:t xml:space="preserve"> kiek tai bus susiję su paslaugų</w:t>
            </w:r>
            <w:r w:rsidR="005135AD">
              <w:rPr>
                <w:rFonts w:ascii="Tahoma" w:eastAsia="Tahoma" w:hAnsi="Tahoma" w:cs="Tahoma"/>
              </w:rPr>
              <w:t xml:space="preserve"> rezultatais</w:t>
            </w:r>
            <w:r w:rsidRPr="00551211">
              <w:rPr>
                <w:rFonts w:ascii="Tahoma" w:eastAsia="Tahoma" w:hAnsi="Tahoma" w:cs="Tahoma"/>
              </w:rPr>
              <w:t>.</w:t>
            </w:r>
          </w:p>
        </w:tc>
      </w:tr>
      <w:tr w:rsidR="00256D5D" w:rsidRPr="00551211" w14:paraId="0BCBF20F" w14:textId="77777777" w:rsidTr="00E2641D">
        <w:trPr>
          <w:trHeight w:val="300"/>
        </w:trPr>
        <w:tc>
          <w:tcPr>
            <w:tcW w:w="1413" w:type="dxa"/>
            <w:shd w:val="clear" w:color="auto" w:fill="auto"/>
          </w:tcPr>
          <w:p w14:paraId="2E8BC0E9" w14:textId="77777777" w:rsidR="00256D5D" w:rsidRPr="00551211" w:rsidRDefault="00256D5D" w:rsidP="00215067">
            <w:pPr>
              <w:pStyle w:val="ListParagraph"/>
              <w:numPr>
                <w:ilvl w:val="0"/>
                <w:numId w:val="42"/>
              </w:numPr>
              <w:rPr>
                <w:rFonts w:ascii="Tahoma" w:eastAsiaTheme="minorEastAsia" w:hAnsi="Tahoma" w:cs="Tahoma"/>
              </w:rPr>
            </w:pPr>
          </w:p>
        </w:tc>
        <w:tc>
          <w:tcPr>
            <w:tcW w:w="8082" w:type="dxa"/>
            <w:shd w:val="clear" w:color="auto" w:fill="auto"/>
          </w:tcPr>
          <w:p w14:paraId="42748981" w14:textId="77777777" w:rsidR="00256D5D" w:rsidRPr="00551211" w:rsidRDefault="00256D5D" w:rsidP="00D67D4F">
            <w:pPr>
              <w:pStyle w:val="ListParagraph"/>
              <w:ind w:left="0"/>
              <w:jc w:val="both"/>
              <w:rPr>
                <w:rFonts w:ascii="Tahoma" w:eastAsia="Tahoma" w:hAnsi="Tahoma" w:cs="Tahoma"/>
              </w:rPr>
            </w:pPr>
            <w:r w:rsidRPr="00551211">
              <w:rPr>
                <w:rFonts w:ascii="Tahoma" w:eastAsia="Tahoma" w:hAnsi="Tahoma" w:cs="Tahoma"/>
              </w:rPr>
              <w:t xml:space="preserve">Vystymo metu Sistema turi būti sukonfigūruota taip, kad pagal nutylėjimą sisteminiai parametrai užtikrintų didžiausią asmens duomenų apsaugą (angl. </w:t>
            </w:r>
            <w:proofErr w:type="spellStart"/>
            <w:r w:rsidRPr="00551211">
              <w:rPr>
                <w:rFonts w:ascii="Tahoma" w:eastAsia="Tahoma" w:hAnsi="Tahoma" w:cs="Tahoma"/>
              </w:rPr>
              <w:t>Privacy</w:t>
            </w:r>
            <w:proofErr w:type="spellEnd"/>
            <w:r w:rsidRPr="00551211">
              <w:rPr>
                <w:rFonts w:ascii="Tahoma" w:eastAsia="Tahoma" w:hAnsi="Tahoma" w:cs="Tahoma"/>
              </w:rPr>
              <w:t xml:space="preserve"> </w:t>
            </w:r>
            <w:proofErr w:type="spellStart"/>
            <w:r w:rsidRPr="00551211">
              <w:rPr>
                <w:rFonts w:ascii="Tahoma" w:eastAsia="Tahoma" w:hAnsi="Tahoma" w:cs="Tahoma"/>
              </w:rPr>
              <w:t>by</w:t>
            </w:r>
            <w:proofErr w:type="spellEnd"/>
            <w:r w:rsidRPr="00551211">
              <w:rPr>
                <w:rFonts w:ascii="Tahoma" w:eastAsia="Tahoma" w:hAnsi="Tahoma" w:cs="Tahoma"/>
              </w:rPr>
              <w:t xml:space="preserve"> </w:t>
            </w:r>
            <w:proofErr w:type="spellStart"/>
            <w:r w:rsidRPr="00551211">
              <w:rPr>
                <w:rFonts w:ascii="Tahoma" w:eastAsia="Tahoma" w:hAnsi="Tahoma" w:cs="Tahoma"/>
              </w:rPr>
              <w:t>default</w:t>
            </w:r>
            <w:proofErr w:type="spellEnd"/>
            <w:r w:rsidRPr="00551211">
              <w:rPr>
                <w:rFonts w:ascii="Tahoma" w:eastAsia="Tahoma" w:hAnsi="Tahoma" w:cs="Tahoma"/>
              </w:rPr>
              <w:t>).</w:t>
            </w:r>
          </w:p>
        </w:tc>
      </w:tr>
      <w:tr w:rsidR="00256D5D" w:rsidRPr="00551211" w14:paraId="017E7160" w14:textId="77777777" w:rsidTr="00E2641D">
        <w:trPr>
          <w:trHeight w:val="300"/>
        </w:trPr>
        <w:tc>
          <w:tcPr>
            <w:tcW w:w="1413" w:type="dxa"/>
            <w:shd w:val="clear" w:color="auto" w:fill="auto"/>
          </w:tcPr>
          <w:p w14:paraId="6F912E88" w14:textId="77777777" w:rsidR="00256D5D" w:rsidRPr="00551211" w:rsidRDefault="00256D5D" w:rsidP="00215067">
            <w:pPr>
              <w:pStyle w:val="ListParagraph"/>
              <w:numPr>
                <w:ilvl w:val="0"/>
                <w:numId w:val="42"/>
              </w:numPr>
              <w:rPr>
                <w:rFonts w:ascii="Tahoma" w:eastAsiaTheme="minorEastAsia" w:hAnsi="Tahoma" w:cs="Tahoma"/>
              </w:rPr>
            </w:pPr>
          </w:p>
        </w:tc>
        <w:tc>
          <w:tcPr>
            <w:tcW w:w="8082" w:type="dxa"/>
            <w:shd w:val="clear" w:color="auto" w:fill="auto"/>
          </w:tcPr>
          <w:p w14:paraId="2FB302C8" w14:textId="1A3789D3" w:rsidR="00256D5D" w:rsidRPr="00551211" w:rsidRDefault="00256D5D" w:rsidP="00D67D4F">
            <w:pPr>
              <w:pStyle w:val="ListParagraph"/>
              <w:ind w:left="0"/>
              <w:jc w:val="both"/>
              <w:rPr>
                <w:rFonts w:ascii="Tahoma" w:eastAsia="Tahoma" w:hAnsi="Tahoma" w:cs="Tahoma"/>
              </w:rPr>
            </w:pPr>
            <w:r w:rsidRPr="00551211">
              <w:rPr>
                <w:rFonts w:ascii="Tahoma" w:eastAsia="Tahoma" w:hAnsi="Tahoma" w:cs="Tahoma"/>
              </w:rPr>
              <w:t xml:space="preserve">Perėjimas iš vienos posistemės į kitą (pvz. iš ESPBI IS į IPR IS) ir grįžimas atgal turi būti </w:t>
            </w:r>
            <w:r w:rsidR="003933B5">
              <w:rPr>
                <w:rFonts w:ascii="Tahoma" w:eastAsia="Tahoma" w:hAnsi="Tahoma" w:cs="Tahoma"/>
              </w:rPr>
              <w:t>įgyvendintas minimaliu žingsni</w:t>
            </w:r>
            <w:r w:rsidR="00C27BCB">
              <w:rPr>
                <w:rFonts w:ascii="Tahoma" w:eastAsia="Tahoma" w:hAnsi="Tahoma" w:cs="Tahoma"/>
              </w:rPr>
              <w:t>ų</w:t>
            </w:r>
            <w:r w:rsidR="003933B5">
              <w:rPr>
                <w:rFonts w:ascii="Tahoma" w:eastAsia="Tahoma" w:hAnsi="Tahoma" w:cs="Tahoma"/>
              </w:rPr>
              <w:t xml:space="preserve"> kiekiu</w:t>
            </w:r>
            <w:r w:rsidR="007332E0" w:rsidRPr="00551211">
              <w:rPr>
                <w:rFonts w:ascii="Tahoma" w:eastAsia="Tahoma" w:hAnsi="Tahoma" w:cs="Tahoma"/>
              </w:rPr>
              <w:t xml:space="preserve"> </w:t>
            </w:r>
            <w:r w:rsidRPr="00551211">
              <w:rPr>
                <w:rFonts w:ascii="Tahoma" w:eastAsia="Tahoma" w:hAnsi="Tahoma" w:cs="Tahoma"/>
              </w:rPr>
              <w:t xml:space="preserve">ir </w:t>
            </w:r>
            <w:r w:rsidR="00D11C50">
              <w:rPr>
                <w:rFonts w:ascii="Tahoma" w:eastAsia="Tahoma" w:hAnsi="Tahoma" w:cs="Tahoma"/>
              </w:rPr>
              <w:t xml:space="preserve">būti </w:t>
            </w:r>
            <w:r w:rsidR="00BB0A6C">
              <w:rPr>
                <w:rFonts w:ascii="Tahoma" w:eastAsia="Tahoma" w:hAnsi="Tahoma" w:cs="Tahoma"/>
              </w:rPr>
              <w:t xml:space="preserve">aiškiai </w:t>
            </w:r>
            <w:r w:rsidR="00DC4DE8">
              <w:rPr>
                <w:rFonts w:ascii="Tahoma" w:eastAsia="Tahoma" w:hAnsi="Tahoma" w:cs="Tahoma"/>
              </w:rPr>
              <w:t>suprantamas naudotojui</w:t>
            </w:r>
            <w:r w:rsidRPr="00551211">
              <w:rPr>
                <w:rFonts w:ascii="Tahoma" w:eastAsia="Tahoma" w:hAnsi="Tahoma" w:cs="Tahoma"/>
              </w:rPr>
              <w:t>, neturi būti prašoma pakartotinai autentifikuotis.</w:t>
            </w:r>
          </w:p>
        </w:tc>
      </w:tr>
      <w:tr w:rsidR="00256D5D" w:rsidRPr="00551211" w14:paraId="492DC82A" w14:textId="77777777" w:rsidTr="00E2641D">
        <w:trPr>
          <w:trHeight w:val="300"/>
        </w:trPr>
        <w:tc>
          <w:tcPr>
            <w:tcW w:w="1413" w:type="dxa"/>
            <w:shd w:val="clear" w:color="auto" w:fill="auto"/>
          </w:tcPr>
          <w:p w14:paraId="1CD91BC3" w14:textId="77777777" w:rsidR="00256D5D" w:rsidRPr="00551211" w:rsidRDefault="00256D5D" w:rsidP="00215067">
            <w:pPr>
              <w:pStyle w:val="ListParagraph"/>
              <w:numPr>
                <w:ilvl w:val="0"/>
                <w:numId w:val="42"/>
              </w:numPr>
              <w:rPr>
                <w:rFonts w:ascii="Tahoma" w:eastAsiaTheme="minorEastAsia" w:hAnsi="Tahoma" w:cs="Tahoma"/>
              </w:rPr>
            </w:pPr>
          </w:p>
        </w:tc>
        <w:tc>
          <w:tcPr>
            <w:tcW w:w="8082" w:type="dxa"/>
            <w:shd w:val="clear" w:color="auto" w:fill="auto"/>
          </w:tcPr>
          <w:p w14:paraId="500ACB80" w14:textId="5966F884" w:rsidR="00256D5D" w:rsidRPr="00551211" w:rsidRDefault="00256D5D" w:rsidP="00D67D4F">
            <w:pPr>
              <w:pStyle w:val="ListParagraph"/>
              <w:ind w:left="0"/>
              <w:jc w:val="both"/>
              <w:rPr>
                <w:rFonts w:ascii="Tahoma" w:eastAsia="Tahoma" w:hAnsi="Tahoma" w:cs="Tahoma"/>
              </w:rPr>
            </w:pPr>
            <w:r w:rsidRPr="00551211">
              <w:rPr>
                <w:rFonts w:ascii="Tahoma" w:eastAsia="Tahoma" w:hAnsi="Tahoma" w:cs="Tahoma"/>
              </w:rPr>
              <w:t>Sistema turi būti suderinama su esamais analitikos įrankiais</w:t>
            </w:r>
            <w:r w:rsidR="000C1834">
              <w:rPr>
                <w:rFonts w:ascii="Tahoma" w:eastAsia="Tahoma" w:hAnsi="Tahoma" w:cs="Tahoma"/>
              </w:rPr>
              <w:t xml:space="preserve"> (Power BI)</w:t>
            </w:r>
            <w:r w:rsidRPr="00551211">
              <w:rPr>
                <w:rFonts w:ascii="Tahoma" w:eastAsia="Tahoma" w:hAnsi="Tahoma" w:cs="Tahoma"/>
              </w:rPr>
              <w:t>, leidžiančiais generuoti standartizuotas ar pritaikytas ataskaitas, remiantis ESPBI IS integracijos sprendimais. Ataskaitos gali būti periodinės ir užklausų principų (</w:t>
            </w:r>
            <w:proofErr w:type="spellStart"/>
            <w:r w:rsidRPr="00551211">
              <w:rPr>
                <w:rFonts w:ascii="Tahoma" w:eastAsia="Tahoma" w:hAnsi="Tahoma" w:cs="Tahoma"/>
              </w:rPr>
              <w:t>ad</w:t>
            </w:r>
            <w:proofErr w:type="spellEnd"/>
            <w:r w:rsidRPr="00551211">
              <w:rPr>
                <w:rFonts w:ascii="Tahoma" w:eastAsia="Tahoma" w:hAnsi="Tahoma" w:cs="Tahoma"/>
              </w:rPr>
              <w:t xml:space="preserve"> </w:t>
            </w:r>
            <w:proofErr w:type="spellStart"/>
            <w:r w:rsidRPr="00551211">
              <w:rPr>
                <w:rFonts w:ascii="Tahoma" w:eastAsia="Tahoma" w:hAnsi="Tahoma" w:cs="Tahoma"/>
              </w:rPr>
              <w:t>hoc</w:t>
            </w:r>
            <w:proofErr w:type="spellEnd"/>
            <w:r w:rsidRPr="00551211">
              <w:rPr>
                <w:rFonts w:ascii="Tahoma" w:eastAsia="Tahoma" w:hAnsi="Tahoma" w:cs="Tahoma"/>
              </w:rPr>
              <w:t xml:space="preserve">). Tam tikros periodinės ataskaitos turi būti viešai skelbiamos, pritaikant jau esamus sprendimus. </w:t>
            </w:r>
          </w:p>
        </w:tc>
      </w:tr>
      <w:tr w:rsidR="00256D5D" w:rsidRPr="00551211" w14:paraId="0CCA8A89" w14:textId="77777777" w:rsidTr="00E2641D">
        <w:trPr>
          <w:trHeight w:val="300"/>
        </w:trPr>
        <w:tc>
          <w:tcPr>
            <w:tcW w:w="1413" w:type="dxa"/>
            <w:shd w:val="clear" w:color="auto" w:fill="auto"/>
          </w:tcPr>
          <w:p w14:paraId="7C64C4DA" w14:textId="77777777" w:rsidR="00256D5D" w:rsidRPr="00551211" w:rsidRDefault="00256D5D" w:rsidP="00215067">
            <w:pPr>
              <w:pStyle w:val="ListParagraph"/>
              <w:numPr>
                <w:ilvl w:val="0"/>
                <w:numId w:val="42"/>
              </w:numPr>
              <w:rPr>
                <w:rFonts w:ascii="Tahoma" w:eastAsiaTheme="minorEastAsia" w:hAnsi="Tahoma" w:cs="Tahoma"/>
              </w:rPr>
            </w:pPr>
          </w:p>
        </w:tc>
        <w:tc>
          <w:tcPr>
            <w:tcW w:w="8082" w:type="dxa"/>
            <w:shd w:val="clear" w:color="auto" w:fill="auto"/>
          </w:tcPr>
          <w:p w14:paraId="40E0D7FB" w14:textId="45B496CD" w:rsidR="00256D5D" w:rsidRPr="00551211" w:rsidRDefault="00256D5D" w:rsidP="00D67D4F">
            <w:pPr>
              <w:pStyle w:val="ListParagraph"/>
              <w:ind w:left="0"/>
              <w:jc w:val="both"/>
              <w:rPr>
                <w:rFonts w:ascii="Tahoma" w:eastAsia="Tahoma" w:hAnsi="Tahoma" w:cs="Tahoma"/>
              </w:rPr>
            </w:pPr>
            <w:r w:rsidRPr="00551211">
              <w:rPr>
                <w:rFonts w:ascii="Tahoma" w:eastAsia="Tahoma" w:hAnsi="Tahoma" w:cs="Tahoma"/>
              </w:rPr>
              <w:t>Visi vartotojo funkcinių pasirinkimų veiksmai</w:t>
            </w:r>
            <w:r w:rsidR="00D877D9">
              <w:rPr>
                <w:rFonts w:ascii="Tahoma" w:eastAsia="Tahoma" w:hAnsi="Tahoma" w:cs="Tahoma"/>
              </w:rPr>
              <w:t>,</w:t>
            </w:r>
            <w:r w:rsidRPr="00551211">
              <w:rPr>
                <w:rFonts w:ascii="Tahoma" w:eastAsia="Tahoma" w:hAnsi="Tahoma" w:cs="Tahoma"/>
              </w:rPr>
              <w:t xml:space="preserve"> įskaitant pasirinkimo eiliškumą</w:t>
            </w:r>
            <w:r w:rsidR="00D877D9">
              <w:rPr>
                <w:rFonts w:ascii="Tahoma" w:eastAsia="Tahoma" w:hAnsi="Tahoma" w:cs="Tahoma"/>
              </w:rPr>
              <w:t>,</w:t>
            </w:r>
            <w:r w:rsidRPr="00551211">
              <w:rPr>
                <w:rFonts w:ascii="Tahoma" w:eastAsia="Tahoma" w:hAnsi="Tahoma" w:cs="Tahoma"/>
              </w:rPr>
              <w:t xml:space="preserve"> turi būti </w:t>
            </w:r>
            <w:proofErr w:type="spellStart"/>
            <w:r w:rsidRPr="00551211">
              <w:rPr>
                <w:rFonts w:ascii="Tahoma" w:eastAsia="Tahoma" w:hAnsi="Tahoma" w:cs="Tahoma"/>
              </w:rPr>
              <w:t>žurnalizuojami</w:t>
            </w:r>
            <w:proofErr w:type="spellEnd"/>
            <w:r w:rsidRPr="00551211">
              <w:rPr>
                <w:rFonts w:ascii="Tahoma" w:eastAsia="Tahoma" w:hAnsi="Tahoma" w:cs="Tahoma"/>
              </w:rPr>
              <w:t>. Visuose projekto metu kuriamuose ar keičiamuose servisuose turi būti įgyvendintas audito takelio mechanizmas (ang</w:t>
            </w:r>
            <w:r w:rsidR="00121578" w:rsidRPr="00551211">
              <w:rPr>
                <w:rFonts w:ascii="Tahoma" w:eastAsia="Tahoma" w:hAnsi="Tahoma" w:cs="Tahoma"/>
              </w:rPr>
              <w:t>l</w:t>
            </w:r>
            <w:r w:rsidRPr="00551211">
              <w:rPr>
                <w:rFonts w:ascii="Tahoma" w:eastAsia="Tahoma" w:hAnsi="Tahoma" w:cs="Tahoma"/>
              </w:rPr>
              <w:t xml:space="preserve">. </w:t>
            </w:r>
            <w:proofErr w:type="spellStart"/>
            <w:r w:rsidRPr="00551211">
              <w:rPr>
                <w:rFonts w:ascii="Tahoma" w:eastAsia="Tahoma" w:hAnsi="Tahoma" w:cs="Tahoma"/>
              </w:rPr>
              <w:t>audit</w:t>
            </w:r>
            <w:proofErr w:type="spellEnd"/>
            <w:r w:rsidRPr="00551211">
              <w:rPr>
                <w:rFonts w:ascii="Tahoma" w:eastAsia="Tahoma" w:hAnsi="Tahoma" w:cs="Tahoma"/>
              </w:rPr>
              <w:t xml:space="preserve"> </w:t>
            </w:r>
            <w:proofErr w:type="spellStart"/>
            <w:r w:rsidRPr="00551211">
              <w:rPr>
                <w:rFonts w:ascii="Tahoma" w:eastAsia="Tahoma" w:hAnsi="Tahoma" w:cs="Tahoma"/>
              </w:rPr>
              <w:t>trail</w:t>
            </w:r>
            <w:proofErr w:type="spellEnd"/>
            <w:r w:rsidRPr="00551211">
              <w:rPr>
                <w:rFonts w:ascii="Tahoma" w:eastAsia="Tahoma" w:hAnsi="Tahoma" w:cs="Tahoma"/>
              </w:rPr>
              <w:t xml:space="preserve">). Audito takelio mechanizmas turi būti </w:t>
            </w:r>
            <w:r w:rsidR="009D77E8">
              <w:rPr>
                <w:rFonts w:ascii="Tahoma" w:eastAsia="Tahoma" w:hAnsi="Tahoma" w:cs="Tahoma"/>
              </w:rPr>
              <w:t>realizuojamas</w:t>
            </w:r>
            <w:r w:rsidR="009D77E8" w:rsidRPr="00551211">
              <w:rPr>
                <w:rFonts w:ascii="Tahoma" w:eastAsia="Tahoma" w:hAnsi="Tahoma" w:cs="Tahoma"/>
              </w:rPr>
              <w:t xml:space="preserve"> </w:t>
            </w:r>
            <w:r w:rsidRPr="00551211">
              <w:rPr>
                <w:rFonts w:ascii="Tahoma" w:eastAsia="Tahoma" w:hAnsi="Tahoma" w:cs="Tahoma"/>
              </w:rPr>
              <w:t xml:space="preserve">naudojant </w:t>
            </w:r>
            <w:r w:rsidR="009D77E8">
              <w:rPr>
                <w:rFonts w:ascii="Tahoma" w:eastAsia="Tahoma" w:hAnsi="Tahoma" w:cs="Tahoma"/>
              </w:rPr>
              <w:t>P</w:t>
            </w:r>
            <w:r w:rsidR="00A4530A">
              <w:rPr>
                <w:rFonts w:ascii="Tahoma" w:eastAsia="Tahoma" w:hAnsi="Tahoma" w:cs="Tahoma"/>
              </w:rPr>
              <w:t>erkančiosios organizacijos</w:t>
            </w:r>
            <w:r w:rsidR="009D77E8">
              <w:rPr>
                <w:rFonts w:ascii="Tahoma" w:eastAsia="Tahoma" w:hAnsi="Tahoma" w:cs="Tahoma"/>
              </w:rPr>
              <w:t xml:space="preserve"> </w:t>
            </w:r>
            <w:r w:rsidR="00A4530A">
              <w:rPr>
                <w:rFonts w:ascii="Tahoma" w:eastAsia="Tahoma" w:hAnsi="Tahoma" w:cs="Tahoma"/>
              </w:rPr>
              <w:t>nurodytą</w:t>
            </w:r>
            <w:r w:rsidR="009D77E8">
              <w:rPr>
                <w:rFonts w:ascii="Tahoma" w:eastAsia="Tahoma" w:hAnsi="Tahoma" w:cs="Tahoma"/>
              </w:rPr>
              <w:t xml:space="preserve"> auditavimo įrankį</w:t>
            </w:r>
            <w:r w:rsidRPr="00551211">
              <w:rPr>
                <w:rFonts w:ascii="Tahoma" w:eastAsia="Tahoma" w:hAnsi="Tahoma" w:cs="Tahoma"/>
              </w:rPr>
              <w:t xml:space="preserve">. Detaliosios analizės ir projektavimo etapo metu </w:t>
            </w:r>
            <w:r w:rsidR="001971D0">
              <w:rPr>
                <w:rFonts w:ascii="Tahoma" w:eastAsia="Tahoma" w:hAnsi="Tahoma" w:cs="Tahoma"/>
              </w:rPr>
              <w:t>Tiekėjas</w:t>
            </w:r>
            <w:r w:rsidRPr="00551211">
              <w:rPr>
                <w:rFonts w:ascii="Tahoma" w:eastAsia="Tahoma" w:hAnsi="Tahoma" w:cs="Tahoma"/>
              </w:rPr>
              <w:t xml:space="preserve"> su Perkančiąja organizacija turi susiderinti</w:t>
            </w:r>
            <w:r w:rsidR="7C64B9F0" w:rsidRPr="7CCF9430">
              <w:rPr>
                <w:rFonts w:ascii="Tahoma" w:eastAsia="Tahoma" w:hAnsi="Tahoma" w:cs="Tahoma"/>
              </w:rPr>
              <w:t>,</w:t>
            </w:r>
            <w:r w:rsidRPr="00551211">
              <w:rPr>
                <w:rFonts w:ascii="Tahoma" w:eastAsia="Tahoma" w:hAnsi="Tahoma" w:cs="Tahoma"/>
              </w:rPr>
              <w:t xml:space="preserve"> kokie įvykiai</w:t>
            </w:r>
            <w:r w:rsidR="0022198D">
              <w:rPr>
                <w:rFonts w:ascii="Tahoma" w:eastAsia="Tahoma" w:hAnsi="Tahoma" w:cs="Tahoma"/>
              </w:rPr>
              <w:t xml:space="preserve"> ir kokie įvykių atributai turi būti </w:t>
            </w:r>
            <w:r w:rsidR="004E7983">
              <w:rPr>
                <w:rFonts w:ascii="Tahoma" w:eastAsia="Tahoma" w:hAnsi="Tahoma" w:cs="Tahoma"/>
              </w:rPr>
              <w:t>audituojami</w:t>
            </w:r>
            <w:r w:rsidRPr="00551211">
              <w:rPr>
                <w:rFonts w:ascii="Tahoma" w:eastAsia="Tahoma" w:hAnsi="Tahoma" w:cs="Tahoma"/>
              </w:rPr>
              <w:t>.</w:t>
            </w:r>
          </w:p>
        </w:tc>
      </w:tr>
      <w:tr w:rsidR="00256D5D" w:rsidRPr="00551211" w14:paraId="13431B64" w14:textId="77777777" w:rsidTr="00E2641D">
        <w:trPr>
          <w:trHeight w:val="300"/>
        </w:trPr>
        <w:tc>
          <w:tcPr>
            <w:tcW w:w="1413" w:type="dxa"/>
            <w:shd w:val="clear" w:color="auto" w:fill="auto"/>
          </w:tcPr>
          <w:p w14:paraId="51314EC9" w14:textId="77777777" w:rsidR="00256D5D" w:rsidRPr="00551211" w:rsidRDefault="00256D5D" w:rsidP="00215067">
            <w:pPr>
              <w:pStyle w:val="ListParagraph"/>
              <w:numPr>
                <w:ilvl w:val="0"/>
                <w:numId w:val="42"/>
              </w:numPr>
              <w:rPr>
                <w:rFonts w:ascii="Tahoma" w:eastAsiaTheme="minorEastAsia" w:hAnsi="Tahoma" w:cs="Tahoma"/>
              </w:rPr>
            </w:pPr>
          </w:p>
        </w:tc>
        <w:tc>
          <w:tcPr>
            <w:tcW w:w="8082" w:type="dxa"/>
            <w:shd w:val="clear" w:color="auto" w:fill="auto"/>
          </w:tcPr>
          <w:p w14:paraId="6BA84484" w14:textId="12925B97" w:rsidR="00256D5D" w:rsidRPr="00551211" w:rsidRDefault="00256D5D" w:rsidP="00D67D4F">
            <w:pPr>
              <w:jc w:val="both"/>
              <w:rPr>
                <w:rFonts w:ascii="Tahoma" w:eastAsiaTheme="minorEastAsia" w:hAnsi="Tahoma" w:cs="Tahoma"/>
                <w:sz w:val="22"/>
                <w:szCs w:val="22"/>
              </w:rPr>
            </w:pPr>
            <w:r w:rsidRPr="00551211">
              <w:rPr>
                <w:rFonts w:ascii="Tahoma" w:eastAsiaTheme="minorEastAsia" w:hAnsi="Tahoma" w:cs="Tahoma"/>
                <w:sz w:val="22"/>
                <w:szCs w:val="22"/>
              </w:rPr>
              <w:t>Projekto</w:t>
            </w:r>
            <w:r w:rsidR="00BB37F0">
              <w:rPr>
                <w:rFonts w:ascii="Tahoma" w:eastAsiaTheme="minorEastAsia" w:hAnsi="Tahoma" w:cs="Tahoma"/>
                <w:sz w:val="22"/>
                <w:szCs w:val="22"/>
              </w:rPr>
              <w:t xml:space="preserve"> metu </w:t>
            </w:r>
            <w:r w:rsidR="005C61F7">
              <w:rPr>
                <w:rFonts w:ascii="Tahoma" w:eastAsiaTheme="minorEastAsia" w:hAnsi="Tahoma" w:cs="Tahoma"/>
                <w:sz w:val="22"/>
                <w:szCs w:val="22"/>
              </w:rPr>
              <w:t>realizuotuose</w:t>
            </w:r>
            <w:r w:rsidRPr="00551211">
              <w:rPr>
                <w:rFonts w:ascii="Tahoma" w:eastAsiaTheme="minorEastAsia" w:hAnsi="Tahoma" w:cs="Tahoma"/>
                <w:sz w:val="22"/>
                <w:szCs w:val="22"/>
              </w:rPr>
              <w:t xml:space="preserve"> sąrašuose turi būti realizuotas:</w:t>
            </w:r>
          </w:p>
          <w:p w14:paraId="31597171" w14:textId="77777777" w:rsidR="00256D5D" w:rsidRPr="00551211" w:rsidRDefault="00256D5D" w:rsidP="00215067">
            <w:pPr>
              <w:pStyle w:val="ListParagraph"/>
              <w:numPr>
                <w:ilvl w:val="0"/>
                <w:numId w:val="45"/>
              </w:numPr>
              <w:jc w:val="both"/>
              <w:rPr>
                <w:rFonts w:ascii="Tahoma" w:eastAsiaTheme="minorEastAsia" w:hAnsi="Tahoma" w:cs="Tahoma"/>
              </w:rPr>
            </w:pPr>
            <w:proofErr w:type="spellStart"/>
            <w:r w:rsidRPr="00551211">
              <w:rPr>
                <w:rFonts w:ascii="Tahoma" w:eastAsiaTheme="minorEastAsia" w:hAnsi="Tahoma" w:cs="Tahoma"/>
              </w:rPr>
              <w:t>Puslapiavimas</w:t>
            </w:r>
            <w:proofErr w:type="spellEnd"/>
            <w:r w:rsidRPr="00551211">
              <w:rPr>
                <w:rFonts w:ascii="Tahoma" w:eastAsiaTheme="minorEastAsia" w:hAnsi="Tahoma" w:cs="Tahoma"/>
              </w:rPr>
              <w:t>;</w:t>
            </w:r>
          </w:p>
          <w:p w14:paraId="4F61CEB2" w14:textId="77777777" w:rsidR="00256D5D" w:rsidRPr="00551211" w:rsidRDefault="00256D5D" w:rsidP="00215067">
            <w:pPr>
              <w:pStyle w:val="ListParagraph"/>
              <w:numPr>
                <w:ilvl w:val="0"/>
                <w:numId w:val="45"/>
              </w:numPr>
              <w:jc w:val="both"/>
              <w:rPr>
                <w:rFonts w:ascii="Tahoma" w:eastAsiaTheme="minorEastAsia" w:hAnsi="Tahoma" w:cs="Tahoma"/>
              </w:rPr>
            </w:pPr>
            <w:r w:rsidRPr="00551211">
              <w:rPr>
                <w:rFonts w:ascii="Tahoma" w:eastAsiaTheme="minorEastAsia" w:hAnsi="Tahoma" w:cs="Tahoma"/>
              </w:rPr>
              <w:t xml:space="preserve">Sąrašuose turi būti atvaizduojamas įrašų sąraše skaičius. Atlikus sąrašo filtravimą turi būti vaizduojamas rastų įrašų skaičius. </w:t>
            </w:r>
          </w:p>
          <w:p w14:paraId="764369EA" w14:textId="4B8D2042" w:rsidR="00256D5D" w:rsidRPr="00551211" w:rsidRDefault="00256D5D" w:rsidP="00D67D4F">
            <w:pPr>
              <w:pStyle w:val="ListParagraph"/>
              <w:ind w:left="0"/>
              <w:jc w:val="both"/>
              <w:rPr>
                <w:rFonts w:ascii="Tahoma" w:hAnsi="Tahoma" w:cs="Tahoma"/>
              </w:rPr>
            </w:pPr>
            <w:r w:rsidRPr="00551211">
              <w:rPr>
                <w:rFonts w:ascii="Tahoma" w:eastAsia="Tahoma" w:hAnsi="Tahoma" w:cs="Tahoma"/>
              </w:rPr>
              <w:t>Turi būti galima sąrašą filtruoti ir rūšiuoti pagal tam sąrašui priklausančius atributus. Išimtys gali būti taikomos suderinus sprendimą su Perkančiąja organizacija.</w:t>
            </w:r>
            <w:r w:rsidRPr="00551211">
              <w:rPr>
                <w:rFonts w:ascii="Tahoma" w:eastAsiaTheme="minorEastAsia" w:hAnsi="Tahoma" w:cs="Tahoma"/>
              </w:rPr>
              <w:t xml:space="preserve"> </w:t>
            </w:r>
          </w:p>
        </w:tc>
      </w:tr>
      <w:tr w:rsidR="00256D5D" w:rsidRPr="00551211" w14:paraId="73EED0CA" w14:textId="77777777" w:rsidTr="00E2641D">
        <w:trPr>
          <w:trHeight w:val="300"/>
        </w:trPr>
        <w:tc>
          <w:tcPr>
            <w:tcW w:w="1413" w:type="dxa"/>
            <w:shd w:val="clear" w:color="auto" w:fill="auto"/>
          </w:tcPr>
          <w:p w14:paraId="107E75AA" w14:textId="77777777" w:rsidR="00256D5D" w:rsidRPr="00551211" w:rsidRDefault="00256D5D" w:rsidP="00215067">
            <w:pPr>
              <w:pStyle w:val="ListParagraph"/>
              <w:numPr>
                <w:ilvl w:val="0"/>
                <w:numId w:val="42"/>
              </w:numPr>
              <w:rPr>
                <w:rFonts w:ascii="Tahoma" w:eastAsiaTheme="minorEastAsia" w:hAnsi="Tahoma" w:cs="Tahoma"/>
              </w:rPr>
            </w:pPr>
          </w:p>
        </w:tc>
        <w:tc>
          <w:tcPr>
            <w:tcW w:w="8082" w:type="dxa"/>
            <w:shd w:val="clear" w:color="auto" w:fill="auto"/>
          </w:tcPr>
          <w:p w14:paraId="5CF9BDAF" w14:textId="36C5F7FF" w:rsidR="00256D5D" w:rsidRPr="00551211" w:rsidRDefault="00256D5D" w:rsidP="00D67D4F">
            <w:pPr>
              <w:jc w:val="both"/>
              <w:rPr>
                <w:rFonts w:ascii="Tahoma" w:eastAsiaTheme="minorEastAsia" w:hAnsi="Tahoma" w:cs="Tahoma"/>
                <w:sz w:val="22"/>
                <w:szCs w:val="22"/>
              </w:rPr>
            </w:pPr>
            <w:r w:rsidRPr="00551211">
              <w:rPr>
                <w:rFonts w:ascii="Tahoma" w:eastAsia="Tahoma" w:hAnsi="Tahoma" w:cs="Tahoma"/>
                <w:sz w:val="22"/>
                <w:szCs w:val="22"/>
              </w:rPr>
              <w:t xml:space="preserve">Visos paieškos/ filtravimo funkcijos, išskyrus atvejus, kuriuos </w:t>
            </w:r>
            <w:r w:rsidR="001971D0">
              <w:rPr>
                <w:rFonts w:ascii="Tahoma" w:eastAsia="Tahoma" w:hAnsi="Tahoma" w:cs="Tahoma"/>
                <w:sz w:val="22"/>
                <w:szCs w:val="22"/>
              </w:rPr>
              <w:t>Tiekėjas</w:t>
            </w:r>
            <w:r w:rsidRPr="00551211">
              <w:rPr>
                <w:rFonts w:ascii="Tahoma" w:eastAsia="Tahoma" w:hAnsi="Tahoma" w:cs="Tahoma"/>
                <w:sz w:val="22"/>
                <w:szCs w:val="22"/>
              </w:rPr>
              <w:t xml:space="preserve"> suderins detalios analizės ir projektavimo etapo metu, turi būti realizuotos </w:t>
            </w:r>
            <w:r w:rsidR="00876185" w:rsidRPr="00551211">
              <w:rPr>
                <w:rFonts w:ascii="Tahoma" w:eastAsia="Tahoma" w:hAnsi="Tahoma" w:cs="Tahoma"/>
                <w:sz w:val="22"/>
                <w:szCs w:val="22"/>
              </w:rPr>
              <w:t xml:space="preserve">atsižvelgiant į bendrai taikomas ESPBI </w:t>
            </w:r>
            <w:r w:rsidR="0A663D79" w:rsidRPr="7CCF9430">
              <w:rPr>
                <w:rFonts w:ascii="Tahoma" w:eastAsia="Tahoma" w:hAnsi="Tahoma" w:cs="Tahoma"/>
                <w:sz w:val="22"/>
                <w:szCs w:val="22"/>
              </w:rPr>
              <w:t xml:space="preserve">IS </w:t>
            </w:r>
            <w:r w:rsidR="00876185" w:rsidRPr="00551211">
              <w:rPr>
                <w:rFonts w:ascii="Tahoma" w:eastAsia="Tahoma" w:hAnsi="Tahoma" w:cs="Tahoma"/>
                <w:sz w:val="22"/>
                <w:szCs w:val="22"/>
              </w:rPr>
              <w:t xml:space="preserve">ir IPR IS </w:t>
            </w:r>
            <w:r w:rsidRPr="00551211">
              <w:rPr>
                <w:rFonts w:ascii="Tahoma" w:eastAsia="Tahoma" w:hAnsi="Tahoma" w:cs="Tahoma"/>
                <w:sz w:val="22"/>
                <w:szCs w:val="22"/>
              </w:rPr>
              <w:t>taisykles</w:t>
            </w:r>
            <w:r w:rsidR="00876185" w:rsidRPr="00551211">
              <w:rPr>
                <w:rFonts w:ascii="Tahoma" w:eastAsia="Tahoma" w:hAnsi="Tahoma" w:cs="Tahoma"/>
                <w:sz w:val="22"/>
                <w:szCs w:val="22"/>
              </w:rPr>
              <w:t>.</w:t>
            </w:r>
          </w:p>
        </w:tc>
      </w:tr>
      <w:tr w:rsidR="00246BC0" w:rsidRPr="00551211" w14:paraId="1286BAB8" w14:textId="77777777" w:rsidTr="00E2641D">
        <w:trPr>
          <w:trHeight w:val="300"/>
        </w:trPr>
        <w:tc>
          <w:tcPr>
            <w:tcW w:w="1413" w:type="dxa"/>
            <w:shd w:val="clear" w:color="auto" w:fill="auto"/>
          </w:tcPr>
          <w:p w14:paraId="25162C40" w14:textId="77777777" w:rsidR="00246BC0" w:rsidRPr="00551211" w:rsidRDefault="00246BC0" w:rsidP="00215067">
            <w:pPr>
              <w:pStyle w:val="ListParagraph"/>
              <w:numPr>
                <w:ilvl w:val="0"/>
                <w:numId w:val="42"/>
              </w:numPr>
              <w:rPr>
                <w:rFonts w:ascii="Tahoma" w:eastAsiaTheme="minorEastAsia" w:hAnsi="Tahoma" w:cs="Tahoma"/>
              </w:rPr>
            </w:pPr>
          </w:p>
        </w:tc>
        <w:tc>
          <w:tcPr>
            <w:tcW w:w="8082" w:type="dxa"/>
            <w:shd w:val="clear" w:color="auto" w:fill="auto"/>
          </w:tcPr>
          <w:p w14:paraId="5EAC4959" w14:textId="1C063A3B" w:rsidR="00246BC0" w:rsidRPr="00551211" w:rsidRDefault="006D41D0" w:rsidP="00D67D4F">
            <w:pPr>
              <w:jc w:val="both"/>
              <w:rPr>
                <w:rFonts w:ascii="Tahoma" w:eastAsia="Tahoma" w:hAnsi="Tahoma" w:cs="Tahoma"/>
                <w:sz w:val="22"/>
                <w:szCs w:val="22"/>
              </w:rPr>
            </w:pPr>
            <w:r w:rsidRPr="00551211">
              <w:rPr>
                <w:rFonts w:ascii="Tahoma" w:hAnsi="Tahoma" w:cs="Tahoma"/>
                <w:sz w:val="22"/>
                <w:szCs w:val="22"/>
              </w:rPr>
              <w:t>Visi kuriami ar keičiami funkciniai komponentai turi korektiškai saugoti, apdoroti ir atvaizduoti informaciją lietuvių ir anglų kalbomis su specifiniais lietuvių kalbos rašmenimis ir taisyklėmis.</w:t>
            </w:r>
          </w:p>
        </w:tc>
      </w:tr>
      <w:tr w:rsidR="00246BC0" w:rsidRPr="00551211" w14:paraId="3E1F4747" w14:textId="77777777" w:rsidTr="00E2641D">
        <w:trPr>
          <w:trHeight w:val="300"/>
        </w:trPr>
        <w:tc>
          <w:tcPr>
            <w:tcW w:w="1413" w:type="dxa"/>
            <w:shd w:val="clear" w:color="auto" w:fill="auto"/>
          </w:tcPr>
          <w:p w14:paraId="4FBA8405" w14:textId="77777777" w:rsidR="00246BC0" w:rsidRPr="00551211" w:rsidRDefault="00246BC0" w:rsidP="00215067">
            <w:pPr>
              <w:pStyle w:val="ListParagraph"/>
              <w:numPr>
                <w:ilvl w:val="0"/>
                <w:numId w:val="42"/>
              </w:numPr>
              <w:rPr>
                <w:rFonts w:ascii="Tahoma" w:eastAsiaTheme="minorEastAsia" w:hAnsi="Tahoma" w:cs="Tahoma"/>
              </w:rPr>
            </w:pPr>
          </w:p>
        </w:tc>
        <w:tc>
          <w:tcPr>
            <w:tcW w:w="8082" w:type="dxa"/>
            <w:shd w:val="clear" w:color="auto" w:fill="auto"/>
          </w:tcPr>
          <w:p w14:paraId="4167972C" w14:textId="2B09A569" w:rsidR="00246BC0" w:rsidRPr="00551211" w:rsidRDefault="0059137A" w:rsidP="00D67D4F">
            <w:pPr>
              <w:jc w:val="both"/>
              <w:rPr>
                <w:rFonts w:ascii="Tahoma" w:eastAsia="Tahoma" w:hAnsi="Tahoma" w:cs="Tahoma"/>
                <w:sz w:val="22"/>
                <w:szCs w:val="22"/>
              </w:rPr>
            </w:pPr>
            <w:r w:rsidRPr="00551211">
              <w:rPr>
                <w:rFonts w:ascii="Tahoma" w:eastAsia="Tahoma" w:hAnsi="Tahoma" w:cs="Tahoma"/>
                <w:sz w:val="22"/>
                <w:szCs w:val="22"/>
              </w:rPr>
              <w:t>Naudotojo sąsaja (įskaitant visus klaidų ir informacinius pranešimus) turi būti realizuota lietuvių ir anglų kalbomis (naudotojas gali pasirinkti lietuvių arba anglų) ir naudojama laikantis bendrinių kalbos taisyklių. Tiekėjas detalios analizės ir projektavimo etapo metu turi suderinti vertimus su Perkančiąja organizacija.</w:t>
            </w:r>
          </w:p>
        </w:tc>
      </w:tr>
      <w:tr w:rsidR="00246BC0" w:rsidRPr="00551211" w14:paraId="3DEF8148" w14:textId="77777777" w:rsidTr="00E2641D">
        <w:trPr>
          <w:trHeight w:val="300"/>
        </w:trPr>
        <w:tc>
          <w:tcPr>
            <w:tcW w:w="1413" w:type="dxa"/>
            <w:shd w:val="clear" w:color="auto" w:fill="auto"/>
          </w:tcPr>
          <w:p w14:paraId="6380DE16" w14:textId="77777777" w:rsidR="00246BC0" w:rsidRPr="00551211" w:rsidRDefault="00246BC0" w:rsidP="00215067">
            <w:pPr>
              <w:pStyle w:val="ListParagraph"/>
              <w:numPr>
                <w:ilvl w:val="0"/>
                <w:numId w:val="42"/>
              </w:numPr>
              <w:rPr>
                <w:rFonts w:ascii="Tahoma" w:eastAsiaTheme="minorEastAsia" w:hAnsi="Tahoma" w:cs="Tahoma"/>
              </w:rPr>
            </w:pPr>
          </w:p>
        </w:tc>
        <w:tc>
          <w:tcPr>
            <w:tcW w:w="8082" w:type="dxa"/>
            <w:shd w:val="clear" w:color="auto" w:fill="auto"/>
          </w:tcPr>
          <w:p w14:paraId="61D4DB57" w14:textId="0B8207DF" w:rsidR="00246BC0" w:rsidRPr="00551211" w:rsidRDefault="00335712" w:rsidP="00D67D4F">
            <w:pPr>
              <w:jc w:val="both"/>
              <w:rPr>
                <w:rFonts w:ascii="Tahoma" w:eastAsia="Tahoma" w:hAnsi="Tahoma" w:cs="Tahoma"/>
                <w:sz w:val="22"/>
                <w:szCs w:val="22"/>
              </w:rPr>
            </w:pPr>
            <w:r w:rsidRPr="00551211">
              <w:rPr>
                <w:rFonts w:ascii="Tahoma" w:eastAsia="Tahoma" w:hAnsi="Tahoma" w:cs="Tahoma"/>
                <w:sz w:val="22"/>
                <w:szCs w:val="22"/>
              </w:rPr>
              <w:t>Naudotojo sąsaja turi būti pritaikyta pagal naudotojų ir paslaugų gavėjų tipą ir prieigos teises. Naudotojams turi būti pateikiamos tik jiems aktualios funkcijos, o darbui nereikalingi arba neleistini Sistemos funkcionalumai neturi būti matomi.</w:t>
            </w:r>
          </w:p>
        </w:tc>
      </w:tr>
    </w:tbl>
    <w:p w14:paraId="2BCCDD01" w14:textId="77777777" w:rsidR="00256D5D" w:rsidRPr="00625C3C" w:rsidRDefault="00256D5D" w:rsidP="00256D5D">
      <w:pPr>
        <w:spacing w:line="259" w:lineRule="auto"/>
        <w:ind w:firstLine="1247"/>
        <w:rPr>
          <w:rFonts w:ascii="Tahoma" w:eastAsiaTheme="majorEastAsia" w:hAnsi="Tahoma" w:cs="Tahoma"/>
          <w:b/>
          <w:bCs/>
          <w:sz w:val="22"/>
          <w:szCs w:val="22"/>
        </w:rPr>
      </w:pPr>
    </w:p>
    <w:p w14:paraId="1BD88271" w14:textId="0A99BEB0" w:rsidR="003E4E16" w:rsidRDefault="00940254" w:rsidP="004D6C73">
      <w:pPr>
        <w:pStyle w:val="Heading2"/>
      </w:pPr>
      <w:bookmarkStart w:id="52" w:name="_Toc195777006"/>
      <w:r>
        <w:t xml:space="preserve">Reikalavimai ADP </w:t>
      </w:r>
      <w:r w:rsidR="00171BF2">
        <w:t>programų cikl</w:t>
      </w:r>
      <w:r w:rsidR="00AA06D8">
        <w:t xml:space="preserve">o </w:t>
      </w:r>
      <w:r w:rsidR="00334244">
        <w:t>laiko juostos</w:t>
      </w:r>
      <w:r w:rsidR="00AA06D8">
        <w:t xml:space="preserve"> </w:t>
      </w:r>
      <w:r w:rsidR="005A649E">
        <w:t>atvaizdavimui</w:t>
      </w:r>
      <w:bookmarkEnd w:id="52"/>
      <w:r>
        <w:t xml:space="preserve"> </w:t>
      </w:r>
    </w:p>
    <w:tbl>
      <w:tblPr>
        <w:tblStyle w:val="TableGrid"/>
        <w:tblW w:w="0" w:type="auto"/>
        <w:tblLayout w:type="fixed"/>
        <w:tblLook w:val="06A0" w:firstRow="1" w:lastRow="0" w:firstColumn="1" w:lastColumn="0" w:noHBand="1" w:noVBand="1"/>
      </w:tblPr>
      <w:tblGrid>
        <w:gridCol w:w="1435"/>
        <w:gridCol w:w="8055"/>
      </w:tblGrid>
      <w:tr w:rsidR="00FA0F2A" w:rsidRPr="00551211" w14:paraId="2BCE9681" w14:textId="77777777" w:rsidTr="00B570F9">
        <w:trPr>
          <w:trHeight w:val="314"/>
          <w:tblHeader/>
        </w:trPr>
        <w:tc>
          <w:tcPr>
            <w:tcW w:w="1435" w:type="dxa"/>
            <w:shd w:val="clear" w:color="auto" w:fill="6BA1F1"/>
            <w:vAlign w:val="center"/>
          </w:tcPr>
          <w:p w14:paraId="56697446" w14:textId="77777777" w:rsidR="00FA0F2A" w:rsidRPr="00551211" w:rsidRDefault="00FA0F2A" w:rsidP="00FD7CAF">
            <w:pPr>
              <w:jc w:val="center"/>
              <w:rPr>
                <w:rFonts w:ascii="Tahoma" w:hAnsi="Tahoma" w:cs="Tahoma"/>
                <w:b/>
                <w:bCs/>
                <w:sz w:val="22"/>
                <w:szCs w:val="22"/>
              </w:rPr>
            </w:pPr>
            <w:r w:rsidRPr="00551211">
              <w:rPr>
                <w:rFonts w:ascii="Tahoma" w:eastAsiaTheme="minorEastAsia" w:hAnsi="Tahoma" w:cs="Tahoma"/>
                <w:b/>
                <w:bCs/>
                <w:sz w:val="22"/>
                <w:szCs w:val="22"/>
              </w:rPr>
              <w:t>Nr.</w:t>
            </w:r>
          </w:p>
        </w:tc>
        <w:tc>
          <w:tcPr>
            <w:tcW w:w="8055" w:type="dxa"/>
            <w:shd w:val="clear" w:color="auto" w:fill="6BA1F1"/>
            <w:vAlign w:val="center"/>
          </w:tcPr>
          <w:p w14:paraId="269E8E87" w14:textId="77777777" w:rsidR="00FA0F2A" w:rsidRPr="00551211" w:rsidRDefault="00FA0F2A" w:rsidP="00FD7CAF">
            <w:pPr>
              <w:jc w:val="center"/>
              <w:rPr>
                <w:rFonts w:ascii="Tahoma" w:hAnsi="Tahoma" w:cs="Tahoma"/>
                <w:b/>
                <w:bCs/>
                <w:sz w:val="22"/>
                <w:szCs w:val="22"/>
              </w:rPr>
            </w:pPr>
            <w:r w:rsidRPr="00551211">
              <w:rPr>
                <w:rFonts w:ascii="Tahoma" w:eastAsiaTheme="minorEastAsia" w:hAnsi="Tahoma" w:cs="Tahoma"/>
                <w:b/>
                <w:bCs/>
                <w:sz w:val="22"/>
                <w:szCs w:val="22"/>
              </w:rPr>
              <w:t>Reikalavimas</w:t>
            </w:r>
          </w:p>
        </w:tc>
      </w:tr>
      <w:tr w:rsidR="000E74DF" w:rsidRPr="00551211" w14:paraId="2BFF2355" w14:textId="77777777" w:rsidTr="00B570F9">
        <w:tblPrEx>
          <w:tblLook w:val="04A0" w:firstRow="1" w:lastRow="0" w:firstColumn="1" w:lastColumn="0" w:noHBand="0" w:noVBand="1"/>
        </w:tblPrEx>
        <w:trPr>
          <w:trHeight w:val="300"/>
        </w:trPr>
        <w:tc>
          <w:tcPr>
            <w:tcW w:w="1435" w:type="dxa"/>
          </w:tcPr>
          <w:p w14:paraId="2561A888" w14:textId="77777777" w:rsidR="000E74DF" w:rsidRPr="00551211" w:rsidRDefault="000E74DF" w:rsidP="000E74DF">
            <w:pPr>
              <w:pStyle w:val="ListParagraph"/>
              <w:numPr>
                <w:ilvl w:val="0"/>
                <w:numId w:val="119"/>
              </w:numPr>
              <w:rPr>
                <w:rFonts w:ascii="Tahoma" w:hAnsi="Tahoma" w:cs="Tahoma"/>
              </w:rPr>
            </w:pPr>
          </w:p>
        </w:tc>
        <w:tc>
          <w:tcPr>
            <w:tcW w:w="8055" w:type="dxa"/>
          </w:tcPr>
          <w:p w14:paraId="2E8B2B0B" w14:textId="6517218A" w:rsidR="000E74DF" w:rsidRPr="00551211" w:rsidRDefault="009E656D" w:rsidP="00FD7CAF">
            <w:pPr>
              <w:pStyle w:val="ListParagraph"/>
              <w:ind w:left="0"/>
              <w:jc w:val="both"/>
              <w:rPr>
                <w:rFonts w:ascii="Tahoma" w:eastAsia="Tahoma" w:hAnsi="Tahoma" w:cs="Tahoma"/>
              </w:rPr>
            </w:pPr>
            <w:r w:rsidRPr="009B6021">
              <w:rPr>
                <w:rFonts w:ascii="Tahoma" w:eastAsia="Tahoma" w:hAnsi="Tahoma" w:cs="Tahoma"/>
              </w:rPr>
              <w:t>Turi būti realizuoti</w:t>
            </w:r>
            <w:r>
              <w:rPr>
                <w:rFonts w:ascii="Tahoma" w:eastAsia="Tahoma" w:hAnsi="Tahoma" w:cs="Tahoma"/>
              </w:rPr>
              <w:t xml:space="preserve"> ADP</w:t>
            </w:r>
            <w:r w:rsidRPr="009B6021">
              <w:rPr>
                <w:rFonts w:ascii="Tahoma" w:eastAsia="Tahoma" w:hAnsi="Tahoma" w:cs="Tahoma"/>
              </w:rPr>
              <w:t xml:space="preserve"> programų cikl</w:t>
            </w:r>
            <w:r w:rsidR="00334244">
              <w:rPr>
                <w:rFonts w:ascii="Tahoma" w:eastAsia="Tahoma" w:hAnsi="Tahoma" w:cs="Tahoma"/>
              </w:rPr>
              <w:t xml:space="preserve">ų laiko </w:t>
            </w:r>
            <w:r w:rsidR="00334244" w:rsidRPr="00E77F0A">
              <w:rPr>
                <w:rFonts w:ascii="Tahoma" w:eastAsia="Tahoma" w:hAnsi="Tahoma" w:cs="Tahoma"/>
              </w:rPr>
              <w:t>juosta</w:t>
            </w:r>
            <w:r w:rsidRPr="00E77F0A">
              <w:rPr>
                <w:rFonts w:ascii="Tahoma" w:eastAsia="Tahoma" w:hAnsi="Tahoma" w:cs="Tahoma"/>
              </w:rPr>
              <w:t xml:space="preserve"> </w:t>
            </w:r>
            <w:r w:rsidR="00774193" w:rsidRPr="00E77F0A">
              <w:rPr>
                <w:rFonts w:ascii="Tahoma" w:eastAsia="Tahoma" w:hAnsi="Tahoma" w:cs="Tahoma"/>
              </w:rPr>
              <w:t>šioms</w:t>
            </w:r>
            <w:r w:rsidR="00774193" w:rsidRPr="009450FD">
              <w:rPr>
                <w:rFonts w:ascii="Tahoma" w:eastAsia="Tahoma" w:hAnsi="Tahoma" w:cs="Tahoma"/>
              </w:rPr>
              <w:t xml:space="preserve"> </w:t>
            </w:r>
            <w:r w:rsidR="00975A05" w:rsidRPr="009450FD">
              <w:rPr>
                <w:rFonts w:ascii="Tahoma" w:eastAsia="Tahoma" w:hAnsi="Tahoma" w:cs="Tahoma"/>
              </w:rPr>
              <w:t>ADPP</w:t>
            </w:r>
            <w:r w:rsidR="009869A1" w:rsidRPr="009450FD">
              <w:rPr>
                <w:rFonts w:ascii="Tahoma" w:eastAsia="Tahoma" w:hAnsi="Tahoma" w:cs="Tahoma"/>
              </w:rPr>
              <w:t xml:space="preserve"> </w:t>
            </w:r>
            <w:r w:rsidR="009869A1" w:rsidRPr="00551211">
              <w:rPr>
                <w:rFonts w:ascii="Tahoma" w:eastAsia="Tahoma" w:hAnsi="Tahoma" w:cs="Tahoma"/>
              </w:rPr>
              <w:t>(žr.</w:t>
            </w:r>
            <w:r w:rsidRPr="00551211">
              <w:rPr>
                <w:rFonts w:ascii="Tahoma" w:eastAsia="Tahoma" w:hAnsi="Tahoma" w:cs="Tahoma"/>
              </w:rPr>
              <w:t xml:space="preserve"> priedą </w:t>
            </w:r>
            <w:r w:rsidRPr="00551211">
              <w:rPr>
                <w:rFonts w:ascii="Tahoma" w:eastAsia="Tahoma" w:hAnsi="Tahoma" w:cs="Tahoma"/>
              </w:rPr>
              <w:fldChar w:fldCharType="begin"/>
            </w:r>
            <w:r w:rsidRPr="00551211">
              <w:rPr>
                <w:rFonts w:ascii="Tahoma" w:eastAsia="Tahoma" w:hAnsi="Tahoma" w:cs="Tahoma"/>
              </w:rPr>
              <w:instrText xml:space="preserve"> REF _Ref190355434 \h  \* MERGEFORMAT </w:instrText>
            </w:r>
            <w:r w:rsidRPr="00551211">
              <w:rPr>
                <w:rFonts w:ascii="Tahoma" w:eastAsia="Tahoma" w:hAnsi="Tahoma" w:cs="Tahoma"/>
              </w:rPr>
            </w:r>
            <w:r w:rsidRPr="00551211">
              <w:rPr>
                <w:rFonts w:ascii="Tahoma" w:eastAsia="Tahoma" w:hAnsi="Tahoma" w:cs="Tahoma"/>
              </w:rPr>
              <w:fldChar w:fldCharType="separate"/>
            </w:r>
            <w:r w:rsidRPr="004F029A">
              <w:rPr>
                <w:rFonts w:ascii="Tahoma" w:eastAsia="Tahoma" w:hAnsi="Tahoma" w:cs="Tahoma"/>
              </w:rPr>
              <w:t>ADPP veiklos modelis</w:t>
            </w:r>
            <w:r w:rsidRPr="00551211">
              <w:rPr>
                <w:rFonts w:ascii="Tahoma" w:eastAsia="Tahoma" w:hAnsi="Tahoma" w:cs="Tahoma"/>
              </w:rPr>
              <w:fldChar w:fldCharType="end"/>
            </w:r>
            <w:r w:rsidRPr="00551211">
              <w:rPr>
                <w:rFonts w:ascii="Tahoma" w:eastAsia="Tahoma" w:hAnsi="Tahoma" w:cs="Tahoma"/>
              </w:rPr>
              <w:t>):</w:t>
            </w:r>
          </w:p>
        </w:tc>
      </w:tr>
      <w:tr w:rsidR="000E74DF" w:rsidRPr="00551211" w14:paraId="3A84D205" w14:textId="77777777" w:rsidTr="00B570F9">
        <w:tblPrEx>
          <w:tblLook w:val="04A0" w:firstRow="1" w:lastRow="0" w:firstColumn="1" w:lastColumn="0" w:noHBand="0" w:noVBand="1"/>
        </w:tblPrEx>
        <w:trPr>
          <w:trHeight w:val="300"/>
        </w:trPr>
        <w:tc>
          <w:tcPr>
            <w:tcW w:w="1435" w:type="dxa"/>
          </w:tcPr>
          <w:p w14:paraId="75FB41A7" w14:textId="77777777" w:rsidR="000E74DF" w:rsidRPr="00551211" w:rsidRDefault="000E74DF" w:rsidP="000E74DF">
            <w:pPr>
              <w:pStyle w:val="ListParagraph"/>
              <w:numPr>
                <w:ilvl w:val="1"/>
                <w:numId w:val="119"/>
              </w:numPr>
              <w:rPr>
                <w:rFonts w:ascii="Tahoma" w:hAnsi="Tahoma" w:cs="Tahoma"/>
              </w:rPr>
            </w:pPr>
          </w:p>
        </w:tc>
        <w:tc>
          <w:tcPr>
            <w:tcW w:w="8055" w:type="dxa"/>
          </w:tcPr>
          <w:p w14:paraId="43129256" w14:textId="77777777" w:rsidR="000E74DF" w:rsidRPr="00551211" w:rsidRDefault="000E74DF" w:rsidP="00FD7CAF">
            <w:pPr>
              <w:pStyle w:val="ListParagraph"/>
              <w:ind w:left="0"/>
              <w:jc w:val="both"/>
              <w:rPr>
                <w:rFonts w:ascii="Tahoma" w:eastAsia="Tahoma" w:hAnsi="Tahoma" w:cs="Tahoma"/>
              </w:rPr>
            </w:pPr>
            <w:r w:rsidRPr="00551211">
              <w:rPr>
                <w:rFonts w:ascii="Tahoma" w:eastAsia="Tahoma" w:hAnsi="Tahoma" w:cs="Tahoma"/>
              </w:rPr>
              <w:t>Gimtos kaklelio vėžio prevencinė programa – 5.2 skyrius.</w:t>
            </w:r>
          </w:p>
        </w:tc>
      </w:tr>
      <w:tr w:rsidR="000E74DF" w:rsidRPr="00551211" w14:paraId="2A22449E" w14:textId="77777777" w:rsidTr="00B570F9">
        <w:tblPrEx>
          <w:tblLook w:val="04A0" w:firstRow="1" w:lastRow="0" w:firstColumn="1" w:lastColumn="0" w:noHBand="0" w:noVBand="1"/>
        </w:tblPrEx>
        <w:trPr>
          <w:trHeight w:val="300"/>
        </w:trPr>
        <w:tc>
          <w:tcPr>
            <w:tcW w:w="1435" w:type="dxa"/>
          </w:tcPr>
          <w:p w14:paraId="1479EF6C" w14:textId="77777777" w:rsidR="000E74DF" w:rsidRPr="00551211" w:rsidRDefault="000E74DF" w:rsidP="000E74DF">
            <w:pPr>
              <w:pStyle w:val="ListParagraph"/>
              <w:numPr>
                <w:ilvl w:val="1"/>
                <w:numId w:val="119"/>
              </w:numPr>
              <w:rPr>
                <w:rFonts w:ascii="Tahoma" w:hAnsi="Tahoma" w:cs="Tahoma"/>
              </w:rPr>
            </w:pPr>
          </w:p>
        </w:tc>
        <w:tc>
          <w:tcPr>
            <w:tcW w:w="8055" w:type="dxa"/>
          </w:tcPr>
          <w:p w14:paraId="24E2C167" w14:textId="77777777" w:rsidR="000E74DF" w:rsidRPr="00551211" w:rsidRDefault="000E74DF" w:rsidP="00FD7CAF">
            <w:pPr>
              <w:pStyle w:val="ListParagraph"/>
              <w:ind w:left="0"/>
              <w:jc w:val="both"/>
              <w:rPr>
                <w:rFonts w:ascii="Tahoma" w:eastAsia="Tahoma" w:hAnsi="Tahoma" w:cs="Tahoma"/>
              </w:rPr>
            </w:pPr>
            <w:r w:rsidRPr="00551211">
              <w:rPr>
                <w:rFonts w:ascii="Tahoma" w:eastAsia="Tahoma" w:hAnsi="Tahoma" w:cs="Tahoma"/>
              </w:rPr>
              <w:t>Krūties vėžio prevencinė programa – 5.3 skyrius.</w:t>
            </w:r>
          </w:p>
        </w:tc>
      </w:tr>
      <w:tr w:rsidR="000E74DF" w:rsidRPr="00551211" w14:paraId="204A1FD9" w14:textId="77777777" w:rsidTr="00B570F9">
        <w:tblPrEx>
          <w:tblLook w:val="04A0" w:firstRow="1" w:lastRow="0" w:firstColumn="1" w:lastColumn="0" w:noHBand="0" w:noVBand="1"/>
        </w:tblPrEx>
        <w:trPr>
          <w:trHeight w:val="300"/>
        </w:trPr>
        <w:tc>
          <w:tcPr>
            <w:tcW w:w="1435" w:type="dxa"/>
          </w:tcPr>
          <w:p w14:paraId="7FAF1DB6" w14:textId="77777777" w:rsidR="000E74DF" w:rsidRPr="00551211" w:rsidRDefault="000E74DF" w:rsidP="000E74DF">
            <w:pPr>
              <w:pStyle w:val="ListParagraph"/>
              <w:numPr>
                <w:ilvl w:val="1"/>
                <w:numId w:val="119"/>
              </w:numPr>
              <w:rPr>
                <w:rFonts w:ascii="Tahoma" w:hAnsi="Tahoma" w:cs="Tahoma"/>
              </w:rPr>
            </w:pPr>
          </w:p>
        </w:tc>
        <w:tc>
          <w:tcPr>
            <w:tcW w:w="8055" w:type="dxa"/>
          </w:tcPr>
          <w:p w14:paraId="7C13D7C8" w14:textId="77777777" w:rsidR="000E74DF" w:rsidRPr="00551211" w:rsidRDefault="000E74DF" w:rsidP="00FD7CAF">
            <w:pPr>
              <w:pStyle w:val="ListParagraph"/>
              <w:ind w:left="0"/>
              <w:jc w:val="both"/>
              <w:rPr>
                <w:rFonts w:ascii="Tahoma" w:eastAsia="Tahoma" w:hAnsi="Tahoma" w:cs="Tahoma"/>
              </w:rPr>
            </w:pPr>
            <w:r w:rsidRPr="00551211">
              <w:rPr>
                <w:rFonts w:ascii="Tahoma" w:eastAsia="Tahoma" w:hAnsi="Tahoma" w:cs="Tahoma"/>
              </w:rPr>
              <w:t>Storosios žarnos vėžio prevencinė programa – 5.4 skyrius.</w:t>
            </w:r>
          </w:p>
        </w:tc>
      </w:tr>
      <w:tr w:rsidR="000E74DF" w:rsidRPr="00551211" w14:paraId="0370093C" w14:textId="77777777" w:rsidTr="00B570F9">
        <w:tblPrEx>
          <w:tblLook w:val="04A0" w:firstRow="1" w:lastRow="0" w:firstColumn="1" w:lastColumn="0" w:noHBand="0" w:noVBand="1"/>
        </w:tblPrEx>
        <w:trPr>
          <w:trHeight w:val="300"/>
        </w:trPr>
        <w:tc>
          <w:tcPr>
            <w:tcW w:w="1435" w:type="dxa"/>
          </w:tcPr>
          <w:p w14:paraId="56B49BFA" w14:textId="77777777" w:rsidR="000E74DF" w:rsidRPr="00551211" w:rsidRDefault="000E74DF" w:rsidP="000E74DF">
            <w:pPr>
              <w:pStyle w:val="ListParagraph"/>
              <w:numPr>
                <w:ilvl w:val="1"/>
                <w:numId w:val="119"/>
              </w:numPr>
              <w:rPr>
                <w:rFonts w:ascii="Tahoma" w:hAnsi="Tahoma" w:cs="Tahoma"/>
              </w:rPr>
            </w:pPr>
          </w:p>
        </w:tc>
        <w:tc>
          <w:tcPr>
            <w:tcW w:w="8055" w:type="dxa"/>
          </w:tcPr>
          <w:p w14:paraId="69D09EFC" w14:textId="58FE8492" w:rsidR="000E74DF" w:rsidRPr="00551211" w:rsidRDefault="000E74DF" w:rsidP="00FD7CAF">
            <w:pPr>
              <w:pStyle w:val="ListParagraph"/>
              <w:ind w:left="0"/>
              <w:jc w:val="both"/>
              <w:rPr>
                <w:rFonts w:ascii="Tahoma" w:eastAsia="Tahoma" w:hAnsi="Tahoma" w:cs="Tahoma"/>
              </w:rPr>
            </w:pPr>
            <w:r w:rsidRPr="00551211">
              <w:rPr>
                <w:rFonts w:ascii="Tahoma" w:eastAsia="Tahoma" w:hAnsi="Tahoma" w:cs="Tahoma"/>
              </w:rPr>
              <w:t>Prostatos (priešinės liaukos</w:t>
            </w:r>
            <w:r w:rsidR="00273AEF">
              <w:rPr>
                <w:rFonts w:ascii="Tahoma" w:eastAsia="Tahoma" w:hAnsi="Tahoma" w:cs="Tahoma"/>
              </w:rPr>
              <w:t>) vėžio</w:t>
            </w:r>
            <w:r w:rsidRPr="00551211">
              <w:rPr>
                <w:rFonts w:ascii="Tahoma" w:eastAsia="Tahoma" w:hAnsi="Tahoma" w:cs="Tahoma"/>
              </w:rPr>
              <w:t xml:space="preserve"> prevencinė programa – 5.5 skyrius.</w:t>
            </w:r>
          </w:p>
        </w:tc>
      </w:tr>
      <w:tr w:rsidR="000E74DF" w:rsidRPr="00551211" w14:paraId="59DC146C" w14:textId="77777777" w:rsidTr="00B570F9">
        <w:tblPrEx>
          <w:tblLook w:val="04A0" w:firstRow="1" w:lastRow="0" w:firstColumn="1" w:lastColumn="0" w:noHBand="0" w:noVBand="1"/>
        </w:tblPrEx>
        <w:trPr>
          <w:trHeight w:val="300"/>
        </w:trPr>
        <w:tc>
          <w:tcPr>
            <w:tcW w:w="1435" w:type="dxa"/>
          </w:tcPr>
          <w:p w14:paraId="7C1EF48C" w14:textId="77777777" w:rsidR="000E74DF" w:rsidRPr="00551211" w:rsidRDefault="000E74DF" w:rsidP="000E74DF">
            <w:pPr>
              <w:pStyle w:val="ListParagraph"/>
              <w:numPr>
                <w:ilvl w:val="1"/>
                <w:numId w:val="119"/>
              </w:numPr>
              <w:rPr>
                <w:rFonts w:ascii="Tahoma" w:hAnsi="Tahoma" w:cs="Tahoma"/>
              </w:rPr>
            </w:pPr>
          </w:p>
        </w:tc>
        <w:tc>
          <w:tcPr>
            <w:tcW w:w="8055" w:type="dxa"/>
          </w:tcPr>
          <w:p w14:paraId="4A989013" w14:textId="5CED96C7" w:rsidR="000E74DF" w:rsidRPr="00551211" w:rsidRDefault="000E74DF" w:rsidP="00FD7CAF">
            <w:pPr>
              <w:pStyle w:val="ListParagraph"/>
              <w:ind w:left="0"/>
              <w:jc w:val="both"/>
              <w:rPr>
                <w:rFonts w:ascii="Tahoma" w:eastAsia="Tahoma" w:hAnsi="Tahoma" w:cs="Tahoma"/>
              </w:rPr>
            </w:pPr>
            <w:r w:rsidRPr="00551211">
              <w:rPr>
                <w:rFonts w:ascii="Tahoma" w:eastAsia="Tahoma" w:hAnsi="Tahoma" w:cs="Tahoma"/>
              </w:rPr>
              <w:t xml:space="preserve">Širdies </w:t>
            </w:r>
            <w:r w:rsidR="00FC09F2">
              <w:rPr>
                <w:rFonts w:ascii="Tahoma" w:eastAsia="Tahoma" w:hAnsi="Tahoma" w:cs="Tahoma"/>
              </w:rPr>
              <w:t>ir</w:t>
            </w:r>
            <w:r w:rsidRPr="00551211">
              <w:rPr>
                <w:rFonts w:ascii="Tahoma" w:eastAsia="Tahoma" w:hAnsi="Tahoma" w:cs="Tahoma"/>
              </w:rPr>
              <w:t xml:space="preserve"> kraujagyslių ligų prevencinė programa – 5.6 skyrius.</w:t>
            </w:r>
          </w:p>
        </w:tc>
      </w:tr>
      <w:tr w:rsidR="00C06272" w:rsidRPr="00551211" w14:paraId="20F63ABB" w14:textId="77777777" w:rsidTr="00B570F9">
        <w:tblPrEx>
          <w:tblLook w:val="04A0" w:firstRow="1" w:lastRow="0" w:firstColumn="1" w:lastColumn="0" w:noHBand="0" w:noVBand="1"/>
        </w:tblPrEx>
        <w:trPr>
          <w:trHeight w:val="300"/>
        </w:trPr>
        <w:tc>
          <w:tcPr>
            <w:tcW w:w="1435" w:type="dxa"/>
          </w:tcPr>
          <w:p w14:paraId="2F7DFF21" w14:textId="77777777" w:rsidR="00C06272" w:rsidRPr="00551211" w:rsidRDefault="00C06272" w:rsidP="000E74DF">
            <w:pPr>
              <w:pStyle w:val="ListParagraph"/>
              <w:numPr>
                <w:ilvl w:val="0"/>
                <w:numId w:val="119"/>
              </w:numPr>
              <w:rPr>
                <w:rFonts w:ascii="Tahoma" w:hAnsi="Tahoma" w:cs="Tahoma"/>
              </w:rPr>
            </w:pPr>
          </w:p>
        </w:tc>
        <w:tc>
          <w:tcPr>
            <w:tcW w:w="8055" w:type="dxa"/>
          </w:tcPr>
          <w:p w14:paraId="0FB15428" w14:textId="3730B998" w:rsidR="00463C21" w:rsidRPr="00551211" w:rsidRDefault="00117EE5">
            <w:pPr>
              <w:pStyle w:val="ListParagraph"/>
              <w:ind w:left="0"/>
              <w:jc w:val="both"/>
              <w:rPr>
                <w:rFonts w:ascii="Tahoma" w:eastAsia="Tahoma" w:hAnsi="Tahoma" w:cs="Tahoma"/>
              </w:rPr>
            </w:pPr>
            <w:r>
              <w:rPr>
                <w:rFonts w:ascii="Tahoma" w:eastAsia="Tahoma" w:hAnsi="Tahoma" w:cs="Tahoma"/>
              </w:rPr>
              <w:t>T</w:t>
            </w:r>
            <w:r w:rsidR="009C25A7" w:rsidRPr="007010EB">
              <w:rPr>
                <w:rFonts w:ascii="Tahoma" w:eastAsia="Tahoma" w:hAnsi="Tahoma" w:cs="Tahoma"/>
              </w:rPr>
              <w:t xml:space="preserve">uri būti užtikrinta galimybė naudotojui stebėti ADP Programų ciklų </w:t>
            </w:r>
            <w:r w:rsidR="00334244">
              <w:rPr>
                <w:rFonts w:ascii="Tahoma" w:eastAsia="Tahoma" w:hAnsi="Tahoma" w:cs="Tahoma"/>
              </w:rPr>
              <w:t>laiko juostą</w:t>
            </w:r>
            <w:r w:rsidR="009869A1">
              <w:rPr>
                <w:rFonts w:ascii="Tahoma" w:eastAsia="Tahoma" w:hAnsi="Tahoma" w:cs="Tahoma"/>
              </w:rPr>
              <w:t>:</w:t>
            </w:r>
          </w:p>
        </w:tc>
      </w:tr>
      <w:tr w:rsidR="00CC3236" w:rsidRPr="00551211" w14:paraId="3B93EAB9" w14:textId="77777777" w:rsidTr="00B570F9">
        <w:tblPrEx>
          <w:tblLook w:val="04A0" w:firstRow="1" w:lastRow="0" w:firstColumn="1" w:lastColumn="0" w:noHBand="0" w:noVBand="1"/>
        </w:tblPrEx>
        <w:trPr>
          <w:trHeight w:val="300"/>
        </w:trPr>
        <w:tc>
          <w:tcPr>
            <w:tcW w:w="1435" w:type="dxa"/>
          </w:tcPr>
          <w:p w14:paraId="4448DB74" w14:textId="77777777" w:rsidR="00CC3236" w:rsidRPr="00551211" w:rsidRDefault="00CC3236" w:rsidP="005D404A">
            <w:pPr>
              <w:pStyle w:val="ListParagraph"/>
              <w:numPr>
                <w:ilvl w:val="1"/>
                <w:numId w:val="119"/>
              </w:numPr>
              <w:rPr>
                <w:rFonts w:ascii="Tahoma" w:hAnsi="Tahoma" w:cs="Tahoma"/>
              </w:rPr>
            </w:pPr>
          </w:p>
        </w:tc>
        <w:tc>
          <w:tcPr>
            <w:tcW w:w="8055" w:type="dxa"/>
          </w:tcPr>
          <w:p w14:paraId="3A17BBFF" w14:textId="3D5E06C2" w:rsidR="00CC3236" w:rsidRDefault="00CC3236">
            <w:pPr>
              <w:pStyle w:val="ListParagraph"/>
              <w:ind w:left="0"/>
              <w:jc w:val="both"/>
              <w:rPr>
                <w:rFonts w:ascii="Tahoma" w:eastAsia="Tahoma" w:hAnsi="Tahoma" w:cs="Tahoma"/>
              </w:rPr>
            </w:pPr>
            <w:r>
              <w:rPr>
                <w:rFonts w:ascii="Tahoma" w:eastAsia="Tahoma" w:hAnsi="Tahoma" w:cs="Tahoma"/>
              </w:rPr>
              <w:t xml:space="preserve">Pacientas </w:t>
            </w:r>
            <w:r w:rsidR="009E656D" w:rsidRPr="002E6805">
              <w:rPr>
                <w:rFonts w:ascii="Tahoma" w:eastAsia="Tahoma" w:hAnsi="Tahoma" w:cs="Tahoma"/>
              </w:rPr>
              <w:t>turi</w:t>
            </w:r>
            <w:r>
              <w:rPr>
                <w:rFonts w:ascii="Tahoma" w:eastAsia="Tahoma" w:hAnsi="Tahoma" w:cs="Tahoma"/>
              </w:rPr>
              <w:t xml:space="preserve"> matyti </w:t>
            </w:r>
            <w:r w:rsidR="009E656D" w:rsidRPr="002E6805">
              <w:rPr>
                <w:rFonts w:ascii="Tahoma" w:eastAsia="Tahoma" w:hAnsi="Tahoma" w:cs="Tahoma"/>
              </w:rPr>
              <w:t xml:space="preserve">tik </w:t>
            </w:r>
            <w:r>
              <w:rPr>
                <w:rFonts w:ascii="Tahoma" w:eastAsia="Tahoma" w:hAnsi="Tahoma" w:cs="Tahoma"/>
              </w:rPr>
              <w:t xml:space="preserve">savo </w:t>
            </w:r>
            <w:r w:rsidR="009E656D">
              <w:rPr>
                <w:rFonts w:ascii="Tahoma" w:eastAsia="Tahoma" w:hAnsi="Tahoma" w:cs="Tahoma"/>
              </w:rPr>
              <w:t>ADP</w:t>
            </w:r>
            <w:r w:rsidR="00334244">
              <w:rPr>
                <w:rFonts w:ascii="Tahoma" w:eastAsia="Tahoma" w:hAnsi="Tahoma" w:cs="Tahoma"/>
              </w:rPr>
              <w:t xml:space="preserve">P </w:t>
            </w:r>
            <w:r w:rsidR="009E656D" w:rsidRPr="002E6805">
              <w:rPr>
                <w:rFonts w:ascii="Tahoma" w:eastAsia="Tahoma" w:hAnsi="Tahoma" w:cs="Tahoma"/>
              </w:rPr>
              <w:t>cikl</w:t>
            </w:r>
            <w:r w:rsidR="00334244">
              <w:rPr>
                <w:rFonts w:ascii="Tahoma" w:eastAsia="Tahoma" w:hAnsi="Tahoma" w:cs="Tahoma"/>
              </w:rPr>
              <w:t>ų laiko juostas</w:t>
            </w:r>
            <w:r>
              <w:rPr>
                <w:rFonts w:ascii="Tahoma" w:eastAsia="Tahoma" w:hAnsi="Tahoma" w:cs="Tahoma"/>
              </w:rPr>
              <w:t>.</w:t>
            </w:r>
          </w:p>
        </w:tc>
      </w:tr>
      <w:tr w:rsidR="0034257F" w:rsidRPr="00551211" w14:paraId="6BE00FB6" w14:textId="77777777" w:rsidTr="00B570F9">
        <w:tblPrEx>
          <w:tblLook w:val="04A0" w:firstRow="1" w:lastRow="0" w:firstColumn="1" w:lastColumn="0" w:noHBand="0" w:noVBand="1"/>
        </w:tblPrEx>
        <w:trPr>
          <w:trHeight w:val="300"/>
        </w:trPr>
        <w:tc>
          <w:tcPr>
            <w:tcW w:w="1435" w:type="dxa"/>
          </w:tcPr>
          <w:p w14:paraId="5FE5500D" w14:textId="77777777" w:rsidR="0034257F" w:rsidRPr="00551211" w:rsidRDefault="0034257F" w:rsidP="00B570F9">
            <w:pPr>
              <w:pStyle w:val="ListParagraph"/>
              <w:numPr>
                <w:ilvl w:val="1"/>
                <w:numId w:val="119"/>
              </w:numPr>
              <w:rPr>
                <w:rFonts w:ascii="Tahoma" w:hAnsi="Tahoma" w:cs="Tahoma"/>
              </w:rPr>
            </w:pPr>
          </w:p>
        </w:tc>
        <w:tc>
          <w:tcPr>
            <w:tcW w:w="8055" w:type="dxa"/>
          </w:tcPr>
          <w:p w14:paraId="7B3CF06A" w14:textId="634CCCEA" w:rsidR="0034257F" w:rsidRDefault="00F951AB">
            <w:pPr>
              <w:pStyle w:val="ListParagraph"/>
              <w:ind w:left="0"/>
              <w:jc w:val="both"/>
              <w:rPr>
                <w:rFonts w:ascii="Tahoma" w:eastAsia="Tahoma" w:hAnsi="Tahoma" w:cs="Tahoma"/>
              </w:rPr>
            </w:pPr>
            <w:r w:rsidRPr="00FC1CD9">
              <w:rPr>
                <w:rFonts w:ascii="Tahoma" w:eastAsia="Tahoma" w:hAnsi="Tahoma" w:cs="Tahoma"/>
              </w:rPr>
              <w:t xml:space="preserve">Specialistas turi matyti pacientų </w:t>
            </w:r>
            <w:r>
              <w:rPr>
                <w:rFonts w:ascii="Tahoma" w:eastAsia="Tahoma" w:hAnsi="Tahoma" w:cs="Tahoma"/>
              </w:rPr>
              <w:t>ADP</w:t>
            </w:r>
            <w:r w:rsidR="00334244">
              <w:rPr>
                <w:rFonts w:ascii="Tahoma" w:eastAsia="Tahoma" w:hAnsi="Tahoma" w:cs="Tahoma"/>
              </w:rPr>
              <w:t xml:space="preserve">P </w:t>
            </w:r>
            <w:r w:rsidRPr="00FC1CD9">
              <w:rPr>
                <w:rFonts w:ascii="Tahoma" w:eastAsia="Tahoma" w:hAnsi="Tahoma" w:cs="Tahoma"/>
              </w:rPr>
              <w:t>cikl</w:t>
            </w:r>
            <w:r w:rsidR="00334244">
              <w:rPr>
                <w:rFonts w:ascii="Tahoma" w:eastAsia="Tahoma" w:hAnsi="Tahoma" w:cs="Tahoma"/>
              </w:rPr>
              <w:t xml:space="preserve">ų laiko juostas. </w:t>
            </w:r>
          </w:p>
        </w:tc>
      </w:tr>
      <w:tr w:rsidR="000E74DF" w:rsidRPr="00551211" w14:paraId="2E91A93E" w14:textId="77777777" w:rsidTr="00B570F9">
        <w:tblPrEx>
          <w:tblLook w:val="04A0" w:firstRow="1" w:lastRow="0" w:firstColumn="1" w:lastColumn="0" w:noHBand="0" w:noVBand="1"/>
        </w:tblPrEx>
        <w:trPr>
          <w:trHeight w:val="300"/>
        </w:trPr>
        <w:tc>
          <w:tcPr>
            <w:tcW w:w="1435" w:type="dxa"/>
          </w:tcPr>
          <w:p w14:paraId="6B08662C" w14:textId="77777777" w:rsidR="000E74DF" w:rsidRPr="00551211" w:rsidRDefault="000E74DF" w:rsidP="000E74DF">
            <w:pPr>
              <w:pStyle w:val="ListParagraph"/>
              <w:numPr>
                <w:ilvl w:val="0"/>
                <w:numId w:val="119"/>
              </w:numPr>
              <w:rPr>
                <w:rFonts w:ascii="Tahoma" w:hAnsi="Tahoma" w:cs="Tahoma"/>
              </w:rPr>
            </w:pPr>
          </w:p>
        </w:tc>
        <w:tc>
          <w:tcPr>
            <w:tcW w:w="8055" w:type="dxa"/>
          </w:tcPr>
          <w:p w14:paraId="3C449840" w14:textId="0BC2CFCA" w:rsidR="000E74DF" w:rsidRPr="00551211" w:rsidRDefault="000E74DF" w:rsidP="00FD7CAF">
            <w:pPr>
              <w:pStyle w:val="ListParagraph"/>
              <w:ind w:left="0"/>
              <w:jc w:val="both"/>
              <w:rPr>
                <w:rFonts w:ascii="Tahoma" w:eastAsia="Tahoma" w:hAnsi="Tahoma" w:cs="Tahoma"/>
              </w:rPr>
            </w:pPr>
            <w:r w:rsidRPr="00551211">
              <w:rPr>
                <w:rFonts w:ascii="Tahoma" w:eastAsia="Tahoma" w:hAnsi="Tahoma" w:cs="Tahoma"/>
              </w:rPr>
              <w:t xml:space="preserve">Prie kiekvieno ADP Programos ciklo </w:t>
            </w:r>
            <w:r w:rsidR="00125BE3">
              <w:rPr>
                <w:rFonts w:ascii="Tahoma" w:eastAsia="Tahoma" w:hAnsi="Tahoma" w:cs="Tahoma"/>
              </w:rPr>
              <w:t xml:space="preserve">laiko juostos </w:t>
            </w:r>
            <w:r w:rsidRPr="00551211">
              <w:rPr>
                <w:rFonts w:ascii="Tahoma" w:eastAsia="Tahoma" w:hAnsi="Tahoma" w:cs="Tahoma"/>
              </w:rPr>
              <w:t>turi būti galimybė matyti būsenas</w:t>
            </w:r>
            <w:r w:rsidR="00921C37">
              <w:rPr>
                <w:rFonts w:ascii="Tahoma" w:eastAsia="Tahoma" w:hAnsi="Tahoma" w:cs="Tahoma"/>
              </w:rPr>
              <w:t>. B</w:t>
            </w:r>
            <w:r w:rsidR="00921C37" w:rsidRPr="008723B1">
              <w:rPr>
                <w:rFonts w:ascii="Tahoma" w:eastAsia="Tahoma" w:hAnsi="Tahoma" w:cs="Tahoma"/>
              </w:rPr>
              <w:t>ūsenų sąrašas gali būti koreguojamas</w:t>
            </w:r>
            <w:r w:rsidR="00921C37">
              <w:rPr>
                <w:rFonts w:ascii="Tahoma" w:eastAsia="Tahoma" w:hAnsi="Tahoma" w:cs="Tahoma"/>
              </w:rPr>
              <w:t xml:space="preserve"> ir </w:t>
            </w:r>
            <w:r w:rsidR="00921C37" w:rsidRPr="008723B1">
              <w:rPr>
                <w:rFonts w:ascii="Tahoma" w:eastAsia="Tahoma" w:hAnsi="Tahoma" w:cs="Tahoma"/>
              </w:rPr>
              <w:t>pildomas suderinus su Perkančiąja organizacija.</w:t>
            </w:r>
            <w:r w:rsidR="00461768">
              <w:rPr>
                <w:rFonts w:ascii="Tahoma" w:eastAsia="Tahoma" w:hAnsi="Tahoma" w:cs="Tahoma"/>
              </w:rPr>
              <w:t xml:space="preserve"> </w:t>
            </w:r>
          </w:p>
        </w:tc>
      </w:tr>
      <w:tr w:rsidR="000E74DF" w:rsidRPr="00551211" w14:paraId="03AD2175" w14:textId="77777777" w:rsidTr="00B570F9">
        <w:tblPrEx>
          <w:tblLook w:val="04A0" w:firstRow="1" w:lastRow="0" w:firstColumn="1" w:lastColumn="0" w:noHBand="0" w:noVBand="1"/>
        </w:tblPrEx>
        <w:trPr>
          <w:trHeight w:val="300"/>
        </w:trPr>
        <w:tc>
          <w:tcPr>
            <w:tcW w:w="1435" w:type="dxa"/>
          </w:tcPr>
          <w:p w14:paraId="251668C5" w14:textId="77777777" w:rsidR="000E74DF" w:rsidRPr="00551211" w:rsidRDefault="000E74DF" w:rsidP="000E74DF">
            <w:pPr>
              <w:pStyle w:val="ListParagraph"/>
              <w:numPr>
                <w:ilvl w:val="1"/>
                <w:numId w:val="119"/>
              </w:numPr>
              <w:rPr>
                <w:rFonts w:ascii="Tahoma" w:hAnsi="Tahoma" w:cs="Tahoma"/>
              </w:rPr>
            </w:pPr>
          </w:p>
        </w:tc>
        <w:tc>
          <w:tcPr>
            <w:tcW w:w="8055" w:type="dxa"/>
          </w:tcPr>
          <w:p w14:paraId="67BE1EB6" w14:textId="1FF0698D" w:rsidR="000E74DF" w:rsidRPr="00551211" w:rsidRDefault="000E74DF" w:rsidP="00FD7CAF">
            <w:pPr>
              <w:jc w:val="both"/>
              <w:rPr>
                <w:rFonts w:ascii="Tahoma" w:eastAsia="Tahoma" w:hAnsi="Tahoma" w:cs="Tahoma"/>
                <w:sz w:val="22"/>
                <w:szCs w:val="22"/>
              </w:rPr>
            </w:pPr>
            <w:r w:rsidRPr="00551211">
              <w:rPr>
                <w:rFonts w:ascii="Tahoma" w:eastAsia="Tahoma" w:hAnsi="Tahoma" w:cs="Tahoma"/>
                <w:sz w:val="22"/>
                <w:szCs w:val="22"/>
              </w:rPr>
              <w:t>„Nepriklauso</w:t>
            </w:r>
            <w:r w:rsidR="009E656D" w:rsidRPr="00551211">
              <w:rPr>
                <w:rFonts w:ascii="Tahoma" w:eastAsia="Tahoma" w:hAnsi="Tahoma" w:cs="Tahoma"/>
                <w:sz w:val="22"/>
                <w:szCs w:val="22"/>
              </w:rPr>
              <w:t>“</w:t>
            </w:r>
            <w:r w:rsidR="009869A1">
              <w:rPr>
                <w:rFonts w:ascii="Tahoma" w:eastAsia="Tahoma" w:hAnsi="Tahoma" w:cs="Tahoma"/>
                <w:sz w:val="22"/>
                <w:szCs w:val="22"/>
              </w:rPr>
              <w:t>;</w:t>
            </w:r>
          </w:p>
        </w:tc>
      </w:tr>
      <w:tr w:rsidR="00616842" w:rsidRPr="00551211" w14:paraId="582507D6" w14:textId="77777777" w:rsidTr="00B570F9">
        <w:tblPrEx>
          <w:tblLook w:val="04A0" w:firstRow="1" w:lastRow="0" w:firstColumn="1" w:lastColumn="0" w:noHBand="0" w:noVBand="1"/>
        </w:tblPrEx>
        <w:trPr>
          <w:trHeight w:val="300"/>
        </w:trPr>
        <w:tc>
          <w:tcPr>
            <w:tcW w:w="1435" w:type="dxa"/>
          </w:tcPr>
          <w:p w14:paraId="79C39E46" w14:textId="77777777" w:rsidR="00616842" w:rsidRPr="00551211" w:rsidRDefault="00616842" w:rsidP="000E74DF">
            <w:pPr>
              <w:pStyle w:val="ListParagraph"/>
              <w:numPr>
                <w:ilvl w:val="1"/>
                <w:numId w:val="119"/>
              </w:numPr>
              <w:rPr>
                <w:rFonts w:ascii="Tahoma" w:hAnsi="Tahoma" w:cs="Tahoma"/>
              </w:rPr>
            </w:pPr>
          </w:p>
        </w:tc>
        <w:tc>
          <w:tcPr>
            <w:tcW w:w="8055" w:type="dxa"/>
          </w:tcPr>
          <w:p w14:paraId="609BE820" w14:textId="71F59B5C" w:rsidR="00616842" w:rsidRPr="00551211" w:rsidRDefault="00616842" w:rsidP="00FD7CAF">
            <w:pPr>
              <w:jc w:val="both"/>
              <w:rPr>
                <w:rFonts w:ascii="Tahoma" w:eastAsia="Tahoma" w:hAnsi="Tahoma" w:cs="Tahoma"/>
                <w:sz w:val="22"/>
                <w:szCs w:val="22"/>
              </w:rPr>
            </w:pPr>
            <w:r>
              <w:rPr>
                <w:rFonts w:ascii="Tahoma" w:eastAsia="Tahoma" w:hAnsi="Tahoma" w:cs="Tahoma"/>
                <w:sz w:val="22"/>
                <w:szCs w:val="22"/>
              </w:rPr>
              <w:t>„Preliminariai priklauso“;</w:t>
            </w:r>
          </w:p>
        </w:tc>
      </w:tr>
      <w:tr w:rsidR="000E74DF" w:rsidRPr="00551211" w14:paraId="348BBBCD" w14:textId="77777777" w:rsidTr="00B570F9">
        <w:tblPrEx>
          <w:tblLook w:val="04A0" w:firstRow="1" w:lastRow="0" w:firstColumn="1" w:lastColumn="0" w:noHBand="0" w:noVBand="1"/>
        </w:tblPrEx>
        <w:trPr>
          <w:trHeight w:val="300"/>
        </w:trPr>
        <w:tc>
          <w:tcPr>
            <w:tcW w:w="1435" w:type="dxa"/>
          </w:tcPr>
          <w:p w14:paraId="23E94A37" w14:textId="2B54BBA1" w:rsidR="000E74DF" w:rsidRPr="00551211" w:rsidRDefault="000E74DF" w:rsidP="000E74DF">
            <w:pPr>
              <w:pStyle w:val="ListParagraph"/>
              <w:numPr>
                <w:ilvl w:val="1"/>
                <w:numId w:val="119"/>
              </w:numPr>
              <w:rPr>
                <w:rFonts w:ascii="Tahoma" w:hAnsi="Tahoma" w:cs="Tahoma"/>
              </w:rPr>
            </w:pPr>
          </w:p>
        </w:tc>
        <w:tc>
          <w:tcPr>
            <w:tcW w:w="8055" w:type="dxa"/>
          </w:tcPr>
          <w:p w14:paraId="47D0E91C" w14:textId="793CEBCC" w:rsidR="000E74DF" w:rsidRPr="00551211" w:rsidRDefault="000E74DF" w:rsidP="00FD7CAF">
            <w:pPr>
              <w:jc w:val="both"/>
              <w:rPr>
                <w:rFonts w:ascii="Tahoma" w:eastAsia="Tahoma" w:hAnsi="Tahoma" w:cs="Tahoma"/>
                <w:sz w:val="22"/>
                <w:szCs w:val="22"/>
              </w:rPr>
            </w:pPr>
            <w:r w:rsidRPr="00551211">
              <w:rPr>
                <w:rFonts w:ascii="Tahoma" w:eastAsia="Tahoma" w:hAnsi="Tahoma" w:cs="Tahoma"/>
                <w:sz w:val="22"/>
                <w:szCs w:val="22"/>
              </w:rPr>
              <w:t>„Priklauso</w:t>
            </w:r>
            <w:r w:rsidR="009869A1">
              <w:rPr>
                <w:rFonts w:ascii="Tahoma" w:eastAsia="Tahoma" w:hAnsi="Tahoma" w:cs="Tahoma"/>
                <w:sz w:val="22"/>
                <w:szCs w:val="22"/>
              </w:rPr>
              <w:t>“;</w:t>
            </w:r>
          </w:p>
        </w:tc>
      </w:tr>
      <w:tr w:rsidR="000E74DF" w:rsidRPr="00551211" w14:paraId="639825EE" w14:textId="77777777" w:rsidTr="00B570F9">
        <w:tblPrEx>
          <w:tblLook w:val="04A0" w:firstRow="1" w:lastRow="0" w:firstColumn="1" w:lastColumn="0" w:noHBand="0" w:noVBand="1"/>
        </w:tblPrEx>
        <w:trPr>
          <w:trHeight w:val="300"/>
        </w:trPr>
        <w:tc>
          <w:tcPr>
            <w:tcW w:w="1435" w:type="dxa"/>
          </w:tcPr>
          <w:p w14:paraId="6FB07F23" w14:textId="77777777" w:rsidR="000E74DF" w:rsidRPr="00551211" w:rsidRDefault="000E74DF" w:rsidP="000E74DF">
            <w:pPr>
              <w:pStyle w:val="ListParagraph"/>
              <w:numPr>
                <w:ilvl w:val="1"/>
                <w:numId w:val="119"/>
              </w:numPr>
              <w:rPr>
                <w:rFonts w:ascii="Tahoma" w:hAnsi="Tahoma" w:cs="Tahoma"/>
              </w:rPr>
            </w:pPr>
          </w:p>
        </w:tc>
        <w:tc>
          <w:tcPr>
            <w:tcW w:w="8055" w:type="dxa"/>
          </w:tcPr>
          <w:p w14:paraId="610A4F7C" w14:textId="2B9DED3C" w:rsidR="000E74DF" w:rsidRPr="00551211" w:rsidRDefault="000E74DF" w:rsidP="00FD7CAF">
            <w:pPr>
              <w:pStyle w:val="ListParagraph"/>
              <w:ind w:left="0"/>
              <w:jc w:val="both"/>
              <w:rPr>
                <w:rFonts w:ascii="Tahoma" w:eastAsia="Tahoma" w:hAnsi="Tahoma" w:cs="Tahoma"/>
              </w:rPr>
            </w:pPr>
            <w:r>
              <w:rPr>
                <w:rFonts w:ascii="Tahoma" w:eastAsia="Tahoma" w:hAnsi="Tahoma" w:cs="Tahoma"/>
              </w:rPr>
              <w:t xml:space="preserve">„Išsiųstas </w:t>
            </w:r>
            <w:r w:rsidR="00136E24">
              <w:rPr>
                <w:rFonts w:ascii="Tahoma" w:eastAsia="Tahoma" w:hAnsi="Tahoma" w:cs="Tahoma"/>
              </w:rPr>
              <w:t>informacinis</w:t>
            </w:r>
            <w:r w:rsidR="009E656D">
              <w:rPr>
                <w:rFonts w:ascii="Tahoma" w:eastAsia="Tahoma" w:hAnsi="Tahoma" w:cs="Tahoma"/>
              </w:rPr>
              <w:t xml:space="preserve"> </w:t>
            </w:r>
            <w:r>
              <w:rPr>
                <w:rFonts w:ascii="Tahoma" w:eastAsia="Tahoma" w:hAnsi="Tahoma" w:cs="Tahoma"/>
              </w:rPr>
              <w:t>pakvietimas dalyvauti</w:t>
            </w:r>
            <w:r w:rsidR="009869A1">
              <w:rPr>
                <w:rFonts w:ascii="Tahoma" w:eastAsia="Tahoma" w:hAnsi="Tahoma" w:cs="Tahoma"/>
              </w:rPr>
              <w:t>“;</w:t>
            </w:r>
          </w:p>
        </w:tc>
      </w:tr>
      <w:tr w:rsidR="000E74DF" w:rsidRPr="00551211" w14:paraId="66D127FB" w14:textId="77777777" w:rsidTr="00B570F9">
        <w:tblPrEx>
          <w:tblLook w:val="04A0" w:firstRow="1" w:lastRow="0" w:firstColumn="1" w:lastColumn="0" w:noHBand="0" w:noVBand="1"/>
        </w:tblPrEx>
        <w:trPr>
          <w:trHeight w:val="300"/>
        </w:trPr>
        <w:tc>
          <w:tcPr>
            <w:tcW w:w="1435" w:type="dxa"/>
          </w:tcPr>
          <w:p w14:paraId="5EF40C27" w14:textId="77777777" w:rsidR="000E74DF" w:rsidRPr="00551211" w:rsidRDefault="000E74DF" w:rsidP="000E74DF">
            <w:pPr>
              <w:pStyle w:val="ListParagraph"/>
              <w:numPr>
                <w:ilvl w:val="1"/>
                <w:numId w:val="119"/>
              </w:numPr>
              <w:rPr>
                <w:rFonts w:ascii="Tahoma" w:hAnsi="Tahoma" w:cs="Tahoma"/>
              </w:rPr>
            </w:pPr>
          </w:p>
        </w:tc>
        <w:tc>
          <w:tcPr>
            <w:tcW w:w="8055" w:type="dxa"/>
          </w:tcPr>
          <w:p w14:paraId="53831533" w14:textId="44443D50" w:rsidR="000E74DF" w:rsidRPr="00551211" w:rsidRDefault="000E74DF" w:rsidP="00FD7CAF">
            <w:pPr>
              <w:pStyle w:val="ListParagraph"/>
              <w:ind w:left="0"/>
              <w:jc w:val="both"/>
              <w:rPr>
                <w:rFonts w:ascii="Tahoma" w:eastAsia="Tahoma" w:hAnsi="Tahoma" w:cs="Tahoma"/>
              </w:rPr>
            </w:pPr>
            <w:r w:rsidRPr="00551211">
              <w:rPr>
                <w:rFonts w:ascii="Tahoma" w:eastAsia="Tahoma" w:hAnsi="Tahoma" w:cs="Tahoma"/>
              </w:rPr>
              <w:t>„Dalyvauja</w:t>
            </w:r>
            <w:r w:rsidR="009E656D" w:rsidRPr="00551211">
              <w:rPr>
                <w:rFonts w:ascii="Tahoma" w:eastAsia="Tahoma" w:hAnsi="Tahoma" w:cs="Tahoma"/>
              </w:rPr>
              <w:t>“</w:t>
            </w:r>
            <w:r w:rsidR="009869A1">
              <w:rPr>
                <w:rFonts w:ascii="Tahoma" w:eastAsia="Tahoma" w:hAnsi="Tahoma" w:cs="Tahoma"/>
              </w:rPr>
              <w:t>;</w:t>
            </w:r>
          </w:p>
        </w:tc>
      </w:tr>
      <w:tr w:rsidR="000E74DF" w:rsidRPr="00551211" w14:paraId="76864FC1" w14:textId="77777777" w:rsidTr="00B570F9">
        <w:tblPrEx>
          <w:tblLook w:val="04A0" w:firstRow="1" w:lastRow="0" w:firstColumn="1" w:lastColumn="0" w:noHBand="0" w:noVBand="1"/>
        </w:tblPrEx>
        <w:trPr>
          <w:trHeight w:val="300"/>
        </w:trPr>
        <w:tc>
          <w:tcPr>
            <w:tcW w:w="1435" w:type="dxa"/>
          </w:tcPr>
          <w:p w14:paraId="00F7BBF4" w14:textId="77777777" w:rsidR="000E74DF" w:rsidRPr="00551211" w:rsidRDefault="000E74DF" w:rsidP="000E74DF">
            <w:pPr>
              <w:pStyle w:val="ListParagraph"/>
              <w:numPr>
                <w:ilvl w:val="1"/>
                <w:numId w:val="119"/>
              </w:numPr>
              <w:rPr>
                <w:rFonts w:ascii="Tahoma" w:hAnsi="Tahoma" w:cs="Tahoma"/>
              </w:rPr>
            </w:pPr>
          </w:p>
        </w:tc>
        <w:tc>
          <w:tcPr>
            <w:tcW w:w="8055" w:type="dxa"/>
          </w:tcPr>
          <w:p w14:paraId="3AF2251B" w14:textId="54A61F13" w:rsidR="000E74DF" w:rsidRPr="00551211" w:rsidRDefault="000E74DF" w:rsidP="00FD7CAF">
            <w:pPr>
              <w:pStyle w:val="ListParagraph"/>
              <w:ind w:left="0"/>
              <w:jc w:val="both"/>
              <w:rPr>
                <w:rFonts w:ascii="Tahoma" w:eastAsia="Tahoma" w:hAnsi="Tahoma" w:cs="Tahoma"/>
              </w:rPr>
            </w:pPr>
            <w:r w:rsidRPr="00551211">
              <w:rPr>
                <w:rFonts w:ascii="Tahoma" w:eastAsia="Tahoma" w:hAnsi="Tahoma" w:cs="Tahoma"/>
              </w:rPr>
              <w:t>„Dalyvavimas programoje sėkmingas, laukite kvietimo į kitą programos ciklą po (numatyto kiekvienos ADPP programos algoritme) metų</w:t>
            </w:r>
            <w:r w:rsidR="009E656D" w:rsidRPr="00551211">
              <w:rPr>
                <w:rFonts w:ascii="Tahoma" w:eastAsia="Tahoma" w:hAnsi="Tahoma" w:cs="Tahoma"/>
              </w:rPr>
              <w:t>“</w:t>
            </w:r>
            <w:r w:rsidR="00F33409">
              <w:rPr>
                <w:rFonts w:ascii="Tahoma" w:eastAsia="Tahoma" w:hAnsi="Tahoma" w:cs="Tahoma"/>
              </w:rPr>
              <w:t>;</w:t>
            </w:r>
          </w:p>
        </w:tc>
      </w:tr>
      <w:tr w:rsidR="00420840" w:rsidRPr="00551211" w14:paraId="5799F8B0" w14:textId="77777777" w:rsidTr="00B570F9">
        <w:tblPrEx>
          <w:tblLook w:val="04A0" w:firstRow="1" w:lastRow="0" w:firstColumn="1" w:lastColumn="0" w:noHBand="0" w:noVBand="1"/>
        </w:tblPrEx>
        <w:trPr>
          <w:trHeight w:val="300"/>
        </w:trPr>
        <w:tc>
          <w:tcPr>
            <w:tcW w:w="1435" w:type="dxa"/>
          </w:tcPr>
          <w:p w14:paraId="60EFF7F2" w14:textId="77777777" w:rsidR="00420840" w:rsidRPr="00551211" w:rsidRDefault="00420840" w:rsidP="00420840">
            <w:pPr>
              <w:pStyle w:val="ListParagraph"/>
              <w:numPr>
                <w:ilvl w:val="0"/>
                <w:numId w:val="119"/>
              </w:numPr>
              <w:rPr>
                <w:rFonts w:ascii="Tahoma" w:hAnsi="Tahoma" w:cs="Tahoma"/>
              </w:rPr>
            </w:pPr>
          </w:p>
        </w:tc>
        <w:tc>
          <w:tcPr>
            <w:tcW w:w="8055" w:type="dxa"/>
          </w:tcPr>
          <w:p w14:paraId="7107E99C" w14:textId="1D2E88A3" w:rsidR="00420840" w:rsidRPr="00551211" w:rsidRDefault="00173FA2" w:rsidP="00FD7CAF">
            <w:pPr>
              <w:pStyle w:val="ListParagraph"/>
              <w:ind w:left="0"/>
              <w:jc w:val="both"/>
              <w:rPr>
                <w:rFonts w:ascii="Tahoma" w:eastAsia="Tahoma" w:hAnsi="Tahoma" w:cs="Tahoma"/>
              </w:rPr>
            </w:pPr>
            <w:r>
              <w:rPr>
                <w:rFonts w:ascii="Tahoma" w:eastAsia="Tahoma" w:hAnsi="Tahoma" w:cs="Tahoma"/>
              </w:rPr>
              <w:t>T</w:t>
            </w:r>
            <w:r w:rsidRPr="001435DC">
              <w:rPr>
                <w:rFonts w:ascii="Tahoma" w:eastAsia="Tahoma" w:hAnsi="Tahoma" w:cs="Tahoma"/>
              </w:rPr>
              <w:t>uri</w:t>
            </w:r>
            <w:r>
              <w:rPr>
                <w:rFonts w:ascii="Tahoma" w:eastAsia="Tahoma" w:hAnsi="Tahoma" w:cs="Tahoma"/>
              </w:rPr>
              <w:t xml:space="preserve"> būti</w:t>
            </w:r>
            <w:r w:rsidRPr="001435DC">
              <w:rPr>
                <w:rFonts w:ascii="Tahoma" w:eastAsia="Tahoma" w:hAnsi="Tahoma" w:cs="Tahoma"/>
              </w:rPr>
              <w:t xml:space="preserve"> užtikrin</w:t>
            </w:r>
            <w:r>
              <w:rPr>
                <w:rFonts w:ascii="Tahoma" w:eastAsia="Tahoma" w:hAnsi="Tahoma" w:cs="Tahoma"/>
              </w:rPr>
              <w:t>ama</w:t>
            </w:r>
            <w:r w:rsidRPr="001435DC">
              <w:rPr>
                <w:rFonts w:ascii="Tahoma" w:eastAsia="Tahoma" w:hAnsi="Tahoma" w:cs="Tahoma"/>
              </w:rPr>
              <w:t>, kad kiekvienos ADP</w:t>
            </w:r>
            <w:r>
              <w:rPr>
                <w:rFonts w:ascii="Tahoma" w:eastAsia="Tahoma" w:hAnsi="Tahoma" w:cs="Tahoma"/>
              </w:rPr>
              <w:t xml:space="preserve"> </w:t>
            </w:r>
            <w:r w:rsidRPr="001435DC">
              <w:rPr>
                <w:rFonts w:ascii="Tahoma" w:eastAsia="Tahoma" w:hAnsi="Tahoma" w:cs="Tahoma"/>
              </w:rPr>
              <w:t xml:space="preserve">programos </w:t>
            </w:r>
            <w:r w:rsidR="70B49256" w:rsidRPr="7200287B">
              <w:rPr>
                <w:rFonts w:ascii="Tahoma" w:eastAsia="Tahoma" w:hAnsi="Tahoma" w:cs="Tahoma"/>
              </w:rPr>
              <w:t>cikl</w:t>
            </w:r>
            <w:r w:rsidR="489FCDD1" w:rsidRPr="7200287B">
              <w:rPr>
                <w:rFonts w:ascii="Tahoma" w:eastAsia="Tahoma" w:hAnsi="Tahoma" w:cs="Tahoma"/>
              </w:rPr>
              <w:t>o laiko juosta</w:t>
            </w:r>
            <w:r w:rsidRPr="001435DC">
              <w:rPr>
                <w:rFonts w:ascii="Tahoma" w:eastAsia="Tahoma" w:hAnsi="Tahoma" w:cs="Tahoma"/>
              </w:rPr>
              <w:t xml:space="preserve"> </w:t>
            </w:r>
            <w:r>
              <w:rPr>
                <w:rFonts w:ascii="Tahoma" w:eastAsia="Tahoma" w:hAnsi="Tahoma" w:cs="Tahoma"/>
              </w:rPr>
              <w:t xml:space="preserve">naudotojui būtų </w:t>
            </w:r>
            <w:r w:rsidRPr="001435DC">
              <w:rPr>
                <w:rFonts w:ascii="Tahoma" w:eastAsia="Tahoma" w:hAnsi="Tahoma" w:cs="Tahoma"/>
              </w:rPr>
              <w:t>rodom</w:t>
            </w:r>
            <w:r>
              <w:rPr>
                <w:rFonts w:ascii="Tahoma" w:eastAsia="Tahoma" w:hAnsi="Tahoma" w:cs="Tahoma"/>
              </w:rPr>
              <w:t>a</w:t>
            </w:r>
            <w:r w:rsidRPr="001435DC">
              <w:rPr>
                <w:rFonts w:ascii="Tahoma" w:eastAsia="Tahoma" w:hAnsi="Tahoma" w:cs="Tahoma"/>
              </w:rPr>
              <w:t xml:space="preserve"> atskirai (individualiai). </w:t>
            </w:r>
          </w:p>
        </w:tc>
      </w:tr>
      <w:tr w:rsidR="003C5ADB" w:rsidRPr="00551211" w14:paraId="0FF8C022" w14:textId="77777777" w:rsidTr="00FA1C18">
        <w:tblPrEx>
          <w:tblLook w:val="04A0" w:firstRow="1" w:lastRow="0" w:firstColumn="1" w:lastColumn="0" w:noHBand="0" w:noVBand="1"/>
        </w:tblPrEx>
        <w:trPr>
          <w:trHeight w:val="300"/>
        </w:trPr>
        <w:tc>
          <w:tcPr>
            <w:tcW w:w="1435" w:type="dxa"/>
          </w:tcPr>
          <w:p w14:paraId="103D1E6F" w14:textId="77777777" w:rsidR="003C5ADB" w:rsidRPr="00551211" w:rsidRDefault="003C5ADB" w:rsidP="009E656D">
            <w:pPr>
              <w:pStyle w:val="ListParagraph"/>
              <w:numPr>
                <w:ilvl w:val="0"/>
                <w:numId w:val="119"/>
              </w:numPr>
              <w:rPr>
                <w:rFonts w:ascii="Tahoma" w:hAnsi="Tahoma" w:cs="Tahoma"/>
              </w:rPr>
            </w:pPr>
          </w:p>
        </w:tc>
        <w:tc>
          <w:tcPr>
            <w:tcW w:w="8055" w:type="dxa"/>
          </w:tcPr>
          <w:p w14:paraId="13C537C2" w14:textId="346ACAB2" w:rsidR="003C5ADB" w:rsidRPr="00C831C4" w:rsidRDefault="00463D4E" w:rsidP="009E656D">
            <w:pPr>
              <w:pStyle w:val="ListParagraph"/>
              <w:ind w:left="0"/>
              <w:jc w:val="both"/>
              <w:rPr>
                <w:rFonts w:ascii="Tahoma" w:eastAsia="Tahoma" w:hAnsi="Tahoma" w:cs="Tahoma"/>
              </w:rPr>
            </w:pPr>
            <w:r>
              <w:rPr>
                <w:rFonts w:ascii="Tahoma" w:eastAsia="Tahoma" w:hAnsi="Tahoma" w:cs="Tahoma"/>
              </w:rPr>
              <w:t>Turi būti užtikrinama</w:t>
            </w:r>
            <w:r w:rsidR="007F40EC">
              <w:rPr>
                <w:rFonts w:ascii="Tahoma" w:eastAsia="Tahoma" w:hAnsi="Tahoma" w:cs="Tahoma"/>
              </w:rPr>
              <w:t>s</w:t>
            </w:r>
            <w:r w:rsidR="00B62999">
              <w:rPr>
                <w:rFonts w:ascii="Tahoma" w:eastAsia="Tahoma" w:hAnsi="Tahoma" w:cs="Tahoma"/>
              </w:rPr>
              <w:t xml:space="preserve"> automatinis būsenų pasikeitimas. </w:t>
            </w:r>
            <w:r w:rsidR="003C5ADB" w:rsidRPr="003C5ADB">
              <w:rPr>
                <w:rFonts w:ascii="Tahoma" w:eastAsia="Tahoma" w:hAnsi="Tahoma" w:cs="Tahoma"/>
              </w:rPr>
              <w:t xml:space="preserve">Kiekvienos būsenos </w:t>
            </w:r>
            <w:r w:rsidR="003C5ADB">
              <w:rPr>
                <w:rFonts w:ascii="Tahoma" w:eastAsia="Tahoma" w:hAnsi="Tahoma" w:cs="Tahoma"/>
              </w:rPr>
              <w:t>pasikeitimo</w:t>
            </w:r>
            <w:r w:rsidR="003C5ADB" w:rsidRPr="003C5ADB">
              <w:rPr>
                <w:rFonts w:ascii="Tahoma" w:eastAsia="Tahoma" w:hAnsi="Tahoma" w:cs="Tahoma"/>
              </w:rPr>
              <w:t xml:space="preserve"> sąlygos turi būti nustatytos remiantis verslo logika ir procesų eiga</w:t>
            </w:r>
            <w:r w:rsidR="003C5ADB">
              <w:rPr>
                <w:rFonts w:ascii="Tahoma" w:eastAsia="Tahoma" w:hAnsi="Tahoma" w:cs="Tahoma"/>
              </w:rPr>
              <w:t xml:space="preserve"> </w:t>
            </w:r>
            <w:r w:rsidR="003C5ADB" w:rsidRPr="00551211">
              <w:rPr>
                <w:rFonts w:ascii="Tahoma" w:eastAsia="Tahoma" w:hAnsi="Tahoma" w:cs="Tahoma"/>
              </w:rPr>
              <w:t xml:space="preserve">(žr. priedą </w:t>
            </w:r>
            <w:r w:rsidR="003C5ADB" w:rsidRPr="00551211">
              <w:rPr>
                <w:rFonts w:ascii="Tahoma" w:eastAsia="Tahoma" w:hAnsi="Tahoma" w:cs="Tahoma"/>
              </w:rPr>
              <w:fldChar w:fldCharType="begin"/>
            </w:r>
            <w:r w:rsidR="003C5ADB" w:rsidRPr="00551211">
              <w:rPr>
                <w:rFonts w:ascii="Tahoma" w:eastAsia="Tahoma" w:hAnsi="Tahoma" w:cs="Tahoma"/>
              </w:rPr>
              <w:instrText xml:space="preserve"> REF _Ref190355434 \h  \* MERGEFORMAT </w:instrText>
            </w:r>
            <w:r w:rsidR="003C5ADB" w:rsidRPr="00551211">
              <w:rPr>
                <w:rFonts w:ascii="Tahoma" w:eastAsia="Tahoma" w:hAnsi="Tahoma" w:cs="Tahoma"/>
              </w:rPr>
            </w:r>
            <w:r w:rsidR="003C5ADB" w:rsidRPr="00551211">
              <w:rPr>
                <w:rFonts w:ascii="Tahoma" w:eastAsia="Tahoma" w:hAnsi="Tahoma" w:cs="Tahoma"/>
              </w:rPr>
              <w:fldChar w:fldCharType="separate"/>
            </w:r>
            <w:r w:rsidR="003C5ADB" w:rsidRPr="004F029A">
              <w:rPr>
                <w:rFonts w:ascii="Tahoma" w:eastAsia="Tahoma" w:hAnsi="Tahoma" w:cs="Tahoma"/>
              </w:rPr>
              <w:t>ADPP veiklos modelis</w:t>
            </w:r>
            <w:r w:rsidR="003C5ADB" w:rsidRPr="00551211">
              <w:rPr>
                <w:rFonts w:ascii="Tahoma" w:eastAsia="Tahoma" w:hAnsi="Tahoma" w:cs="Tahoma"/>
              </w:rPr>
              <w:fldChar w:fldCharType="end"/>
            </w:r>
            <w:r w:rsidR="003C5ADB" w:rsidRPr="00551211">
              <w:rPr>
                <w:rFonts w:ascii="Tahoma" w:eastAsia="Tahoma" w:hAnsi="Tahoma" w:cs="Tahoma"/>
              </w:rPr>
              <w:t>)</w:t>
            </w:r>
            <w:r w:rsidR="003C5ADB" w:rsidRPr="003C5ADB">
              <w:rPr>
                <w:rFonts w:ascii="Tahoma" w:eastAsia="Tahoma" w:hAnsi="Tahoma" w:cs="Tahoma"/>
              </w:rPr>
              <w:t>.</w:t>
            </w:r>
            <w:r w:rsidR="002A0C5F" w:rsidRPr="00C831C4">
              <w:rPr>
                <w:rFonts w:ascii="Tahoma" w:eastAsia="Tahoma" w:hAnsi="Tahoma" w:cs="Tahoma"/>
              </w:rPr>
              <w:t xml:space="preserve"> ADPP programų ciklų būsen</w:t>
            </w:r>
            <w:r w:rsidR="002A0C5F">
              <w:rPr>
                <w:rFonts w:ascii="Tahoma" w:eastAsia="Tahoma" w:hAnsi="Tahoma" w:cs="Tahoma"/>
              </w:rPr>
              <w:t>ų</w:t>
            </w:r>
            <w:r w:rsidR="002A0C5F" w:rsidRPr="00C831C4">
              <w:rPr>
                <w:rFonts w:ascii="Tahoma" w:eastAsia="Tahoma" w:hAnsi="Tahoma" w:cs="Tahoma"/>
              </w:rPr>
              <w:t xml:space="preserve"> nustatymo kriterijai</w:t>
            </w:r>
            <w:r w:rsidR="002A0C5F">
              <w:rPr>
                <w:rFonts w:ascii="Tahoma" w:eastAsia="Tahoma" w:hAnsi="Tahoma" w:cs="Tahoma"/>
              </w:rPr>
              <w:t xml:space="preserve"> ir pasikeitimo sąlygos turi būti</w:t>
            </w:r>
            <w:r w:rsidR="002A0C5F" w:rsidRPr="00C831C4">
              <w:rPr>
                <w:rFonts w:ascii="Tahoma" w:eastAsia="Tahoma" w:hAnsi="Tahoma" w:cs="Tahoma"/>
              </w:rPr>
              <w:t xml:space="preserve"> apibrėž</w:t>
            </w:r>
            <w:r w:rsidR="002A0C5F">
              <w:rPr>
                <w:rFonts w:ascii="Tahoma" w:eastAsia="Tahoma" w:hAnsi="Tahoma" w:cs="Tahoma"/>
              </w:rPr>
              <w:t xml:space="preserve">iamos ir suderinamos </w:t>
            </w:r>
            <w:r w:rsidR="008410A6">
              <w:rPr>
                <w:rFonts w:ascii="Tahoma" w:eastAsia="Tahoma" w:hAnsi="Tahoma" w:cs="Tahoma"/>
              </w:rPr>
              <w:t>su</w:t>
            </w:r>
            <w:r w:rsidR="007F581E">
              <w:rPr>
                <w:rFonts w:ascii="Tahoma" w:eastAsia="Tahoma" w:hAnsi="Tahoma" w:cs="Tahoma"/>
              </w:rPr>
              <w:t xml:space="preserve"> </w:t>
            </w:r>
            <w:r w:rsidR="002A0C5F" w:rsidRPr="008723B1">
              <w:rPr>
                <w:rFonts w:ascii="Tahoma" w:eastAsia="Tahoma" w:hAnsi="Tahoma" w:cs="Tahoma"/>
              </w:rPr>
              <w:t>Perkančiąja organizacija</w:t>
            </w:r>
            <w:r w:rsidR="002A0C5F" w:rsidRPr="00C831C4">
              <w:rPr>
                <w:rFonts w:ascii="Tahoma" w:eastAsia="Tahoma" w:hAnsi="Tahoma" w:cs="Tahoma"/>
              </w:rPr>
              <w:t xml:space="preserve"> detalios analizės metu.</w:t>
            </w:r>
          </w:p>
        </w:tc>
      </w:tr>
      <w:tr w:rsidR="009C25A7" w:rsidRPr="00551211" w14:paraId="2C397585" w14:textId="77777777" w:rsidTr="005D404A">
        <w:trPr>
          <w:trHeight w:val="300"/>
        </w:trPr>
        <w:tc>
          <w:tcPr>
            <w:tcW w:w="1435" w:type="dxa"/>
          </w:tcPr>
          <w:p w14:paraId="467A1EC6" w14:textId="77777777" w:rsidR="009C25A7" w:rsidRPr="00551211" w:rsidRDefault="009C25A7" w:rsidP="001219BC">
            <w:pPr>
              <w:pStyle w:val="ListParagraph"/>
              <w:numPr>
                <w:ilvl w:val="0"/>
                <w:numId w:val="119"/>
              </w:numPr>
              <w:rPr>
                <w:rFonts w:ascii="Tahoma" w:hAnsi="Tahoma" w:cs="Tahoma"/>
              </w:rPr>
            </w:pPr>
          </w:p>
        </w:tc>
        <w:tc>
          <w:tcPr>
            <w:tcW w:w="8055" w:type="dxa"/>
          </w:tcPr>
          <w:p w14:paraId="55FB7EB9" w14:textId="3C09FDA8" w:rsidR="009C25A7" w:rsidRPr="00551211" w:rsidRDefault="002928B8">
            <w:pPr>
              <w:pStyle w:val="ListParagraph"/>
              <w:ind w:left="0"/>
              <w:jc w:val="both"/>
              <w:rPr>
                <w:rFonts w:ascii="Tahoma" w:eastAsia="Tahoma" w:hAnsi="Tahoma" w:cs="Tahoma"/>
              </w:rPr>
            </w:pPr>
            <w:r>
              <w:rPr>
                <w:rFonts w:ascii="Tahoma" w:eastAsia="Tahoma" w:hAnsi="Tahoma" w:cs="Tahoma"/>
              </w:rPr>
              <w:t>A</w:t>
            </w:r>
            <w:r w:rsidR="009E656D">
              <w:rPr>
                <w:rFonts w:ascii="Tahoma" w:eastAsia="Tahoma" w:hAnsi="Tahoma" w:cs="Tahoma"/>
              </w:rPr>
              <w:t xml:space="preserve">tvaizduojant </w:t>
            </w:r>
            <w:r w:rsidR="009E656D" w:rsidRPr="00222DBB">
              <w:rPr>
                <w:rFonts w:ascii="Tahoma" w:eastAsia="Tahoma" w:hAnsi="Tahoma" w:cs="Tahoma"/>
              </w:rPr>
              <w:t xml:space="preserve">ADP </w:t>
            </w:r>
            <w:r w:rsidR="009E656D">
              <w:rPr>
                <w:rFonts w:ascii="Tahoma" w:eastAsia="Tahoma" w:hAnsi="Tahoma" w:cs="Tahoma"/>
              </w:rPr>
              <w:t>p</w:t>
            </w:r>
            <w:r w:rsidR="009E656D" w:rsidRPr="00222DBB">
              <w:rPr>
                <w:rFonts w:ascii="Tahoma" w:eastAsia="Tahoma" w:hAnsi="Tahoma" w:cs="Tahoma"/>
              </w:rPr>
              <w:t>rogramų cikl</w:t>
            </w:r>
            <w:r w:rsidR="009E656D">
              <w:rPr>
                <w:rFonts w:ascii="Tahoma" w:eastAsia="Tahoma" w:hAnsi="Tahoma" w:cs="Tahoma"/>
              </w:rPr>
              <w:t>o būsenas</w:t>
            </w:r>
            <w:r w:rsidR="009E656D" w:rsidRPr="00222DBB">
              <w:rPr>
                <w:rFonts w:ascii="Tahoma" w:eastAsia="Tahoma" w:hAnsi="Tahoma" w:cs="Tahoma"/>
              </w:rPr>
              <w:t xml:space="preserve"> </w:t>
            </w:r>
            <w:r w:rsidR="002A0C5F">
              <w:rPr>
                <w:rFonts w:ascii="Tahoma" w:eastAsia="Tahoma" w:hAnsi="Tahoma" w:cs="Tahoma"/>
              </w:rPr>
              <w:t>laiko juostoje,</w:t>
            </w:r>
            <w:r w:rsidR="002A0C5F" w:rsidRPr="00222DBB">
              <w:rPr>
                <w:rFonts w:ascii="Tahoma" w:eastAsia="Tahoma" w:hAnsi="Tahoma" w:cs="Tahoma"/>
              </w:rPr>
              <w:t xml:space="preserve"> </w:t>
            </w:r>
            <w:r w:rsidR="009E656D">
              <w:rPr>
                <w:rFonts w:ascii="Tahoma" w:eastAsia="Tahoma" w:hAnsi="Tahoma" w:cs="Tahoma"/>
              </w:rPr>
              <w:t>k</w:t>
            </w:r>
            <w:r w:rsidR="009E656D" w:rsidRPr="004D2C32">
              <w:rPr>
                <w:rFonts w:ascii="Tahoma" w:eastAsia="Tahoma" w:hAnsi="Tahoma" w:cs="Tahoma"/>
              </w:rPr>
              <w:t xml:space="preserve">artu prie </w:t>
            </w:r>
            <w:r w:rsidR="009E656D">
              <w:rPr>
                <w:rFonts w:ascii="Tahoma" w:eastAsia="Tahoma" w:hAnsi="Tahoma" w:cs="Tahoma"/>
              </w:rPr>
              <w:t>būsenų turi būti</w:t>
            </w:r>
            <w:r w:rsidR="009E656D" w:rsidRPr="004D2C32">
              <w:rPr>
                <w:rFonts w:ascii="Tahoma" w:eastAsia="Tahoma" w:hAnsi="Tahoma" w:cs="Tahoma"/>
              </w:rPr>
              <w:t xml:space="preserve"> pateikiama </w:t>
            </w:r>
            <w:r w:rsidR="009E656D">
              <w:rPr>
                <w:rFonts w:ascii="Tahoma" w:eastAsia="Tahoma" w:hAnsi="Tahoma" w:cs="Tahoma"/>
              </w:rPr>
              <w:t xml:space="preserve">naudotojui aktuali </w:t>
            </w:r>
            <w:r w:rsidR="009E656D" w:rsidRPr="004D2C32">
              <w:rPr>
                <w:rFonts w:ascii="Tahoma" w:eastAsia="Tahoma" w:hAnsi="Tahoma" w:cs="Tahoma"/>
              </w:rPr>
              <w:t>informacija</w:t>
            </w:r>
            <w:r w:rsidR="002A0C5F">
              <w:rPr>
                <w:rFonts w:ascii="Tahoma" w:eastAsia="Tahoma" w:hAnsi="Tahoma" w:cs="Tahoma"/>
              </w:rPr>
              <w:t xml:space="preserve">. </w:t>
            </w:r>
            <w:r w:rsidR="00941AC9">
              <w:rPr>
                <w:rFonts w:ascii="Tahoma" w:eastAsia="Tahoma" w:hAnsi="Tahoma" w:cs="Tahoma"/>
              </w:rPr>
              <w:t>P</w:t>
            </w:r>
            <w:r w:rsidR="002A0C5F">
              <w:rPr>
                <w:rFonts w:ascii="Tahoma" w:eastAsia="Tahoma" w:hAnsi="Tahoma" w:cs="Tahoma"/>
              </w:rPr>
              <w:t xml:space="preserve">avyzdžiui pacientui turi būti atvaizduojama </w:t>
            </w:r>
            <w:r w:rsidR="002A0C5F" w:rsidRPr="00815E0F">
              <w:rPr>
                <w:rFonts w:ascii="Tahoma" w:eastAsia="Tahoma" w:hAnsi="Tahoma" w:cs="Tahoma"/>
              </w:rPr>
              <w:t>informacija apie veiksmus, kuriuos turi atlikti pacientas</w:t>
            </w:r>
            <w:r w:rsidR="002A0C5F">
              <w:rPr>
                <w:rFonts w:ascii="Tahoma" w:eastAsia="Tahoma" w:hAnsi="Tahoma" w:cs="Tahoma"/>
              </w:rPr>
              <w:t xml:space="preserve"> </w:t>
            </w:r>
            <w:r w:rsidR="002A0C5F" w:rsidRPr="00815E0F">
              <w:rPr>
                <w:rFonts w:ascii="Tahoma" w:eastAsia="Tahoma" w:hAnsi="Tahoma" w:cs="Tahoma"/>
              </w:rPr>
              <w:t>„Koordinavimo centras greitu metu su Jumis susisieks, papildomų veiksmų atlikti nereikia“</w:t>
            </w:r>
            <w:r w:rsidR="002A0C5F">
              <w:rPr>
                <w:rFonts w:ascii="Tahoma" w:eastAsia="Tahoma" w:hAnsi="Tahoma" w:cs="Tahoma"/>
              </w:rPr>
              <w:t xml:space="preserve">; specialistui turi būti atvaizduojama jam aktuali </w:t>
            </w:r>
            <w:r w:rsidR="002A0C5F" w:rsidRPr="00551211">
              <w:rPr>
                <w:rFonts w:ascii="Tahoma" w:eastAsia="Tahoma" w:hAnsi="Tahoma" w:cs="Tahoma"/>
              </w:rPr>
              <w:t>paciento informacij</w:t>
            </w:r>
            <w:r w:rsidR="002A0C5F">
              <w:rPr>
                <w:rFonts w:ascii="Tahoma" w:eastAsia="Tahoma" w:hAnsi="Tahoma" w:cs="Tahoma"/>
              </w:rPr>
              <w:t xml:space="preserve">a ar kita specialistui aktuali informacija, kuri bus </w:t>
            </w:r>
            <w:r w:rsidR="002A0C5F" w:rsidRPr="00551211">
              <w:rPr>
                <w:rFonts w:ascii="Tahoma" w:eastAsia="Tahoma" w:hAnsi="Tahoma" w:cs="Tahoma"/>
              </w:rPr>
              <w:t>suderin</w:t>
            </w:r>
            <w:r w:rsidR="002A0C5F">
              <w:rPr>
                <w:rFonts w:ascii="Tahoma" w:eastAsia="Tahoma" w:hAnsi="Tahoma" w:cs="Tahoma"/>
              </w:rPr>
              <w:t xml:space="preserve">ama </w:t>
            </w:r>
            <w:r w:rsidR="002A0C5F" w:rsidRPr="00551211">
              <w:rPr>
                <w:rFonts w:ascii="Tahoma" w:eastAsia="Tahoma" w:hAnsi="Tahoma" w:cs="Tahoma"/>
              </w:rPr>
              <w:t>analizės ir projektavimo etapų metu.</w:t>
            </w:r>
          </w:p>
        </w:tc>
      </w:tr>
      <w:tr w:rsidR="002A0C5F" w:rsidRPr="00551211" w14:paraId="3B55DAC3" w14:textId="77777777" w:rsidTr="00FA1C18">
        <w:tblPrEx>
          <w:tblLook w:val="04A0" w:firstRow="1" w:lastRow="0" w:firstColumn="1" w:lastColumn="0" w:noHBand="0" w:noVBand="1"/>
        </w:tblPrEx>
        <w:trPr>
          <w:trHeight w:val="300"/>
        </w:trPr>
        <w:tc>
          <w:tcPr>
            <w:tcW w:w="1435" w:type="dxa"/>
          </w:tcPr>
          <w:p w14:paraId="604095DD" w14:textId="77777777" w:rsidR="002A0C5F" w:rsidDel="00717D80" w:rsidRDefault="002A0C5F" w:rsidP="002A0C5F">
            <w:pPr>
              <w:pStyle w:val="ListParagraph"/>
              <w:numPr>
                <w:ilvl w:val="0"/>
                <w:numId w:val="119"/>
              </w:numPr>
              <w:rPr>
                <w:rFonts w:ascii="Tahoma" w:eastAsia="Tahoma" w:hAnsi="Tahoma" w:cs="Tahoma"/>
              </w:rPr>
            </w:pPr>
          </w:p>
        </w:tc>
        <w:tc>
          <w:tcPr>
            <w:tcW w:w="8055" w:type="dxa"/>
          </w:tcPr>
          <w:p w14:paraId="28C226C3" w14:textId="34DFB2BC" w:rsidR="002A0C5F" w:rsidRDefault="002A0C5F" w:rsidP="002A0C5F">
            <w:pPr>
              <w:pStyle w:val="ListParagraph"/>
              <w:ind w:left="0"/>
              <w:jc w:val="both"/>
              <w:rPr>
                <w:rFonts w:ascii="Tahoma" w:eastAsia="Tahoma" w:hAnsi="Tahoma" w:cs="Tahoma"/>
              </w:rPr>
            </w:pPr>
            <w:r>
              <w:rPr>
                <w:rFonts w:ascii="Tahoma" w:eastAsia="Tahoma" w:hAnsi="Tahoma" w:cs="Tahoma"/>
              </w:rPr>
              <w:t xml:space="preserve">Atvaizduojant </w:t>
            </w:r>
            <w:r w:rsidRPr="00222DBB">
              <w:rPr>
                <w:rFonts w:ascii="Tahoma" w:eastAsia="Tahoma" w:hAnsi="Tahoma" w:cs="Tahoma"/>
              </w:rPr>
              <w:t xml:space="preserve">ADP </w:t>
            </w:r>
            <w:r>
              <w:rPr>
                <w:rFonts w:ascii="Tahoma" w:eastAsia="Tahoma" w:hAnsi="Tahoma" w:cs="Tahoma"/>
              </w:rPr>
              <w:t>p</w:t>
            </w:r>
            <w:r w:rsidRPr="00222DBB">
              <w:rPr>
                <w:rFonts w:ascii="Tahoma" w:eastAsia="Tahoma" w:hAnsi="Tahoma" w:cs="Tahoma"/>
              </w:rPr>
              <w:t>rogramų cikl</w:t>
            </w:r>
            <w:r>
              <w:rPr>
                <w:rFonts w:ascii="Tahoma" w:eastAsia="Tahoma" w:hAnsi="Tahoma" w:cs="Tahoma"/>
              </w:rPr>
              <w:t>o būsenas laiko juostoje,</w:t>
            </w:r>
            <w:r w:rsidRPr="00222DBB">
              <w:rPr>
                <w:rFonts w:ascii="Tahoma" w:eastAsia="Tahoma" w:hAnsi="Tahoma" w:cs="Tahoma"/>
              </w:rPr>
              <w:t xml:space="preserve"> </w:t>
            </w:r>
            <w:r>
              <w:rPr>
                <w:rFonts w:ascii="Tahoma" w:eastAsia="Tahoma" w:hAnsi="Tahoma" w:cs="Tahoma"/>
              </w:rPr>
              <w:t>k</w:t>
            </w:r>
            <w:r w:rsidRPr="004D2C32">
              <w:rPr>
                <w:rFonts w:ascii="Tahoma" w:eastAsia="Tahoma" w:hAnsi="Tahoma" w:cs="Tahoma"/>
              </w:rPr>
              <w:t xml:space="preserve">artu prie </w:t>
            </w:r>
            <w:r>
              <w:rPr>
                <w:rFonts w:ascii="Tahoma" w:eastAsia="Tahoma" w:hAnsi="Tahoma" w:cs="Tahoma"/>
              </w:rPr>
              <w:t>būsenų turi</w:t>
            </w:r>
            <w:r w:rsidR="00146E9C">
              <w:rPr>
                <w:rFonts w:ascii="Tahoma" w:eastAsia="Tahoma" w:hAnsi="Tahoma" w:cs="Tahoma"/>
              </w:rPr>
              <w:t xml:space="preserve"> būti</w:t>
            </w:r>
            <w:r>
              <w:rPr>
                <w:rFonts w:ascii="Tahoma" w:eastAsia="Tahoma" w:hAnsi="Tahoma" w:cs="Tahoma"/>
              </w:rPr>
              <w:t xml:space="preserve"> pateikiamos nuorodos į susietus su būsena medicininius dokumentus. </w:t>
            </w:r>
            <w:r w:rsidRPr="00C831C4">
              <w:rPr>
                <w:rFonts w:ascii="Tahoma" w:eastAsia="Tahoma" w:hAnsi="Tahoma" w:cs="Tahoma"/>
              </w:rPr>
              <w:t>ADPP programų ciklų būsen</w:t>
            </w:r>
            <w:r>
              <w:rPr>
                <w:rFonts w:ascii="Tahoma" w:eastAsia="Tahoma" w:hAnsi="Tahoma" w:cs="Tahoma"/>
              </w:rPr>
              <w:t xml:space="preserve">ų ir medicininių dokumentų susiejimo </w:t>
            </w:r>
            <w:r w:rsidRPr="00C831C4">
              <w:rPr>
                <w:rFonts w:ascii="Tahoma" w:eastAsia="Tahoma" w:hAnsi="Tahoma" w:cs="Tahoma"/>
              </w:rPr>
              <w:t>kriterijai</w:t>
            </w:r>
            <w:r>
              <w:rPr>
                <w:rFonts w:ascii="Tahoma" w:eastAsia="Tahoma" w:hAnsi="Tahoma" w:cs="Tahoma"/>
              </w:rPr>
              <w:t xml:space="preserve"> ir sąlygos turi būti</w:t>
            </w:r>
            <w:r w:rsidRPr="00C831C4">
              <w:rPr>
                <w:rFonts w:ascii="Tahoma" w:eastAsia="Tahoma" w:hAnsi="Tahoma" w:cs="Tahoma"/>
              </w:rPr>
              <w:t xml:space="preserve"> apibrėž</w:t>
            </w:r>
            <w:r>
              <w:rPr>
                <w:rFonts w:ascii="Tahoma" w:eastAsia="Tahoma" w:hAnsi="Tahoma" w:cs="Tahoma"/>
              </w:rPr>
              <w:t xml:space="preserve">iamos ir suderinamos </w:t>
            </w:r>
            <w:r w:rsidR="00E04A78">
              <w:rPr>
                <w:rFonts w:ascii="Tahoma" w:eastAsia="Tahoma" w:hAnsi="Tahoma" w:cs="Tahoma"/>
              </w:rPr>
              <w:t>su</w:t>
            </w:r>
            <w:r w:rsidR="005155CF">
              <w:rPr>
                <w:rFonts w:ascii="Tahoma" w:eastAsia="Tahoma" w:hAnsi="Tahoma" w:cs="Tahoma"/>
              </w:rPr>
              <w:t xml:space="preserve"> </w:t>
            </w:r>
            <w:r w:rsidRPr="008723B1">
              <w:rPr>
                <w:rFonts w:ascii="Tahoma" w:eastAsia="Tahoma" w:hAnsi="Tahoma" w:cs="Tahoma"/>
              </w:rPr>
              <w:t>Perkančiąja organizacija</w:t>
            </w:r>
            <w:r w:rsidRPr="00C831C4">
              <w:rPr>
                <w:rFonts w:ascii="Tahoma" w:eastAsia="Tahoma" w:hAnsi="Tahoma" w:cs="Tahoma"/>
              </w:rPr>
              <w:t xml:space="preserve"> detalios analizės metu.</w:t>
            </w:r>
          </w:p>
        </w:tc>
      </w:tr>
      <w:tr w:rsidR="00CE7F15" w:rsidRPr="00551211" w14:paraId="02B9240E" w14:textId="77777777" w:rsidTr="00FA1C18">
        <w:tblPrEx>
          <w:tblLook w:val="04A0" w:firstRow="1" w:lastRow="0" w:firstColumn="1" w:lastColumn="0" w:noHBand="0" w:noVBand="1"/>
        </w:tblPrEx>
        <w:trPr>
          <w:trHeight w:val="300"/>
        </w:trPr>
        <w:tc>
          <w:tcPr>
            <w:tcW w:w="1435" w:type="dxa"/>
          </w:tcPr>
          <w:p w14:paraId="4F092CF5" w14:textId="77777777" w:rsidR="00CE7F15" w:rsidRPr="00551211" w:rsidRDefault="00CE7F15" w:rsidP="009E656D">
            <w:pPr>
              <w:pStyle w:val="ListParagraph"/>
              <w:numPr>
                <w:ilvl w:val="0"/>
                <w:numId w:val="119"/>
              </w:numPr>
              <w:rPr>
                <w:rFonts w:ascii="Tahoma" w:hAnsi="Tahoma" w:cs="Tahoma"/>
              </w:rPr>
            </w:pPr>
          </w:p>
        </w:tc>
        <w:tc>
          <w:tcPr>
            <w:tcW w:w="8055" w:type="dxa"/>
          </w:tcPr>
          <w:p w14:paraId="2E0EA412" w14:textId="4D792560" w:rsidR="00CE7F15" w:rsidRPr="00551211" w:rsidDel="00A82903" w:rsidRDefault="003618A9" w:rsidP="009E656D">
            <w:pPr>
              <w:pStyle w:val="ListParagraph"/>
              <w:ind w:left="0"/>
              <w:jc w:val="both"/>
              <w:rPr>
                <w:rFonts w:ascii="Tahoma" w:eastAsia="Tahoma" w:hAnsi="Tahoma" w:cs="Tahoma"/>
              </w:rPr>
            </w:pPr>
            <w:r>
              <w:rPr>
                <w:rFonts w:ascii="Tahoma" w:eastAsia="Tahoma" w:hAnsi="Tahoma" w:cs="Tahoma"/>
              </w:rPr>
              <w:t>Turi būti užtikrinama galimybė naudotojui</w:t>
            </w:r>
            <w:r w:rsidR="00CE7F15" w:rsidRPr="00551211">
              <w:rPr>
                <w:rFonts w:ascii="Tahoma" w:eastAsia="Tahoma" w:hAnsi="Tahoma" w:cs="Tahoma"/>
              </w:rPr>
              <w:t>, jei pacientas dalyvavo ankstesniuose ADPP cikluose, pasiekti ankstesnių ciklų informaciją.</w:t>
            </w:r>
            <w:r w:rsidR="00E436EE">
              <w:rPr>
                <w:rFonts w:ascii="Tahoma" w:eastAsia="Tahoma" w:hAnsi="Tahoma" w:cs="Tahoma"/>
              </w:rPr>
              <w:t xml:space="preserve"> </w:t>
            </w:r>
            <w:r w:rsidR="00E15646">
              <w:rPr>
                <w:rFonts w:ascii="Tahoma" w:eastAsia="Tahoma" w:hAnsi="Tahoma" w:cs="Tahoma"/>
              </w:rPr>
              <w:t>Ciklų inform</w:t>
            </w:r>
            <w:r w:rsidR="00317FBA">
              <w:rPr>
                <w:rFonts w:ascii="Tahoma" w:eastAsia="Tahoma" w:hAnsi="Tahoma" w:cs="Tahoma"/>
              </w:rPr>
              <w:t>a</w:t>
            </w:r>
            <w:r w:rsidR="00E15646">
              <w:rPr>
                <w:rFonts w:ascii="Tahoma" w:eastAsia="Tahoma" w:hAnsi="Tahoma" w:cs="Tahoma"/>
              </w:rPr>
              <w:t xml:space="preserve">cija kaupiama nuo </w:t>
            </w:r>
            <w:r w:rsidR="00317FBA">
              <w:rPr>
                <w:rFonts w:ascii="Tahoma" w:eastAsia="Tahoma" w:hAnsi="Tahoma" w:cs="Tahoma"/>
              </w:rPr>
              <w:t>ADPP posistemio eksploatavimo pradži</w:t>
            </w:r>
            <w:r w:rsidR="00EA2F62">
              <w:rPr>
                <w:rFonts w:ascii="Tahoma" w:eastAsia="Tahoma" w:hAnsi="Tahoma" w:cs="Tahoma"/>
              </w:rPr>
              <w:t>os</w:t>
            </w:r>
            <w:r w:rsidR="00317FBA">
              <w:rPr>
                <w:rFonts w:ascii="Tahoma" w:eastAsia="Tahoma" w:hAnsi="Tahoma" w:cs="Tahoma"/>
              </w:rPr>
              <w:t>.</w:t>
            </w:r>
            <w:r w:rsidR="007900D0">
              <w:rPr>
                <w:rFonts w:ascii="Tahoma" w:eastAsia="Tahoma" w:hAnsi="Tahoma" w:cs="Tahoma"/>
              </w:rPr>
              <w:t xml:space="preserve"> Detali pacientui ir specialistui atvaizduojama informacija turi būt</w:t>
            </w:r>
            <w:r w:rsidR="00507F27">
              <w:rPr>
                <w:rFonts w:ascii="Tahoma" w:eastAsia="Tahoma" w:hAnsi="Tahoma" w:cs="Tahoma"/>
              </w:rPr>
              <w:t>i</w:t>
            </w:r>
            <w:r w:rsidR="007900D0" w:rsidRPr="00551211">
              <w:rPr>
                <w:rFonts w:ascii="Tahoma" w:eastAsia="Tahoma" w:hAnsi="Tahoma" w:cs="Tahoma"/>
              </w:rPr>
              <w:t xml:space="preserve"> suderin</w:t>
            </w:r>
            <w:r w:rsidR="007900D0">
              <w:rPr>
                <w:rFonts w:ascii="Tahoma" w:eastAsia="Tahoma" w:hAnsi="Tahoma" w:cs="Tahoma"/>
              </w:rPr>
              <w:t xml:space="preserve">ama </w:t>
            </w:r>
            <w:r w:rsidR="00CE0049">
              <w:rPr>
                <w:rFonts w:ascii="Tahoma" w:eastAsia="Tahoma" w:hAnsi="Tahoma" w:cs="Tahoma"/>
              </w:rPr>
              <w:t xml:space="preserve">detalios </w:t>
            </w:r>
            <w:r w:rsidR="007900D0" w:rsidRPr="00551211">
              <w:rPr>
                <w:rFonts w:ascii="Tahoma" w:eastAsia="Tahoma" w:hAnsi="Tahoma" w:cs="Tahoma"/>
              </w:rPr>
              <w:t>analizės ir projektavimo etapų metu.</w:t>
            </w:r>
          </w:p>
        </w:tc>
      </w:tr>
      <w:tr w:rsidR="00F53F07" w:rsidRPr="00551211" w14:paraId="57722310" w14:textId="77777777" w:rsidTr="005D404A">
        <w:trPr>
          <w:trHeight w:val="300"/>
        </w:trPr>
        <w:tc>
          <w:tcPr>
            <w:tcW w:w="1435" w:type="dxa"/>
          </w:tcPr>
          <w:p w14:paraId="2F7A033F" w14:textId="77777777" w:rsidR="00F53F07" w:rsidRPr="00551211" w:rsidRDefault="00F53F07" w:rsidP="001219BC">
            <w:pPr>
              <w:pStyle w:val="ListParagraph"/>
              <w:numPr>
                <w:ilvl w:val="0"/>
                <w:numId w:val="119"/>
              </w:numPr>
              <w:rPr>
                <w:rFonts w:ascii="Tahoma" w:hAnsi="Tahoma" w:cs="Tahoma"/>
              </w:rPr>
            </w:pPr>
          </w:p>
        </w:tc>
        <w:tc>
          <w:tcPr>
            <w:tcW w:w="8055" w:type="dxa"/>
          </w:tcPr>
          <w:p w14:paraId="76DB55A9" w14:textId="5F188F3A" w:rsidR="00F53F07" w:rsidRPr="7CCF9430" w:rsidRDefault="00B00173">
            <w:pPr>
              <w:pStyle w:val="ListParagraph"/>
              <w:ind w:left="0"/>
              <w:jc w:val="both"/>
              <w:rPr>
                <w:rFonts w:ascii="Tahoma" w:eastAsia="Tahoma" w:hAnsi="Tahoma" w:cs="Tahoma"/>
              </w:rPr>
            </w:pPr>
            <w:r w:rsidRPr="00B00173">
              <w:rPr>
                <w:rFonts w:ascii="Tahoma" w:eastAsia="Tahoma" w:hAnsi="Tahoma" w:cs="Tahoma"/>
              </w:rPr>
              <w:t xml:space="preserve">Net jei </w:t>
            </w:r>
            <w:r>
              <w:rPr>
                <w:rFonts w:ascii="Tahoma" w:eastAsia="Tahoma" w:hAnsi="Tahoma" w:cs="Tahoma"/>
              </w:rPr>
              <w:t xml:space="preserve">naudotojas </w:t>
            </w:r>
            <w:r w:rsidRPr="005D404A">
              <w:rPr>
                <w:rFonts w:ascii="Tahoma" w:eastAsia="Tahoma" w:hAnsi="Tahoma" w:cs="Tahoma"/>
              </w:rPr>
              <w:t>atsisako būti kviečiamas dalyvauti ADP programoje</w:t>
            </w:r>
            <w:r w:rsidRPr="00B00173">
              <w:rPr>
                <w:rFonts w:ascii="Tahoma" w:eastAsia="Tahoma" w:hAnsi="Tahoma" w:cs="Tahoma"/>
              </w:rPr>
              <w:t xml:space="preserve">, sistema turi užtikrinti, kad jis vis tiek turėtų </w:t>
            </w:r>
            <w:r w:rsidRPr="005D404A">
              <w:rPr>
                <w:rFonts w:ascii="Tahoma" w:eastAsia="Tahoma" w:hAnsi="Tahoma" w:cs="Tahoma"/>
              </w:rPr>
              <w:t>galimybę pasiekti ir peržiūrėti su juo susijusius ADPP ciklo duomenis</w:t>
            </w:r>
            <w:r w:rsidRPr="00B00173">
              <w:rPr>
                <w:rFonts w:ascii="Tahoma" w:eastAsia="Tahoma" w:hAnsi="Tahoma" w:cs="Tahoma"/>
              </w:rPr>
              <w:t>.</w:t>
            </w:r>
          </w:p>
        </w:tc>
      </w:tr>
    </w:tbl>
    <w:p w14:paraId="5504D676" w14:textId="77777777" w:rsidR="00EF588A" w:rsidRPr="00EF588A" w:rsidRDefault="00EF588A" w:rsidP="00EF588A"/>
    <w:p w14:paraId="4A924020" w14:textId="7848764C" w:rsidR="00CE7FEF" w:rsidRDefault="00171BF2" w:rsidP="00DB213C">
      <w:pPr>
        <w:pStyle w:val="Heading2"/>
      </w:pPr>
      <w:bookmarkStart w:id="53" w:name="_Toc195777007"/>
      <w:r>
        <w:t>R</w:t>
      </w:r>
      <w:r w:rsidR="00CE7FEF" w:rsidRPr="00625C3C">
        <w:t xml:space="preserve">eikalavimai </w:t>
      </w:r>
      <w:r w:rsidR="00CE7FEF">
        <w:t>ADP programų valdymui</w:t>
      </w:r>
      <w:bookmarkEnd w:id="53"/>
    </w:p>
    <w:p w14:paraId="4DB0F404" w14:textId="436A2009" w:rsidR="004E0D9D" w:rsidRPr="004E0D9D" w:rsidRDefault="004E0D9D" w:rsidP="004E0D9D">
      <w:pPr>
        <w:pStyle w:val="Heading3"/>
      </w:pPr>
      <w:bookmarkStart w:id="54" w:name="_Toc195777008"/>
      <w:r>
        <w:t xml:space="preserve">Reikalavimai </w:t>
      </w:r>
      <w:r w:rsidR="00E924CB" w:rsidRPr="00E924CB">
        <w:t>ADP programų valdymo komponent</w:t>
      </w:r>
      <w:r w:rsidR="00E924CB">
        <w:t>ui</w:t>
      </w:r>
      <w:bookmarkEnd w:id="54"/>
    </w:p>
    <w:tbl>
      <w:tblPr>
        <w:tblStyle w:val="TableGrid"/>
        <w:tblW w:w="0" w:type="auto"/>
        <w:tblLayout w:type="fixed"/>
        <w:tblLook w:val="06A0" w:firstRow="1" w:lastRow="0" w:firstColumn="1" w:lastColumn="0" w:noHBand="1" w:noVBand="1"/>
      </w:tblPr>
      <w:tblGrid>
        <w:gridCol w:w="1435"/>
        <w:gridCol w:w="8122"/>
      </w:tblGrid>
      <w:tr w:rsidR="00050350" w:rsidRPr="00551211" w14:paraId="519CC6AB" w14:textId="77777777" w:rsidTr="004E50DD">
        <w:trPr>
          <w:trHeight w:val="314"/>
          <w:tblHeader/>
        </w:trPr>
        <w:tc>
          <w:tcPr>
            <w:tcW w:w="1435" w:type="dxa"/>
            <w:shd w:val="clear" w:color="auto" w:fill="6BA1F1"/>
            <w:vAlign w:val="center"/>
          </w:tcPr>
          <w:p w14:paraId="67B2E696" w14:textId="77777777" w:rsidR="00CE7FEF" w:rsidRPr="00551211" w:rsidRDefault="00CE7FEF" w:rsidP="00FD7CAF">
            <w:pPr>
              <w:jc w:val="center"/>
              <w:rPr>
                <w:rFonts w:ascii="Tahoma" w:hAnsi="Tahoma" w:cs="Tahoma"/>
                <w:b/>
                <w:bCs/>
                <w:sz w:val="22"/>
                <w:szCs w:val="22"/>
              </w:rPr>
            </w:pPr>
            <w:r w:rsidRPr="00551211">
              <w:rPr>
                <w:rFonts w:ascii="Tahoma" w:eastAsiaTheme="minorEastAsia" w:hAnsi="Tahoma" w:cs="Tahoma"/>
                <w:b/>
                <w:bCs/>
                <w:sz w:val="22"/>
                <w:szCs w:val="22"/>
              </w:rPr>
              <w:t>Nr.</w:t>
            </w:r>
          </w:p>
        </w:tc>
        <w:tc>
          <w:tcPr>
            <w:tcW w:w="8122" w:type="dxa"/>
            <w:shd w:val="clear" w:color="auto" w:fill="6BA1F1"/>
            <w:vAlign w:val="center"/>
          </w:tcPr>
          <w:p w14:paraId="5544F5F6" w14:textId="77777777" w:rsidR="00CE7FEF" w:rsidRPr="00551211" w:rsidRDefault="00CE7FEF" w:rsidP="00FD7CAF">
            <w:pPr>
              <w:jc w:val="center"/>
              <w:rPr>
                <w:rFonts w:ascii="Tahoma" w:hAnsi="Tahoma" w:cs="Tahoma"/>
                <w:b/>
                <w:bCs/>
                <w:sz w:val="22"/>
                <w:szCs w:val="22"/>
              </w:rPr>
            </w:pPr>
            <w:r w:rsidRPr="00551211">
              <w:rPr>
                <w:rFonts w:ascii="Tahoma" w:eastAsiaTheme="minorEastAsia" w:hAnsi="Tahoma" w:cs="Tahoma"/>
                <w:b/>
                <w:bCs/>
                <w:sz w:val="22"/>
                <w:szCs w:val="22"/>
              </w:rPr>
              <w:t>Reikalavimas</w:t>
            </w:r>
          </w:p>
        </w:tc>
      </w:tr>
      <w:tr w:rsidR="00CE7FEF" w:rsidRPr="00551211" w14:paraId="2A5DB3C5" w14:textId="77777777" w:rsidTr="005D404A">
        <w:trPr>
          <w:trHeight w:val="300"/>
        </w:trPr>
        <w:tc>
          <w:tcPr>
            <w:tcW w:w="1435" w:type="dxa"/>
          </w:tcPr>
          <w:p w14:paraId="067E61F8" w14:textId="77777777" w:rsidR="00CE7FEF" w:rsidRPr="00551211" w:rsidRDefault="00CE7FEF" w:rsidP="00FD7CAF">
            <w:pPr>
              <w:pStyle w:val="ListParagraph"/>
              <w:numPr>
                <w:ilvl w:val="0"/>
                <w:numId w:val="119"/>
              </w:numPr>
              <w:rPr>
                <w:rFonts w:ascii="Tahoma" w:hAnsi="Tahoma" w:cs="Tahoma"/>
              </w:rPr>
            </w:pPr>
          </w:p>
        </w:tc>
        <w:tc>
          <w:tcPr>
            <w:tcW w:w="8122" w:type="dxa"/>
          </w:tcPr>
          <w:p w14:paraId="39812463" w14:textId="2E989EB9" w:rsidR="00CE7FEF" w:rsidRPr="00551211" w:rsidRDefault="4F4501C2" w:rsidP="00FD7CAF">
            <w:pPr>
              <w:jc w:val="both"/>
              <w:rPr>
                <w:rFonts w:ascii="Tahoma" w:eastAsia="Tahoma" w:hAnsi="Tahoma" w:cs="Tahoma"/>
                <w:sz w:val="22"/>
                <w:szCs w:val="22"/>
              </w:rPr>
            </w:pPr>
            <w:r w:rsidRPr="2F80694B">
              <w:rPr>
                <w:rFonts w:ascii="Tahoma" w:eastAsia="Tahoma" w:hAnsi="Tahoma" w:cs="Tahoma"/>
                <w:sz w:val="22"/>
                <w:szCs w:val="22"/>
              </w:rPr>
              <w:t>Sistemoje turi būti galimybė valdyti Prostatos (priešinės liaukos) vėžio ir Širdies bei kraujagyslių ligų ADPP, sukuriant kiekvienai programai skirtą atskirą valdymo komponentą.</w:t>
            </w:r>
          </w:p>
        </w:tc>
      </w:tr>
      <w:tr w:rsidR="00CE7FEF" w:rsidRPr="00551211" w14:paraId="33F9F33C" w14:textId="77777777" w:rsidTr="005D404A">
        <w:trPr>
          <w:trHeight w:val="300"/>
        </w:trPr>
        <w:tc>
          <w:tcPr>
            <w:tcW w:w="1435" w:type="dxa"/>
          </w:tcPr>
          <w:p w14:paraId="67C6632E" w14:textId="77777777" w:rsidR="00CE7FEF" w:rsidRPr="00551211" w:rsidRDefault="00CE7FEF" w:rsidP="00FD7CAF">
            <w:pPr>
              <w:pStyle w:val="ListParagraph"/>
              <w:numPr>
                <w:ilvl w:val="0"/>
                <w:numId w:val="119"/>
              </w:numPr>
              <w:rPr>
                <w:rFonts w:ascii="Tahoma" w:hAnsi="Tahoma" w:cs="Tahoma"/>
              </w:rPr>
            </w:pPr>
          </w:p>
        </w:tc>
        <w:tc>
          <w:tcPr>
            <w:tcW w:w="8122" w:type="dxa"/>
          </w:tcPr>
          <w:p w14:paraId="40D7DB04" w14:textId="48E822D4" w:rsidR="00CE7FEF" w:rsidRPr="00551211" w:rsidRDefault="00CE7FEF" w:rsidP="00FD7CAF">
            <w:pPr>
              <w:jc w:val="both"/>
              <w:rPr>
                <w:rFonts w:ascii="Tahoma" w:eastAsia="Tahoma" w:hAnsi="Tahoma" w:cs="Tahoma"/>
                <w:sz w:val="22"/>
                <w:szCs w:val="22"/>
              </w:rPr>
            </w:pPr>
            <w:r w:rsidRPr="00551211">
              <w:rPr>
                <w:rFonts w:ascii="Tahoma" w:eastAsia="Tahoma" w:hAnsi="Tahoma" w:cs="Tahoma"/>
                <w:sz w:val="22"/>
                <w:szCs w:val="22"/>
              </w:rPr>
              <w:t xml:space="preserve">Kiekviename </w:t>
            </w:r>
            <w:r w:rsidR="00B03CC2" w:rsidRPr="00551211">
              <w:rPr>
                <w:rFonts w:ascii="Tahoma" w:eastAsia="Tahoma" w:hAnsi="Tahoma" w:cs="Tahoma"/>
                <w:sz w:val="22"/>
                <w:szCs w:val="22"/>
              </w:rPr>
              <w:t>ADP programų valdymo</w:t>
            </w:r>
            <w:r w:rsidR="00B03CC2">
              <w:rPr>
                <w:rFonts w:ascii="Tahoma" w:eastAsia="Tahoma" w:hAnsi="Tahoma" w:cs="Tahoma"/>
                <w:sz w:val="22"/>
                <w:szCs w:val="22"/>
              </w:rPr>
              <w:t xml:space="preserve"> </w:t>
            </w:r>
            <w:r w:rsidRPr="00551211">
              <w:rPr>
                <w:rFonts w:ascii="Tahoma" w:eastAsia="Tahoma" w:hAnsi="Tahoma" w:cs="Tahoma"/>
                <w:sz w:val="22"/>
                <w:szCs w:val="22"/>
              </w:rPr>
              <w:t>komponente turi būti užtikrintos šios funkcijos:</w:t>
            </w:r>
          </w:p>
        </w:tc>
      </w:tr>
      <w:tr w:rsidR="00CE7FEF" w:rsidRPr="00551211" w14:paraId="7CBFE64E" w14:textId="77777777" w:rsidTr="005D404A">
        <w:trPr>
          <w:trHeight w:val="300"/>
        </w:trPr>
        <w:tc>
          <w:tcPr>
            <w:tcW w:w="1435" w:type="dxa"/>
          </w:tcPr>
          <w:p w14:paraId="16F502EA" w14:textId="77777777" w:rsidR="00CE7FEF" w:rsidRPr="00551211" w:rsidRDefault="00CE7FEF" w:rsidP="00FD7CAF">
            <w:pPr>
              <w:pStyle w:val="ListParagraph"/>
              <w:numPr>
                <w:ilvl w:val="1"/>
                <w:numId w:val="119"/>
              </w:numPr>
              <w:rPr>
                <w:rFonts w:ascii="Tahoma" w:hAnsi="Tahoma" w:cs="Tahoma"/>
              </w:rPr>
            </w:pPr>
          </w:p>
        </w:tc>
        <w:tc>
          <w:tcPr>
            <w:tcW w:w="8122" w:type="dxa"/>
          </w:tcPr>
          <w:p w14:paraId="3D419537" w14:textId="3485AF0B" w:rsidR="00CE7FEF" w:rsidRDefault="00CE7FEF">
            <w:pPr>
              <w:jc w:val="both"/>
              <w:rPr>
                <w:rFonts w:ascii="Tahoma" w:eastAsia="Tahoma" w:hAnsi="Tahoma" w:cs="Tahoma"/>
                <w:sz w:val="22"/>
                <w:szCs w:val="22"/>
              </w:rPr>
            </w:pPr>
            <w:r w:rsidRPr="00551211">
              <w:rPr>
                <w:rFonts w:ascii="Tahoma" w:eastAsia="Tahoma" w:hAnsi="Tahoma" w:cs="Tahoma"/>
                <w:sz w:val="22"/>
                <w:szCs w:val="22"/>
              </w:rPr>
              <w:t>Pateikiamas ir nuolat atnaujinamas pacientų sąrašas, kuriame atsispindi</w:t>
            </w:r>
            <w:r w:rsidR="00963EEC">
              <w:rPr>
                <w:rFonts w:ascii="Tahoma" w:eastAsia="Tahoma" w:hAnsi="Tahoma" w:cs="Tahoma"/>
                <w:sz w:val="22"/>
                <w:szCs w:val="22"/>
              </w:rPr>
              <w:t xml:space="preserve"> </w:t>
            </w:r>
            <w:r w:rsidR="00963EEC" w:rsidRPr="00800986">
              <w:rPr>
                <w:rFonts w:ascii="Tahoma" w:eastAsia="Tahoma" w:hAnsi="Tahoma" w:cs="Tahoma"/>
                <w:sz w:val="22"/>
                <w:szCs w:val="22"/>
              </w:rPr>
              <w:t>automatiniu atrankos algoritmu (</w:t>
            </w:r>
            <w:r w:rsidR="00BD1165">
              <w:rPr>
                <w:rFonts w:ascii="Tahoma" w:eastAsia="Tahoma" w:hAnsi="Tahoma" w:cs="Tahoma"/>
                <w:sz w:val="22"/>
                <w:szCs w:val="22"/>
              </w:rPr>
              <w:t xml:space="preserve">aprašyti reikalavimai </w:t>
            </w:r>
            <w:r w:rsidR="00134EF5" w:rsidRPr="00800986">
              <w:rPr>
                <w:rFonts w:ascii="Tahoma" w:eastAsia="Tahoma" w:hAnsi="Tahoma" w:cs="Tahoma"/>
                <w:sz w:val="22"/>
                <w:szCs w:val="22"/>
              </w:rPr>
              <w:t xml:space="preserve">skyriuje </w:t>
            </w:r>
            <w:r w:rsidR="00800986" w:rsidRPr="00800986">
              <w:rPr>
                <w:rFonts w:ascii="Tahoma" w:eastAsia="Tahoma" w:hAnsi="Tahoma" w:cs="Tahoma"/>
                <w:sz w:val="22"/>
                <w:szCs w:val="22"/>
              </w:rPr>
              <w:fldChar w:fldCharType="begin"/>
            </w:r>
            <w:r w:rsidR="00800986" w:rsidRPr="00800986">
              <w:rPr>
                <w:rFonts w:ascii="Tahoma" w:eastAsia="Tahoma" w:hAnsi="Tahoma" w:cs="Tahoma"/>
                <w:sz w:val="22"/>
                <w:szCs w:val="22"/>
              </w:rPr>
              <w:instrText xml:space="preserve"> REF _Ref193799373 \h  \* MERGEFORMAT </w:instrText>
            </w:r>
            <w:r w:rsidR="00800986" w:rsidRPr="00800986">
              <w:rPr>
                <w:rFonts w:ascii="Tahoma" w:eastAsia="Tahoma" w:hAnsi="Tahoma" w:cs="Tahoma"/>
                <w:sz w:val="22"/>
                <w:szCs w:val="22"/>
              </w:rPr>
            </w:r>
            <w:r w:rsidR="00800986" w:rsidRPr="00800986">
              <w:rPr>
                <w:rFonts w:ascii="Tahoma" w:eastAsia="Tahoma" w:hAnsi="Tahoma" w:cs="Tahoma"/>
                <w:sz w:val="22"/>
                <w:szCs w:val="22"/>
              </w:rPr>
              <w:fldChar w:fldCharType="separate"/>
            </w:r>
            <w:r w:rsidR="00800986" w:rsidRPr="005D404A">
              <w:rPr>
                <w:rFonts w:ascii="Tahoma" w:hAnsi="Tahoma" w:cs="Tahoma"/>
                <w:sz w:val="22"/>
                <w:szCs w:val="22"/>
              </w:rPr>
              <w:t>Funkciniai reikalavimai automatiniam atrankos mechanizmui ir reikalingų duomenų valdymui</w:t>
            </w:r>
            <w:r w:rsidR="00800986" w:rsidRPr="00800986">
              <w:rPr>
                <w:rFonts w:ascii="Tahoma" w:eastAsia="Tahoma" w:hAnsi="Tahoma" w:cs="Tahoma"/>
                <w:sz w:val="22"/>
                <w:szCs w:val="22"/>
              </w:rPr>
              <w:fldChar w:fldCharType="end"/>
            </w:r>
            <w:r w:rsidR="00800986" w:rsidRPr="00800986">
              <w:rPr>
                <w:rFonts w:ascii="Tahoma" w:eastAsia="Tahoma" w:hAnsi="Tahoma" w:cs="Tahoma"/>
                <w:sz w:val="22"/>
                <w:szCs w:val="22"/>
              </w:rPr>
              <w:t>)</w:t>
            </w:r>
            <w:r w:rsidRPr="00551211">
              <w:rPr>
                <w:rFonts w:ascii="Tahoma" w:eastAsia="Tahoma" w:hAnsi="Tahoma" w:cs="Tahoma"/>
                <w:sz w:val="22"/>
                <w:szCs w:val="22"/>
              </w:rPr>
              <w:t xml:space="preserve"> atrinkti programos dalyviai </w:t>
            </w:r>
            <w:r w:rsidR="00134E47">
              <w:rPr>
                <w:rFonts w:ascii="Tahoma" w:eastAsia="Tahoma" w:hAnsi="Tahoma" w:cs="Tahoma"/>
                <w:sz w:val="22"/>
                <w:szCs w:val="22"/>
              </w:rPr>
              <w:t>ir aktuali</w:t>
            </w:r>
            <w:r w:rsidR="00134E47" w:rsidRPr="0099364F">
              <w:rPr>
                <w:rFonts w:ascii="Tahoma" w:eastAsia="Tahoma" w:hAnsi="Tahoma" w:cs="Tahoma"/>
                <w:sz w:val="22"/>
                <w:szCs w:val="22"/>
              </w:rPr>
              <w:t xml:space="preserve"> informacija</w:t>
            </w:r>
            <w:r w:rsidR="00134E47">
              <w:rPr>
                <w:rFonts w:ascii="Tahoma" w:eastAsia="Tahoma" w:hAnsi="Tahoma" w:cs="Tahoma"/>
                <w:sz w:val="22"/>
                <w:szCs w:val="22"/>
              </w:rPr>
              <w:t xml:space="preserve">, </w:t>
            </w:r>
            <w:r w:rsidR="00935221">
              <w:rPr>
                <w:rFonts w:ascii="Tahoma" w:eastAsia="Tahoma" w:hAnsi="Tahoma" w:cs="Tahoma"/>
                <w:sz w:val="22"/>
                <w:szCs w:val="22"/>
              </w:rPr>
              <w:t>apimant toliau išvardintus, bet neapsiribojant</w:t>
            </w:r>
            <w:r w:rsidR="00134E47">
              <w:rPr>
                <w:rFonts w:ascii="Tahoma" w:eastAsia="Tahoma" w:hAnsi="Tahoma" w:cs="Tahoma"/>
                <w:sz w:val="22"/>
                <w:szCs w:val="22"/>
              </w:rPr>
              <w:t>:</w:t>
            </w:r>
          </w:p>
          <w:p w14:paraId="2A8EA49E" w14:textId="77777777" w:rsidR="00134E47" w:rsidRDefault="00134E47" w:rsidP="00134E47">
            <w:pPr>
              <w:pStyle w:val="ListParagraph"/>
              <w:numPr>
                <w:ilvl w:val="0"/>
                <w:numId w:val="130"/>
              </w:numPr>
              <w:jc w:val="both"/>
              <w:rPr>
                <w:rFonts w:ascii="Tahoma" w:eastAsia="Tahoma" w:hAnsi="Tahoma" w:cs="Tahoma"/>
              </w:rPr>
            </w:pPr>
            <w:r w:rsidRPr="00FB30C4">
              <w:rPr>
                <w:rFonts w:ascii="Tahoma" w:eastAsia="Tahoma" w:hAnsi="Tahoma" w:cs="Tahoma"/>
              </w:rPr>
              <w:lastRenderedPageBreak/>
              <w:t>vardas</w:t>
            </w:r>
            <w:r>
              <w:rPr>
                <w:rFonts w:ascii="Tahoma" w:eastAsia="Tahoma" w:hAnsi="Tahoma" w:cs="Tahoma"/>
              </w:rPr>
              <w:t>, pavardė;</w:t>
            </w:r>
          </w:p>
          <w:p w14:paraId="3D4E13E5" w14:textId="77777777" w:rsidR="00134E47" w:rsidRDefault="00134E47" w:rsidP="00134E47">
            <w:pPr>
              <w:pStyle w:val="ListParagraph"/>
              <w:numPr>
                <w:ilvl w:val="0"/>
                <w:numId w:val="130"/>
              </w:numPr>
              <w:jc w:val="both"/>
              <w:rPr>
                <w:rFonts w:ascii="Tahoma" w:eastAsia="Tahoma" w:hAnsi="Tahoma" w:cs="Tahoma"/>
              </w:rPr>
            </w:pPr>
            <w:r w:rsidRPr="00FB30C4">
              <w:rPr>
                <w:rFonts w:ascii="Tahoma" w:eastAsia="Tahoma" w:hAnsi="Tahoma" w:cs="Tahoma"/>
              </w:rPr>
              <w:t>amžius</w:t>
            </w:r>
            <w:r>
              <w:rPr>
                <w:rFonts w:ascii="Tahoma" w:eastAsia="Tahoma" w:hAnsi="Tahoma" w:cs="Tahoma"/>
              </w:rPr>
              <w:t>;</w:t>
            </w:r>
          </w:p>
          <w:p w14:paraId="775E1181" w14:textId="77777777" w:rsidR="00134E47" w:rsidRDefault="00134E47" w:rsidP="00134E47">
            <w:pPr>
              <w:pStyle w:val="ListParagraph"/>
              <w:numPr>
                <w:ilvl w:val="0"/>
                <w:numId w:val="130"/>
              </w:numPr>
              <w:jc w:val="both"/>
              <w:rPr>
                <w:rFonts w:ascii="Tahoma" w:eastAsia="Tahoma" w:hAnsi="Tahoma" w:cs="Tahoma"/>
              </w:rPr>
            </w:pPr>
            <w:r w:rsidRPr="00FB30C4">
              <w:rPr>
                <w:rFonts w:ascii="Tahoma" w:eastAsia="Tahoma" w:hAnsi="Tahoma" w:cs="Tahoma"/>
              </w:rPr>
              <w:t>ADPP įsigaliojimo dat</w:t>
            </w:r>
            <w:r>
              <w:rPr>
                <w:rFonts w:ascii="Tahoma" w:eastAsia="Tahoma" w:hAnsi="Tahoma" w:cs="Tahoma"/>
              </w:rPr>
              <w:t>a;</w:t>
            </w:r>
            <w:r w:rsidRPr="00FB30C4">
              <w:rPr>
                <w:rFonts w:ascii="Tahoma" w:eastAsia="Tahoma" w:hAnsi="Tahoma" w:cs="Tahoma"/>
              </w:rPr>
              <w:t xml:space="preserve"> </w:t>
            </w:r>
          </w:p>
          <w:p w14:paraId="6ED26F7B" w14:textId="77777777" w:rsidR="00134E47" w:rsidRDefault="00134E47" w:rsidP="00134E47">
            <w:pPr>
              <w:pStyle w:val="ListParagraph"/>
              <w:numPr>
                <w:ilvl w:val="0"/>
                <w:numId w:val="130"/>
              </w:numPr>
              <w:jc w:val="both"/>
              <w:rPr>
                <w:rFonts w:ascii="Tahoma" w:eastAsia="Tahoma" w:hAnsi="Tahoma" w:cs="Tahoma"/>
              </w:rPr>
            </w:pPr>
            <w:r w:rsidRPr="00FB30C4">
              <w:rPr>
                <w:rFonts w:ascii="Tahoma" w:eastAsia="Tahoma" w:hAnsi="Tahoma" w:cs="Tahoma"/>
              </w:rPr>
              <w:t>šeimos gydytoj</w:t>
            </w:r>
            <w:r>
              <w:rPr>
                <w:rFonts w:ascii="Tahoma" w:eastAsia="Tahoma" w:hAnsi="Tahoma" w:cs="Tahoma"/>
              </w:rPr>
              <w:t>a;</w:t>
            </w:r>
          </w:p>
          <w:p w14:paraId="1A0BB7FF" w14:textId="7CC6831E" w:rsidR="00134E47" w:rsidRDefault="00134E47" w:rsidP="00134E47">
            <w:pPr>
              <w:pStyle w:val="ListParagraph"/>
              <w:numPr>
                <w:ilvl w:val="0"/>
                <w:numId w:val="130"/>
              </w:numPr>
              <w:jc w:val="both"/>
              <w:rPr>
                <w:rFonts w:ascii="Tahoma" w:eastAsia="Tahoma" w:hAnsi="Tahoma" w:cs="Tahoma"/>
              </w:rPr>
            </w:pPr>
            <w:r w:rsidRPr="006B02C4">
              <w:rPr>
                <w:rFonts w:ascii="Tahoma" w:eastAsia="Tahoma" w:hAnsi="Tahoma" w:cs="Tahoma"/>
              </w:rPr>
              <w:t>ASPĮ</w:t>
            </w:r>
            <w:r>
              <w:rPr>
                <w:rFonts w:ascii="Tahoma" w:eastAsia="Tahoma" w:hAnsi="Tahoma" w:cs="Tahoma"/>
              </w:rPr>
              <w:t>;</w:t>
            </w:r>
          </w:p>
          <w:p w14:paraId="4E9E8448" w14:textId="77777777" w:rsidR="00134E47" w:rsidRDefault="00134E47" w:rsidP="00134E47">
            <w:pPr>
              <w:pStyle w:val="ListParagraph"/>
              <w:numPr>
                <w:ilvl w:val="0"/>
                <w:numId w:val="130"/>
              </w:numPr>
              <w:jc w:val="both"/>
              <w:rPr>
                <w:rFonts w:ascii="Tahoma" w:eastAsia="Tahoma" w:hAnsi="Tahoma" w:cs="Tahoma"/>
              </w:rPr>
            </w:pPr>
            <w:r w:rsidRPr="00551211">
              <w:rPr>
                <w:rFonts w:ascii="Tahoma" w:eastAsia="Tahoma" w:hAnsi="Tahoma" w:cs="Tahoma"/>
              </w:rPr>
              <w:t>ADPP</w:t>
            </w:r>
            <w:r>
              <w:rPr>
                <w:rFonts w:ascii="Tahoma" w:eastAsia="Tahoma" w:hAnsi="Tahoma" w:cs="Tahoma"/>
              </w:rPr>
              <w:t xml:space="preserve"> ciklo būsena;</w:t>
            </w:r>
          </w:p>
          <w:p w14:paraId="4AC2DD39" w14:textId="2988D38A" w:rsidR="00134E47" w:rsidRDefault="00134E47" w:rsidP="00134E47">
            <w:pPr>
              <w:pStyle w:val="ListParagraph"/>
              <w:numPr>
                <w:ilvl w:val="0"/>
                <w:numId w:val="130"/>
              </w:numPr>
              <w:jc w:val="both"/>
              <w:rPr>
                <w:rFonts w:ascii="Tahoma" w:eastAsia="Tahoma" w:hAnsi="Tahoma" w:cs="Tahoma"/>
              </w:rPr>
            </w:pPr>
            <w:r>
              <w:rPr>
                <w:rFonts w:ascii="Tahoma" w:eastAsia="Tahoma" w:hAnsi="Tahoma" w:cs="Tahoma"/>
              </w:rPr>
              <w:t>a</w:t>
            </w:r>
            <w:r w:rsidRPr="00534BF8">
              <w:rPr>
                <w:rFonts w:ascii="Tahoma" w:eastAsia="Tahoma" w:hAnsi="Tahoma" w:cs="Tahoma"/>
              </w:rPr>
              <w:t>tsaking</w:t>
            </w:r>
            <w:r>
              <w:rPr>
                <w:rFonts w:ascii="Tahoma" w:eastAsia="Tahoma" w:hAnsi="Tahoma" w:cs="Tahoma"/>
              </w:rPr>
              <w:t>as</w:t>
            </w:r>
            <w:r w:rsidRPr="00534BF8">
              <w:rPr>
                <w:rFonts w:ascii="Tahoma" w:eastAsia="Tahoma" w:hAnsi="Tahoma" w:cs="Tahoma"/>
              </w:rPr>
              <w:t xml:space="preserve"> specialist</w:t>
            </w:r>
            <w:r>
              <w:rPr>
                <w:rFonts w:ascii="Tahoma" w:eastAsia="Tahoma" w:hAnsi="Tahoma" w:cs="Tahoma"/>
              </w:rPr>
              <w:t>as</w:t>
            </w:r>
            <w:r w:rsidR="009D6DBD">
              <w:rPr>
                <w:rFonts w:ascii="Tahoma" w:eastAsia="Tahoma" w:hAnsi="Tahoma" w:cs="Tahoma"/>
              </w:rPr>
              <w:t>;</w:t>
            </w:r>
          </w:p>
          <w:p w14:paraId="1391EAA8" w14:textId="3CF3E125" w:rsidR="009D6DBD" w:rsidRDefault="009D6DBD" w:rsidP="00134E47">
            <w:pPr>
              <w:pStyle w:val="ListParagraph"/>
              <w:numPr>
                <w:ilvl w:val="0"/>
                <w:numId w:val="130"/>
              </w:numPr>
              <w:jc w:val="both"/>
              <w:rPr>
                <w:rFonts w:ascii="Tahoma" w:eastAsia="Tahoma" w:hAnsi="Tahoma" w:cs="Tahoma"/>
              </w:rPr>
            </w:pPr>
            <w:r>
              <w:rPr>
                <w:rFonts w:ascii="Tahoma" w:eastAsia="Tahoma" w:hAnsi="Tahoma" w:cs="Tahoma"/>
              </w:rPr>
              <w:t>kontaktiniai duomenys.</w:t>
            </w:r>
          </w:p>
          <w:p w14:paraId="507D94BD" w14:textId="73206DB4" w:rsidR="00CE7FEF" w:rsidRPr="005D404A" w:rsidRDefault="00CF3099" w:rsidP="00FD7CAF">
            <w:pPr>
              <w:jc w:val="both"/>
              <w:rPr>
                <w:rFonts w:ascii="Tahoma" w:eastAsia="Tahoma" w:hAnsi="Tahoma" w:cs="Tahoma"/>
              </w:rPr>
            </w:pPr>
            <w:r>
              <w:rPr>
                <w:rFonts w:ascii="Tahoma" w:eastAsia="Tahoma" w:hAnsi="Tahoma" w:cs="Tahoma"/>
                <w:sz w:val="22"/>
                <w:szCs w:val="22"/>
              </w:rPr>
              <w:t>Informacija</w:t>
            </w:r>
            <w:r w:rsidRPr="00FB30C4">
              <w:rPr>
                <w:rFonts w:ascii="Tahoma" w:eastAsia="Tahoma" w:hAnsi="Tahoma" w:cs="Tahoma"/>
                <w:sz w:val="22"/>
                <w:szCs w:val="22"/>
              </w:rPr>
              <w:t xml:space="preserve"> turi būti suderinam</w:t>
            </w:r>
            <w:r w:rsidR="00B11DBD">
              <w:rPr>
                <w:rFonts w:ascii="Tahoma" w:eastAsia="Tahoma" w:hAnsi="Tahoma" w:cs="Tahoma"/>
                <w:sz w:val="22"/>
                <w:szCs w:val="22"/>
              </w:rPr>
              <w:t>a</w:t>
            </w:r>
            <w:r w:rsidRPr="00FB30C4">
              <w:rPr>
                <w:rFonts w:ascii="Tahoma" w:eastAsia="Tahoma" w:hAnsi="Tahoma" w:cs="Tahoma"/>
                <w:sz w:val="22"/>
                <w:szCs w:val="22"/>
              </w:rPr>
              <w:t xml:space="preserve"> </w:t>
            </w:r>
            <w:r w:rsidR="005052B4">
              <w:rPr>
                <w:rFonts w:ascii="Tahoma" w:eastAsia="Tahoma" w:hAnsi="Tahoma" w:cs="Tahoma"/>
                <w:sz w:val="22"/>
                <w:szCs w:val="22"/>
              </w:rPr>
              <w:t>detalios</w:t>
            </w:r>
            <w:r w:rsidRPr="00FB30C4">
              <w:rPr>
                <w:rFonts w:ascii="Tahoma" w:eastAsia="Tahoma" w:hAnsi="Tahoma" w:cs="Tahoma"/>
                <w:sz w:val="22"/>
                <w:szCs w:val="22"/>
              </w:rPr>
              <w:t xml:space="preserve"> analizės ir projektavimo etapų metu.</w:t>
            </w:r>
          </w:p>
        </w:tc>
      </w:tr>
      <w:tr w:rsidR="00CE7FEF" w:rsidRPr="00551211" w14:paraId="6AB51E7A" w14:textId="77777777" w:rsidTr="005D404A">
        <w:trPr>
          <w:trHeight w:val="300"/>
        </w:trPr>
        <w:tc>
          <w:tcPr>
            <w:tcW w:w="1435" w:type="dxa"/>
          </w:tcPr>
          <w:p w14:paraId="59E590CB" w14:textId="77777777" w:rsidR="00CE7FEF" w:rsidRPr="00551211" w:rsidRDefault="00CE7FEF" w:rsidP="005D404A">
            <w:pPr>
              <w:pStyle w:val="ListParagraph"/>
              <w:numPr>
                <w:ilvl w:val="1"/>
                <w:numId w:val="119"/>
              </w:numPr>
              <w:rPr>
                <w:rFonts w:ascii="Tahoma" w:hAnsi="Tahoma" w:cs="Tahoma"/>
              </w:rPr>
            </w:pPr>
          </w:p>
        </w:tc>
        <w:tc>
          <w:tcPr>
            <w:tcW w:w="8122" w:type="dxa"/>
          </w:tcPr>
          <w:p w14:paraId="56F0B0A2" w14:textId="1EB70089" w:rsidR="00CE7FEF" w:rsidRPr="00551211" w:rsidRDefault="00CE7FEF" w:rsidP="00FD7CAF">
            <w:pPr>
              <w:jc w:val="both"/>
              <w:rPr>
                <w:rFonts w:ascii="Tahoma" w:eastAsia="Tahoma" w:hAnsi="Tahoma" w:cs="Tahoma"/>
                <w:sz w:val="22"/>
                <w:szCs w:val="22"/>
              </w:rPr>
            </w:pPr>
            <w:r w:rsidRPr="00551211">
              <w:rPr>
                <w:rFonts w:ascii="Tahoma" w:eastAsia="Tahoma" w:hAnsi="Tahoma" w:cs="Tahoma"/>
                <w:sz w:val="22"/>
                <w:szCs w:val="22"/>
              </w:rPr>
              <w:t xml:space="preserve">Turi būti galimybė </w:t>
            </w:r>
            <w:r w:rsidR="00950D33">
              <w:rPr>
                <w:rFonts w:ascii="Tahoma" w:eastAsia="Tahoma" w:hAnsi="Tahoma" w:cs="Tahoma"/>
                <w:sz w:val="22"/>
                <w:szCs w:val="22"/>
              </w:rPr>
              <w:t xml:space="preserve">specialistui </w:t>
            </w:r>
            <w:r w:rsidRPr="00551211">
              <w:rPr>
                <w:rFonts w:ascii="Tahoma" w:eastAsia="Tahoma" w:hAnsi="Tahoma" w:cs="Tahoma"/>
                <w:sz w:val="22"/>
                <w:szCs w:val="22"/>
              </w:rPr>
              <w:t xml:space="preserve">filtruoti </w:t>
            </w:r>
            <w:r w:rsidR="00EC5B94">
              <w:rPr>
                <w:rFonts w:ascii="Tahoma" w:eastAsia="Tahoma" w:hAnsi="Tahoma" w:cs="Tahoma"/>
                <w:sz w:val="22"/>
                <w:szCs w:val="22"/>
              </w:rPr>
              <w:t>ir r</w:t>
            </w:r>
            <w:r w:rsidR="002F6959">
              <w:rPr>
                <w:rFonts w:ascii="Tahoma" w:eastAsia="Tahoma" w:hAnsi="Tahoma" w:cs="Tahoma"/>
                <w:sz w:val="22"/>
                <w:szCs w:val="22"/>
              </w:rPr>
              <w:t>ū</w:t>
            </w:r>
            <w:r w:rsidR="00EC5B94">
              <w:rPr>
                <w:rFonts w:ascii="Tahoma" w:eastAsia="Tahoma" w:hAnsi="Tahoma" w:cs="Tahoma"/>
                <w:sz w:val="22"/>
                <w:szCs w:val="22"/>
              </w:rPr>
              <w:t>šiuoti</w:t>
            </w:r>
            <w:r w:rsidRPr="00551211">
              <w:rPr>
                <w:rFonts w:ascii="Tahoma" w:eastAsia="Tahoma" w:hAnsi="Tahoma" w:cs="Tahoma"/>
                <w:sz w:val="22"/>
                <w:szCs w:val="22"/>
              </w:rPr>
              <w:t xml:space="preserve"> pacientų sąrašą </w:t>
            </w:r>
            <w:r w:rsidRPr="7CCF9430">
              <w:rPr>
                <w:rFonts w:ascii="Tahoma" w:eastAsia="Tahoma" w:hAnsi="Tahoma" w:cs="Tahoma"/>
                <w:sz w:val="22"/>
                <w:szCs w:val="22"/>
              </w:rPr>
              <w:t xml:space="preserve">pagal aktualius </w:t>
            </w:r>
            <w:r w:rsidR="00CF3099">
              <w:rPr>
                <w:rFonts w:ascii="Tahoma" w:eastAsia="Tahoma" w:hAnsi="Tahoma" w:cs="Tahoma"/>
                <w:sz w:val="22"/>
                <w:szCs w:val="22"/>
              </w:rPr>
              <w:t>kriterijus</w:t>
            </w:r>
            <w:r w:rsidR="0025343B">
              <w:rPr>
                <w:rFonts w:ascii="Tahoma" w:eastAsia="Tahoma" w:hAnsi="Tahoma" w:cs="Tahoma"/>
                <w:sz w:val="22"/>
                <w:szCs w:val="22"/>
              </w:rPr>
              <w:t>.</w:t>
            </w:r>
            <w:r w:rsidR="002F6959">
              <w:rPr>
                <w:rFonts w:ascii="Tahoma" w:eastAsia="Tahoma" w:hAnsi="Tahoma" w:cs="Tahoma"/>
                <w:sz w:val="22"/>
                <w:szCs w:val="22"/>
              </w:rPr>
              <w:t xml:space="preserve"> </w:t>
            </w:r>
            <w:r w:rsidR="00CF3099" w:rsidRPr="005D404A">
              <w:rPr>
                <w:rFonts w:ascii="Tahoma" w:eastAsia="Tahoma" w:hAnsi="Tahoma" w:cs="Tahoma"/>
                <w:sz w:val="22"/>
                <w:szCs w:val="22"/>
              </w:rPr>
              <w:t>Kriterijai</w:t>
            </w:r>
            <w:r w:rsidR="00534BF8" w:rsidRPr="005D404A">
              <w:rPr>
                <w:rFonts w:ascii="Tahoma" w:eastAsia="Tahoma" w:hAnsi="Tahoma" w:cs="Tahoma"/>
                <w:sz w:val="22"/>
                <w:szCs w:val="22"/>
              </w:rPr>
              <w:t xml:space="preserve"> turi būt</w:t>
            </w:r>
            <w:r w:rsidR="00CF3099" w:rsidRPr="005D404A">
              <w:rPr>
                <w:rFonts w:ascii="Tahoma" w:eastAsia="Tahoma" w:hAnsi="Tahoma" w:cs="Tahoma"/>
                <w:sz w:val="22"/>
                <w:szCs w:val="22"/>
              </w:rPr>
              <w:t>i</w:t>
            </w:r>
            <w:r w:rsidR="00534BF8" w:rsidRPr="005D404A">
              <w:rPr>
                <w:rFonts w:ascii="Tahoma" w:eastAsia="Tahoma" w:hAnsi="Tahoma" w:cs="Tahoma"/>
                <w:sz w:val="22"/>
                <w:szCs w:val="22"/>
              </w:rPr>
              <w:t xml:space="preserve"> suderinam</w:t>
            </w:r>
            <w:r w:rsidR="00CF3099" w:rsidRPr="005D404A">
              <w:rPr>
                <w:rFonts w:ascii="Tahoma" w:eastAsia="Tahoma" w:hAnsi="Tahoma" w:cs="Tahoma"/>
                <w:sz w:val="22"/>
                <w:szCs w:val="22"/>
              </w:rPr>
              <w:t>i</w:t>
            </w:r>
            <w:r w:rsidR="00534BF8" w:rsidRPr="005D404A">
              <w:rPr>
                <w:rFonts w:ascii="Tahoma" w:eastAsia="Tahoma" w:hAnsi="Tahoma" w:cs="Tahoma"/>
                <w:sz w:val="22"/>
                <w:szCs w:val="22"/>
              </w:rPr>
              <w:t xml:space="preserve"> </w:t>
            </w:r>
            <w:r w:rsidR="005052B4">
              <w:rPr>
                <w:rFonts w:ascii="Tahoma" w:eastAsia="Tahoma" w:hAnsi="Tahoma" w:cs="Tahoma"/>
                <w:sz w:val="22"/>
                <w:szCs w:val="22"/>
              </w:rPr>
              <w:t xml:space="preserve">detalios </w:t>
            </w:r>
            <w:r w:rsidR="00534BF8" w:rsidRPr="005D404A">
              <w:rPr>
                <w:rFonts w:ascii="Tahoma" w:eastAsia="Tahoma" w:hAnsi="Tahoma" w:cs="Tahoma"/>
                <w:sz w:val="22"/>
                <w:szCs w:val="22"/>
              </w:rPr>
              <w:t>analizės ir projektavimo etapų metu</w:t>
            </w:r>
            <w:r w:rsidR="00CF3099" w:rsidRPr="005D404A">
              <w:rPr>
                <w:rFonts w:ascii="Tahoma" w:eastAsia="Tahoma" w:hAnsi="Tahoma" w:cs="Tahoma"/>
                <w:sz w:val="22"/>
                <w:szCs w:val="22"/>
              </w:rPr>
              <w:t>.</w:t>
            </w:r>
          </w:p>
        </w:tc>
      </w:tr>
      <w:tr w:rsidR="00CE7FEF" w:rsidRPr="00551211" w14:paraId="63F095F3" w14:textId="77777777" w:rsidTr="005D404A">
        <w:trPr>
          <w:trHeight w:val="300"/>
        </w:trPr>
        <w:tc>
          <w:tcPr>
            <w:tcW w:w="1435" w:type="dxa"/>
          </w:tcPr>
          <w:p w14:paraId="6218F218" w14:textId="77777777" w:rsidR="00CE7FEF" w:rsidRPr="00551211" w:rsidRDefault="00CE7FEF" w:rsidP="00FD7CAF">
            <w:pPr>
              <w:pStyle w:val="ListParagraph"/>
              <w:numPr>
                <w:ilvl w:val="1"/>
                <w:numId w:val="119"/>
              </w:numPr>
              <w:rPr>
                <w:rFonts w:ascii="Tahoma" w:hAnsi="Tahoma" w:cs="Tahoma"/>
              </w:rPr>
            </w:pPr>
          </w:p>
        </w:tc>
        <w:tc>
          <w:tcPr>
            <w:tcW w:w="8122" w:type="dxa"/>
          </w:tcPr>
          <w:p w14:paraId="720C7BA6" w14:textId="1AAB6726" w:rsidR="00CE7FEF" w:rsidRPr="00551211" w:rsidRDefault="00CE7FEF" w:rsidP="00FD7CAF">
            <w:pPr>
              <w:jc w:val="both"/>
              <w:rPr>
                <w:rFonts w:ascii="Tahoma" w:eastAsia="Tahoma" w:hAnsi="Tahoma" w:cs="Tahoma"/>
                <w:sz w:val="22"/>
                <w:szCs w:val="22"/>
              </w:rPr>
            </w:pPr>
            <w:r w:rsidRPr="00551211">
              <w:rPr>
                <w:rFonts w:ascii="Tahoma" w:eastAsia="Tahoma" w:hAnsi="Tahoma" w:cs="Tahoma"/>
                <w:sz w:val="22"/>
                <w:szCs w:val="22"/>
              </w:rPr>
              <w:t xml:space="preserve">Turi būti užtikrintas </w:t>
            </w:r>
            <w:r w:rsidRPr="7CCF9430">
              <w:rPr>
                <w:rFonts w:ascii="Tahoma" w:eastAsia="Tahoma" w:hAnsi="Tahoma" w:cs="Tahoma"/>
                <w:sz w:val="22"/>
                <w:szCs w:val="22"/>
              </w:rPr>
              <w:t xml:space="preserve">masinis </w:t>
            </w:r>
            <w:r>
              <w:rPr>
                <w:rFonts w:ascii="Tahoma" w:eastAsia="Tahoma" w:hAnsi="Tahoma" w:cs="Tahoma"/>
                <w:sz w:val="22"/>
                <w:szCs w:val="22"/>
              </w:rPr>
              <w:t>pasirinktų</w:t>
            </w:r>
            <w:r w:rsidR="0025343B">
              <w:rPr>
                <w:rFonts w:ascii="Tahoma" w:eastAsia="Tahoma" w:hAnsi="Tahoma" w:cs="Tahoma"/>
                <w:sz w:val="22"/>
                <w:szCs w:val="22"/>
              </w:rPr>
              <w:t xml:space="preserve"> </w:t>
            </w:r>
            <w:r w:rsidRPr="00551211">
              <w:rPr>
                <w:rFonts w:ascii="Tahoma" w:eastAsia="Tahoma" w:hAnsi="Tahoma" w:cs="Tahoma"/>
                <w:sz w:val="22"/>
                <w:szCs w:val="22"/>
              </w:rPr>
              <w:t xml:space="preserve">pacientų valdymas, leidžiantis </w:t>
            </w:r>
            <w:r w:rsidR="00950D33">
              <w:rPr>
                <w:rFonts w:ascii="Tahoma" w:eastAsia="Tahoma" w:hAnsi="Tahoma" w:cs="Tahoma"/>
                <w:sz w:val="22"/>
                <w:szCs w:val="22"/>
              </w:rPr>
              <w:t>specialistui</w:t>
            </w:r>
            <w:r w:rsidRPr="00551211">
              <w:rPr>
                <w:rFonts w:ascii="Tahoma" w:eastAsia="Tahoma" w:hAnsi="Tahoma" w:cs="Tahoma"/>
                <w:sz w:val="22"/>
                <w:szCs w:val="22"/>
              </w:rPr>
              <w:t xml:space="preserve"> atlikti grupinius veiksmus:</w:t>
            </w:r>
          </w:p>
        </w:tc>
      </w:tr>
      <w:tr w:rsidR="00120548" w:rsidRPr="00551211" w14:paraId="59944780" w14:textId="77777777" w:rsidTr="004E50DD">
        <w:trPr>
          <w:trHeight w:val="300"/>
        </w:trPr>
        <w:tc>
          <w:tcPr>
            <w:tcW w:w="1435" w:type="dxa"/>
          </w:tcPr>
          <w:p w14:paraId="61F832B4" w14:textId="77777777" w:rsidR="00120548" w:rsidRPr="00551211" w:rsidRDefault="00120548">
            <w:pPr>
              <w:pStyle w:val="ListParagraph"/>
              <w:numPr>
                <w:ilvl w:val="2"/>
                <w:numId w:val="119"/>
              </w:numPr>
              <w:rPr>
                <w:rFonts w:ascii="Tahoma" w:hAnsi="Tahoma" w:cs="Tahoma"/>
              </w:rPr>
            </w:pPr>
            <w:bookmarkStart w:id="55" w:name="_Ref193986839"/>
          </w:p>
        </w:tc>
        <w:bookmarkEnd w:id="55"/>
        <w:tc>
          <w:tcPr>
            <w:tcW w:w="8122" w:type="dxa"/>
          </w:tcPr>
          <w:p w14:paraId="09BE0361" w14:textId="2A6056F5" w:rsidR="00120548" w:rsidRPr="00C26DDB" w:rsidRDefault="00120548">
            <w:pPr>
              <w:jc w:val="both"/>
              <w:rPr>
                <w:rFonts w:ascii="Tahoma" w:eastAsia="Tahoma" w:hAnsi="Tahoma" w:cs="Tahoma"/>
                <w:sz w:val="22"/>
                <w:szCs w:val="22"/>
              </w:rPr>
            </w:pPr>
            <w:r>
              <w:rPr>
                <w:rFonts w:ascii="Tahoma" w:eastAsia="Tahoma" w:hAnsi="Tahoma" w:cs="Tahoma"/>
                <w:sz w:val="22"/>
                <w:szCs w:val="22"/>
              </w:rPr>
              <w:t>I</w:t>
            </w:r>
            <w:r w:rsidRPr="008C64F3">
              <w:rPr>
                <w:rFonts w:ascii="Tahoma" w:eastAsia="Tahoma" w:hAnsi="Tahoma" w:cs="Tahoma"/>
                <w:sz w:val="22"/>
                <w:szCs w:val="22"/>
              </w:rPr>
              <w:t>nicijuoti pranešim</w:t>
            </w:r>
            <w:r>
              <w:rPr>
                <w:rFonts w:ascii="Tahoma" w:eastAsia="Tahoma" w:hAnsi="Tahoma" w:cs="Tahoma"/>
                <w:sz w:val="22"/>
                <w:szCs w:val="22"/>
              </w:rPr>
              <w:t>ų išsiuntimą:</w:t>
            </w:r>
          </w:p>
        </w:tc>
      </w:tr>
      <w:tr w:rsidR="00CE7FEF" w:rsidRPr="00551211" w14:paraId="2AD37C22" w14:textId="77777777" w:rsidTr="005D404A">
        <w:trPr>
          <w:trHeight w:val="300"/>
        </w:trPr>
        <w:tc>
          <w:tcPr>
            <w:tcW w:w="1435" w:type="dxa"/>
          </w:tcPr>
          <w:p w14:paraId="200B6FC5" w14:textId="77777777" w:rsidR="00CE7FEF" w:rsidRPr="00551211" w:rsidRDefault="00CE7FEF" w:rsidP="005D404A">
            <w:pPr>
              <w:pStyle w:val="ListParagraph"/>
              <w:numPr>
                <w:ilvl w:val="3"/>
                <w:numId w:val="119"/>
              </w:numPr>
              <w:rPr>
                <w:rFonts w:ascii="Tahoma" w:hAnsi="Tahoma" w:cs="Tahoma"/>
              </w:rPr>
            </w:pPr>
          </w:p>
        </w:tc>
        <w:tc>
          <w:tcPr>
            <w:tcW w:w="8122" w:type="dxa"/>
          </w:tcPr>
          <w:p w14:paraId="71CB99AD" w14:textId="5F657F91" w:rsidR="00CE7FEF" w:rsidRPr="00551211" w:rsidRDefault="00120548" w:rsidP="00FD7CAF">
            <w:pPr>
              <w:jc w:val="both"/>
              <w:rPr>
                <w:rFonts w:ascii="Tahoma" w:eastAsia="Tahoma" w:hAnsi="Tahoma" w:cs="Tahoma"/>
                <w:sz w:val="22"/>
                <w:szCs w:val="22"/>
              </w:rPr>
            </w:pPr>
            <w:r>
              <w:rPr>
                <w:rFonts w:ascii="Tahoma" w:eastAsia="Tahoma" w:hAnsi="Tahoma" w:cs="Tahoma"/>
                <w:sz w:val="22"/>
                <w:szCs w:val="22"/>
              </w:rPr>
              <w:t>A</w:t>
            </w:r>
            <w:r w:rsidR="008C64F3" w:rsidRPr="008C64F3">
              <w:rPr>
                <w:rFonts w:ascii="Tahoma" w:eastAsia="Tahoma" w:hAnsi="Tahoma" w:cs="Tahoma"/>
                <w:sz w:val="22"/>
                <w:szCs w:val="22"/>
              </w:rPr>
              <w:t>pie priklausančią ADP programą</w:t>
            </w:r>
            <w:r w:rsidR="000647CA">
              <w:rPr>
                <w:rFonts w:ascii="Tahoma" w:eastAsia="Tahoma" w:hAnsi="Tahoma" w:cs="Tahoma"/>
                <w:sz w:val="22"/>
                <w:szCs w:val="22"/>
              </w:rPr>
              <w:t>.</w:t>
            </w:r>
          </w:p>
        </w:tc>
      </w:tr>
      <w:tr w:rsidR="00CE7FEF" w:rsidRPr="00551211" w14:paraId="32132DD6" w14:textId="77777777" w:rsidTr="005D404A">
        <w:trPr>
          <w:trHeight w:val="300"/>
        </w:trPr>
        <w:tc>
          <w:tcPr>
            <w:tcW w:w="1435" w:type="dxa"/>
          </w:tcPr>
          <w:p w14:paraId="0E4DE89D" w14:textId="77777777" w:rsidR="00CE7FEF" w:rsidRPr="00551211" w:rsidRDefault="00CE7FEF" w:rsidP="005D404A">
            <w:pPr>
              <w:pStyle w:val="ListParagraph"/>
              <w:numPr>
                <w:ilvl w:val="3"/>
                <w:numId w:val="119"/>
              </w:numPr>
              <w:rPr>
                <w:rFonts w:ascii="Tahoma" w:hAnsi="Tahoma" w:cs="Tahoma"/>
              </w:rPr>
            </w:pPr>
          </w:p>
        </w:tc>
        <w:tc>
          <w:tcPr>
            <w:tcW w:w="8122" w:type="dxa"/>
          </w:tcPr>
          <w:p w14:paraId="5DE194B8" w14:textId="52A4EA3A" w:rsidR="00CE7FEF" w:rsidRPr="009450FD" w:rsidRDefault="00120548" w:rsidP="00FD7CAF">
            <w:pPr>
              <w:jc w:val="both"/>
              <w:rPr>
                <w:rFonts w:ascii="Tahoma" w:eastAsia="Tahoma" w:hAnsi="Tahoma" w:cs="Tahoma"/>
                <w:sz w:val="22"/>
                <w:szCs w:val="22"/>
              </w:rPr>
            </w:pPr>
            <w:r>
              <w:rPr>
                <w:rFonts w:ascii="Tahoma" w:eastAsia="Tahoma" w:hAnsi="Tahoma" w:cs="Tahoma"/>
                <w:sz w:val="22"/>
                <w:szCs w:val="22"/>
              </w:rPr>
              <w:t>P</w:t>
            </w:r>
            <w:r w:rsidR="000647CA">
              <w:rPr>
                <w:rFonts w:ascii="Tahoma" w:eastAsia="Tahoma" w:hAnsi="Tahoma" w:cs="Tahoma"/>
                <w:sz w:val="22"/>
                <w:szCs w:val="22"/>
              </w:rPr>
              <w:t xml:space="preserve">akartotinio </w:t>
            </w:r>
            <w:r w:rsidR="000647CA" w:rsidRPr="008C64F3">
              <w:rPr>
                <w:rFonts w:ascii="Tahoma" w:eastAsia="Tahoma" w:hAnsi="Tahoma" w:cs="Tahoma"/>
                <w:sz w:val="22"/>
                <w:szCs w:val="22"/>
              </w:rPr>
              <w:t>pranešim</w:t>
            </w:r>
            <w:r w:rsidR="000647CA">
              <w:rPr>
                <w:rFonts w:ascii="Tahoma" w:eastAsia="Tahoma" w:hAnsi="Tahoma" w:cs="Tahoma"/>
                <w:sz w:val="22"/>
                <w:szCs w:val="22"/>
              </w:rPr>
              <w:t>o</w:t>
            </w:r>
            <w:r w:rsidR="00C26DDB">
              <w:rPr>
                <w:rFonts w:ascii="Tahoma" w:eastAsia="Tahoma" w:hAnsi="Tahoma" w:cs="Tahoma"/>
                <w:sz w:val="22"/>
                <w:szCs w:val="22"/>
              </w:rPr>
              <w:t xml:space="preserve"> </w:t>
            </w:r>
            <w:r w:rsidR="000647CA" w:rsidRPr="008C64F3">
              <w:rPr>
                <w:rFonts w:ascii="Tahoma" w:eastAsia="Tahoma" w:hAnsi="Tahoma" w:cs="Tahoma"/>
                <w:sz w:val="22"/>
                <w:szCs w:val="22"/>
              </w:rPr>
              <w:t>apie priklausančią ADP programą</w:t>
            </w:r>
            <w:r w:rsidR="00D9412B">
              <w:rPr>
                <w:rFonts w:ascii="Tahoma" w:eastAsia="Tahoma" w:hAnsi="Tahoma" w:cs="Tahoma"/>
                <w:sz w:val="22"/>
                <w:szCs w:val="22"/>
              </w:rPr>
              <w:t xml:space="preserve"> išsiuntimą</w:t>
            </w:r>
            <w:r w:rsidR="000647CA">
              <w:rPr>
                <w:rFonts w:ascii="Tahoma" w:eastAsia="Tahoma" w:hAnsi="Tahoma" w:cs="Tahoma"/>
                <w:sz w:val="22"/>
                <w:szCs w:val="22"/>
              </w:rPr>
              <w:t>.</w:t>
            </w:r>
          </w:p>
        </w:tc>
      </w:tr>
      <w:tr w:rsidR="00856DDF" w:rsidRPr="00551211" w14:paraId="63F31F20" w14:textId="77777777" w:rsidTr="004E50DD">
        <w:trPr>
          <w:trHeight w:val="300"/>
        </w:trPr>
        <w:tc>
          <w:tcPr>
            <w:tcW w:w="1435" w:type="dxa"/>
          </w:tcPr>
          <w:p w14:paraId="12282E7E" w14:textId="77777777" w:rsidR="00856DDF" w:rsidRPr="00551211" w:rsidRDefault="00856DDF" w:rsidP="005D404A">
            <w:pPr>
              <w:pStyle w:val="ListParagraph"/>
              <w:numPr>
                <w:ilvl w:val="3"/>
                <w:numId w:val="119"/>
              </w:numPr>
              <w:rPr>
                <w:rFonts w:ascii="Tahoma" w:hAnsi="Tahoma" w:cs="Tahoma"/>
              </w:rPr>
            </w:pPr>
          </w:p>
        </w:tc>
        <w:tc>
          <w:tcPr>
            <w:tcW w:w="8122" w:type="dxa"/>
          </w:tcPr>
          <w:p w14:paraId="2A8C5059" w14:textId="3EE39BA1" w:rsidR="00856DDF" w:rsidRPr="00551211" w:rsidRDefault="00120548">
            <w:pPr>
              <w:jc w:val="both"/>
              <w:rPr>
                <w:rFonts w:ascii="Tahoma" w:eastAsia="Tahoma" w:hAnsi="Tahoma" w:cs="Tahoma"/>
                <w:sz w:val="22"/>
                <w:szCs w:val="22"/>
              </w:rPr>
            </w:pPr>
            <w:r>
              <w:rPr>
                <w:rFonts w:ascii="Tahoma" w:eastAsia="Tahoma" w:hAnsi="Tahoma" w:cs="Tahoma"/>
                <w:sz w:val="22"/>
                <w:szCs w:val="22"/>
              </w:rPr>
              <w:t>A</w:t>
            </w:r>
            <w:r w:rsidR="00856DDF">
              <w:rPr>
                <w:rFonts w:ascii="Tahoma" w:eastAsia="Tahoma" w:hAnsi="Tahoma" w:cs="Tahoma"/>
                <w:sz w:val="22"/>
                <w:szCs w:val="22"/>
              </w:rPr>
              <w:t>pie sėkmingą dalyvavimą</w:t>
            </w:r>
            <w:r w:rsidR="00902873">
              <w:rPr>
                <w:rFonts w:ascii="Tahoma" w:eastAsia="Tahoma" w:hAnsi="Tahoma" w:cs="Tahoma"/>
                <w:sz w:val="22"/>
                <w:szCs w:val="22"/>
              </w:rPr>
              <w:t xml:space="preserve"> </w:t>
            </w:r>
            <w:r w:rsidR="00902873" w:rsidRPr="008C64F3">
              <w:rPr>
                <w:rFonts w:ascii="Tahoma" w:eastAsia="Tahoma" w:hAnsi="Tahoma" w:cs="Tahoma"/>
                <w:sz w:val="22"/>
                <w:szCs w:val="22"/>
              </w:rPr>
              <w:t>ADP program</w:t>
            </w:r>
            <w:r w:rsidR="00902873">
              <w:rPr>
                <w:rFonts w:ascii="Tahoma" w:eastAsia="Tahoma" w:hAnsi="Tahoma" w:cs="Tahoma"/>
                <w:sz w:val="22"/>
                <w:szCs w:val="22"/>
              </w:rPr>
              <w:t>oje</w:t>
            </w:r>
            <w:r w:rsidR="00D9412B">
              <w:rPr>
                <w:rFonts w:ascii="Tahoma" w:eastAsia="Tahoma" w:hAnsi="Tahoma" w:cs="Tahoma"/>
                <w:sz w:val="22"/>
                <w:szCs w:val="22"/>
              </w:rPr>
              <w:t>.</w:t>
            </w:r>
          </w:p>
        </w:tc>
      </w:tr>
      <w:tr w:rsidR="00120548" w:rsidRPr="00551211" w14:paraId="5EC57AB0" w14:textId="77777777" w:rsidTr="004E50DD">
        <w:trPr>
          <w:trHeight w:val="300"/>
        </w:trPr>
        <w:tc>
          <w:tcPr>
            <w:tcW w:w="1435" w:type="dxa"/>
          </w:tcPr>
          <w:p w14:paraId="062C34A8" w14:textId="77777777" w:rsidR="00120548" w:rsidRPr="00551211" w:rsidRDefault="00120548">
            <w:pPr>
              <w:pStyle w:val="ListParagraph"/>
              <w:numPr>
                <w:ilvl w:val="2"/>
                <w:numId w:val="119"/>
              </w:numPr>
              <w:rPr>
                <w:rFonts w:ascii="Tahoma" w:hAnsi="Tahoma" w:cs="Tahoma"/>
              </w:rPr>
            </w:pPr>
          </w:p>
        </w:tc>
        <w:tc>
          <w:tcPr>
            <w:tcW w:w="8122" w:type="dxa"/>
          </w:tcPr>
          <w:p w14:paraId="68ECC81A" w14:textId="12DB4A40" w:rsidR="00120548" w:rsidRPr="00551211" w:rsidRDefault="008A3497">
            <w:pPr>
              <w:jc w:val="both"/>
              <w:rPr>
                <w:rFonts w:ascii="Tahoma" w:eastAsia="Tahoma" w:hAnsi="Tahoma" w:cs="Tahoma"/>
                <w:sz w:val="22"/>
                <w:szCs w:val="22"/>
              </w:rPr>
            </w:pPr>
            <w:r>
              <w:rPr>
                <w:rFonts w:ascii="Tahoma" w:eastAsia="Tahoma" w:hAnsi="Tahoma" w:cs="Tahoma"/>
                <w:sz w:val="22"/>
                <w:szCs w:val="22"/>
              </w:rPr>
              <w:t>Paž</w:t>
            </w:r>
            <w:r w:rsidR="00993D2F">
              <w:rPr>
                <w:rFonts w:ascii="Tahoma" w:eastAsia="Tahoma" w:hAnsi="Tahoma" w:cs="Tahoma"/>
                <w:sz w:val="22"/>
                <w:szCs w:val="22"/>
              </w:rPr>
              <w:t xml:space="preserve">ymėti </w:t>
            </w:r>
            <w:r w:rsidR="00B51ACD">
              <w:rPr>
                <w:rFonts w:ascii="Tahoma" w:eastAsia="Tahoma" w:hAnsi="Tahoma" w:cs="Tahoma"/>
                <w:sz w:val="22"/>
                <w:szCs w:val="22"/>
              </w:rPr>
              <w:t>informaciją:</w:t>
            </w:r>
          </w:p>
        </w:tc>
      </w:tr>
      <w:tr w:rsidR="00E75FA1" w:rsidRPr="00551211" w14:paraId="275CB912" w14:textId="77777777" w:rsidTr="004E50DD">
        <w:trPr>
          <w:trHeight w:val="300"/>
        </w:trPr>
        <w:tc>
          <w:tcPr>
            <w:tcW w:w="1435" w:type="dxa"/>
          </w:tcPr>
          <w:p w14:paraId="0512B900" w14:textId="77777777" w:rsidR="00E75FA1" w:rsidRPr="00551211" w:rsidRDefault="00E75FA1" w:rsidP="005D404A">
            <w:pPr>
              <w:pStyle w:val="ListParagraph"/>
              <w:numPr>
                <w:ilvl w:val="3"/>
                <w:numId w:val="119"/>
              </w:numPr>
              <w:rPr>
                <w:rFonts w:ascii="Tahoma" w:hAnsi="Tahoma" w:cs="Tahoma"/>
              </w:rPr>
            </w:pPr>
          </w:p>
        </w:tc>
        <w:tc>
          <w:tcPr>
            <w:tcW w:w="8122" w:type="dxa"/>
          </w:tcPr>
          <w:p w14:paraId="3A4FEDA5" w14:textId="235DD700" w:rsidR="00E75FA1" w:rsidRPr="00551211" w:rsidRDefault="00B66443">
            <w:pPr>
              <w:jc w:val="both"/>
              <w:rPr>
                <w:rFonts w:ascii="Tahoma" w:hAnsi="Tahoma" w:cs="Tahoma"/>
                <w:sz w:val="22"/>
                <w:szCs w:val="22"/>
              </w:rPr>
            </w:pPr>
            <w:r>
              <w:rPr>
                <w:rFonts w:ascii="Tahoma" w:eastAsia="Tahoma" w:hAnsi="Tahoma" w:cs="Tahoma"/>
                <w:sz w:val="22"/>
                <w:szCs w:val="22"/>
              </w:rPr>
              <w:t>K</w:t>
            </w:r>
            <w:r w:rsidR="00855C45" w:rsidRPr="00855C45">
              <w:rPr>
                <w:rFonts w:ascii="Tahoma" w:eastAsia="Tahoma" w:hAnsi="Tahoma" w:cs="Tahoma"/>
                <w:sz w:val="22"/>
                <w:szCs w:val="22"/>
              </w:rPr>
              <w:t>okiu būdu buvo susisiekta</w:t>
            </w:r>
            <w:r w:rsidR="00D828F0">
              <w:rPr>
                <w:rFonts w:ascii="Tahoma" w:eastAsia="Tahoma" w:hAnsi="Tahoma" w:cs="Tahoma"/>
                <w:sz w:val="22"/>
                <w:szCs w:val="22"/>
              </w:rPr>
              <w:t xml:space="preserve"> su pacientu,</w:t>
            </w:r>
            <w:r w:rsidR="00D901F1">
              <w:rPr>
                <w:rFonts w:ascii="Tahoma" w:eastAsia="Tahoma" w:hAnsi="Tahoma" w:cs="Tahoma"/>
                <w:sz w:val="22"/>
                <w:szCs w:val="22"/>
              </w:rPr>
              <w:t xml:space="preserve"> </w:t>
            </w:r>
            <w:r w:rsidR="00D901F1" w:rsidRPr="00D901F1">
              <w:rPr>
                <w:rFonts w:ascii="Tahoma" w:eastAsia="Tahoma" w:hAnsi="Tahoma" w:cs="Tahoma"/>
                <w:sz w:val="22"/>
                <w:szCs w:val="22"/>
              </w:rPr>
              <w:t>pasirenkant reikšmę</w:t>
            </w:r>
            <w:r w:rsidR="00CA5655">
              <w:rPr>
                <w:rFonts w:ascii="Tahoma" w:eastAsia="Tahoma" w:hAnsi="Tahoma" w:cs="Tahoma"/>
                <w:sz w:val="22"/>
                <w:szCs w:val="22"/>
              </w:rPr>
              <w:t xml:space="preserve"> iš </w:t>
            </w:r>
            <w:r w:rsidR="00CA5655" w:rsidRPr="00CA5655">
              <w:rPr>
                <w:rFonts w:ascii="Tahoma" w:eastAsia="Tahoma" w:hAnsi="Tahoma" w:cs="Tahoma"/>
                <w:sz w:val="22"/>
                <w:szCs w:val="22"/>
              </w:rPr>
              <w:t>klasifikatoriaus</w:t>
            </w:r>
            <w:r w:rsidR="00CA5655">
              <w:rPr>
                <w:rFonts w:ascii="Tahoma" w:eastAsia="Tahoma" w:hAnsi="Tahoma" w:cs="Tahoma"/>
                <w:sz w:val="22"/>
                <w:szCs w:val="22"/>
              </w:rPr>
              <w:t>.</w:t>
            </w:r>
          </w:p>
        </w:tc>
      </w:tr>
      <w:tr w:rsidR="00CA5655" w:rsidRPr="00551211" w14:paraId="3C3C44A1" w14:textId="77777777" w:rsidTr="004E50DD">
        <w:trPr>
          <w:trHeight w:val="300"/>
        </w:trPr>
        <w:tc>
          <w:tcPr>
            <w:tcW w:w="1435" w:type="dxa"/>
          </w:tcPr>
          <w:p w14:paraId="71942520" w14:textId="77777777" w:rsidR="00CA5655" w:rsidRPr="00551211" w:rsidRDefault="00CA5655" w:rsidP="005D404A">
            <w:pPr>
              <w:pStyle w:val="ListParagraph"/>
              <w:numPr>
                <w:ilvl w:val="3"/>
                <w:numId w:val="119"/>
              </w:numPr>
              <w:rPr>
                <w:rFonts w:ascii="Tahoma" w:hAnsi="Tahoma" w:cs="Tahoma"/>
              </w:rPr>
            </w:pPr>
          </w:p>
        </w:tc>
        <w:tc>
          <w:tcPr>
            <w:tcW w:w="8122" w:type="dxa"/>
          </w:tcPr>
          <w:p w14:paraId="5B613BB4" w14:textId="541E16F2" w:rsidR="00CA5655" w:rsidRPr="00855C45" w:rsidRDefault="00D828F0">
            <w:pPr>
              <w:jc w:val="both"/>
              <w:rPr>
                <w:rFonts w:ascii="Tahoma" w:eastAsia="Tahoma" w:hAnsi="Tahoma" w:cs="Tahoma"/>
                <w:sz w:val="22"/>
                <w:szCs w:val="22"/>
              </w:rPr>
            </w:pPr>
            <w:r>
              <w:rPr>
                <w:rFonts w:ascii="Tahoma" w:eastAsia="Tahoma" w:hAnsi="Tahoma" w:cs="Tahoma"/>
                <w:sz w:val="22"/>
                <w:szCs w:val="22"/>
              </w:rPr>
              <w:t xml:space="preserve">Apie </w:t>
            </w:r>
            <w:r w:rsidR="008136E7" w:rsidRPr="008136E7">
              <w:rPr>
                <w:rFonts w:ascii="Tahoma" w:eastAsia="Tahoma" w:hAnsi="Tahoma" w:cs="Tahoma"/>
                <w:sz w:val="22"/>
                <w:szCs w:val="22"/>
              </w:rPr>
              <w:t xml:space="preserve">nedalyvavimo </w:t>
            </w:r>
            <w:r>
              <w:rPr>
                <w:rFonts w:ascii="Tahoma" w:eastAsia="Tahoma" w:hAnsi="Tahoma" w:cs="Tahoma"/>
                <w:sz w:val="22"/>
                <w:szCs w:val="22"/>
              </w:rPr>
              <w:t>ADP</w:t>
            </w:r>
            <w:r w:rsidR="008136E7" w:rsidRPr="008136E7">
              <w:rPr>
                <w:rFonts w:ascii="Tahoma" w:eastAsia="Tahoma" w:hAnsi="Tahoma" w:cs="Tahoma"/>
                <w:sz w:val="22"/>
                <w:szCs w:val="22"/>
              </w:rPr>
              <w:t xml:space="preserve"> programoje priežastį</w:t>
            </w:r>
            <w:r>
              <w:rPr>
                <w:rFonts w:ascii="Tahoma" w:eastAsia="Tahoma" w:hAnsi="Tahoma" w:cs="Tahoma"/>
                <w:sz w:val="22"/>
                <w:szCs w:val="22"/>
              </w:rPr>
              <w:t xml:space="preserve">, </w:t>
            </w:r>
            <w:r w:rsidRPr="00D901F1">
              <w:rPr>
                <w:rFonts w:ascii="Tahoma" w:eastAsia="Tahoma" w:hAnsi="Tahoma" w:cs="Tahoma"/>
                <w:sz w:val="22"/>
                <w:szCs w:val="22"/>
              </w:rPr>
              <w:t>pasirenkant reikšmę</w:t>
            </w:r>
            <w:r>
              <w:rPr>
                <w:rFonts w:ascii="Tahoma" w:eastAsia="Tahoma" w:hAnsi="Tahoma" w:cs="Tahoma"/>
                <w:sz w:val="22"/>
                <w:szCs w:val="22"/>
              </w:rPr>
              <w:t xml:space="preserve"> iš </w:t>
            </w:r>
            <w:r w:rsidRPr="00CA5655">
              <w:rPr>
                <w:rFonts w:ascii="Tahoma" w:eastAsia="Tahoma" w:hAnsi="Tahoma" w:cs="Tahoma"/>
                <w:sz w:val="22"/>
                <w:szCs w:val="22"/>
              </w:rPr>
              <w:t>klasifikatoriaus</w:t>
            </w:r>
            <w:r>
              <w:rPr>
                <w:rFonts w:ascii="Tahoma" w:eastAsia="Tahoma" w:hAnsi="Tahoma" w:cs="Tahoma"/>
                <w:sz w:val="22"/>
                <w:szCs w:val="22"/>
              </w:rPr>
              <w:t>.</w:t>
            </w:r>
          </w:p>
        </w:tc>
      </w:tr>
      <w:tr w:rsidR="00C13421" w:rsidRPr="00551211" w14:paraId="2D6A43B4" w14:textId="77777777" w:rsidTr="004E50DD">
        <w:trPr>
          <w:trHeight w:val="300"/>
        </w:trPr>
        <w:tc>
          <w:tcPr>
            <w:tcW w:w="1435" w:type="dxa"/>
          </w:tcPr>
          <w:p w14:paraId="0C481B7E" w14:textId="77777777" w:rsidR="00C13421" w:rsidRPr="00551211" w:rsidRDefault="00C13421" w:rsidP="005D404A">
            <w:pPr>
              <w:pStyle w:val="ListParagraph"/>
              <w:numPr>
                <w:ilvl w:val="3"/>
                <w:numId w:val="119"/>
              </w:numPr>
              <w:rPr>
                <w:rFonts w:ascii="Tahoma" w:hAnsi="Tahoma" w:cs="Tahoma"/>
              </w:rPr>
            </w:pPr>
          </w:p>
        </w:tc>
        <w:tc>
          <w:tcPr>
            <w:tcW w:w="8122" w:type="dxa"/>
          </w:tcPr>
          <w:p w14:paraId="455372DC" w14:textId="368DF440" w:rsidR="00C13421" w:rsidRDefault="00C13421">
            <w:pPr>
              <w:jc w:val="both"/>
              <w:rPr>
                <w:rFonts w:ascii="Tahoma" w:eastAsia="Tahoma" w:hAnsi="Tahoma" w:cs="Tahoma"/>
                <w:sz w:val="22"/>
                <w:szCs w:val="22"/>
              </w:rPr>
            </w:pPr>
            <w:r>
              <w:rPr>
                <w:rFonts w:ascii="Tahoma" w:eastAsia="Tahoma" w:hAnsi="Tahoma" w:cs="Tahoma"/>
                <w:sz w:val="22"/>
                <w:szCs w:val="22"/>
              </w:rPr>
              <w:t>K</w:t>
            </w:r>
            <w:r w:rsidRPr="00C13421">
              <w:rPr>
                <w:rFonts w:ascii="Tahoma" w:eastAsia="Tahoma" w:hAnsi="Tahoma" w:cs="Tahoma"/>
                <w:sz w:val="22"/>
                <w:szCs w:val="22"/>
              </w:rPr>
              <w:t>ad atsisakė būti kviečiamas į ADP</w:t>
            </w:r>
            <w:r>
              <w:rPr>
                <w:rFonts w:ascii="Tahoma" w:eastAsia="Tahoma" w:hAnsi="Tahoma" w:cs="Tahoma"/>
                <w:sz w:val="22"/>
                <w:szCs w:val="22"/>
              </w:rPr>
              <w:t xml:space="preserve"> programą,</w:t>
            </w:r>
            <w:r w:rsidRPr="00C13421">
              <w:rPr>
                <w:rFonts w:ascii="Tahoma" w:eastAsia="Tahoma" w:hAnsi="Tahoma" w:cs="Tahoma"/>
                <w:sz w:val="22"/>
                <w:szCs w:val="22"/>
              </w:rPr>
              <w:t xml:space="preserve"> su galimybe pasirinkti atsisakymo laikotarpį</w:t>
            </w:r>
            <w:r>
              <w:rPr>
                <w:rFonts w:ascii="Tahoma" w:eastAsia="Tahoma" w:hAnsi="Tahoma" w:cs="Tahoma"/>
                <w:sz w:val="22"/>
                <w:szCs w:val="22"/>
              </w:rPr>
              <w:t xml:space="preserve"> kaip r</w:t>
            </w:r>
            <w:r w:rsidR="00A85219">
              <w:rPr>
                <w:rFonts w:ascii="Tahoma" w:eastAsia="Tahoma" w:hAnsi="Tahoma" w:cs="Tahoma"/>
                <w:sz w:val="22"/>
                <w:szCs w:val="22"/>
              </w:rPr>
              <w:t>eikšmę iš klasi</w:t>
            </w:r>
            <w:r w:rsidR="005B42B3">
              <w:rPr>
                <w:rFonts w:ascii="Tahoma" w:eastAsia="Tahoma" w:hAnsi="Tahoma" w:cs="Tahoma"/>
                <w:sz w:val="22"/>
                <w:szCs w:val="22"/>
              </w:rPr>
              <w:t>fikatoriau</w:t>
            </w:r>
            <w:r w:rsidR="001263B7">
              <w:rPr>
                <w:rFonts w:ascii="Tahoma" w:eastAsia="Tahoma" w:hAnsi="Tahoma" w:cs="Tahoma"/>
                <w:sz w:val="22"/>
                <w:szCs w:val="22"/>
              </w:rPr>
              <w:t>s</w:t>
            </w:r>
            <w:r w:rsidR="005B42B3">
              <w:rPr>
                <w:rFonts w:ascii="Tahoma" w:eastAsia="Tahoma" w:hAnsi="Tahoma" w:cs="Tahoma"/>
                <w:sz w:val="22"/>
                <w:szCs w:val="22"/>
              </w:rPr>
              <w:t>:</w:t>
            </w:r>
            <w:r w:rsidRPr="00C13421">
              <w:rPr>
                <w:rFonts w:ascii="Tahoma" w:eastAsia="Tahoma" w:hAnsi="Tahoma" w:cs="Tahoma"/>
                <w:sz w:val="22"/>
                <w:szCs w:val="22"/>
              </w:rPr>
              <w:t xml:space="preserve"> ar atsisako būti kviečiamas tik einamuoju ciklu, ar visam laikui atsisako būti kviečiamas dalyvauti programoje.</w:t>
            </w:r>
          </w:p>
        </w:tc>
      </w:tr>
      <w:tr w:rsidR="00725ED4" w:rsidRPr="00551211" w14:paraId="7FCDF483" w14:textId="77777777" w:rsidTr="004E50DD">
        <w:trPr>
          <w:trHeight w:val="300"/>
        </w:trPr>
        <w:tc>
          <w:tcPr>
            <w:tcW w:w="1435" w:type="dxa"/>
          </w:tcPr>
          <w:p w14:paraId="37CE783E" w14:textId="77777777" w:rsidR="00725ED4" w:rsidRPr="00551211" w:rsidRDefault="00725ED4" w:rsidP="00386A27">
            <w:pPr>
              <w:pStyle w:val="ListParagraph"/>
              <w:numPr>
                <w:ilvl w:val="3"/>
                <w:numId w:val="119"/>
              </w:numPr>
              <w:rPr>
                <w:rFonts w:ascii="Tahoma" w:hAnsi="Tahoma" w:cs="Tahoma"/>
              </w:rPr>
            </w:pPr>
          </w:p>
        </w:tc>
        <w:tc>
          <w:tcPr>
            <w:tcW w:w="8122" w:type="dxa"/>
          </w:tcPr>
          <w:p w14:paraId="06E7A5BD" w14:textId="4EA3988A" w:rsidR="00725ED4" w:rsidRDefault="00725ED4">
            <w:pPr>
              <w:jc w:val="both"/>
              <w:rPr>
                <w:rFonts w:ascii="Tahoma" w:eastAsia="Tahoma" w:hAnsi="Tahoma" w:cs="Tahoma"/>
                <w:sz w:val="22"/>
                <w:szCs w:val="22"/>
              </w:rPr>
            </w:pPr>
            <w:r>
              <w:rPr>
                <w:rFonts w:ascii="Tahoma" w:eastAsia="Tahoma" w:hAnsi="Tahoma" w:cs="Tahoma"/>
                <w:sz w:val="22"/>
                <w:szCs w:val="22"/>
              </w:rPr>
              <w:t>A</w:t>
            </w:r>
            <w:r w:rsidRPr="00725ED4">
              <w:rPr>
                <w:rFonts w:ascii="Tahoma" w:eastAsia="Tahoma" w:hAnsi="Tahoma" w:cs="Tahoma"/>
                <w:sz w:val="22"/>
                <w:szCs w:val="22"/>
              </w:rPr>
              <w:t>tšaukti ankstesnį atsisakymą dalyvauti ADP</w:t>
            </w:r>
            <w:r>
              <w:rPr>
                <w:rFonts w:ascii="Tahoma" w:eastAsia="Tahoma" w:hAnsi="Tahoma" w:cs="Tahoma"/>
                <w:sz w:val="22"/>
                <w:szCs w:val="22"/>
              </w:rPr>
              <w:t xml:space="preserve"> programoje.</w:t>
            </w:r>
          </w:p>
        </w:tc>
      </w:tr>
      <w:tr w:rsidR="00E530CD" w:rsidRPr="00551211" w14:paraId="302DAE0D" w14:textId="77777777" w:rsidTr="004E50DD">
        <w:trPr>
          <w:trHeight w:val="300"/>
        </w:trPr>
        <w:tc>
          <w:tcPr>
            <w:tcW w:w="1435" w:type="dxa"/>
          </w:tcPr>
          <w:p w14:paraId="4FAC1789" w14:textId="77777777" w:rsidR="00E530CD" w:rsidRPr="00551211" w:rsidRDefault="00E530CD" w:rsidP="00F43520">
            <w:pPr>
              <w:pStyle w:val="ListParagraph"/>
              <w:numPr>
                <w:ilvl w:val="0"/>
                <w:numId w:val="119"/>
              </w:numPr>
              <w:rPr>
                <w:rFonts w:ascii="Tahoma" w:hAnsi="Tahoma" w:cs="Tahoma"/>
              </w:rPr>
            </w:pPr>
          </w:p>
        </w:tc>
        <w:tc>
          <w:tcPr>
            <w:tcW w:w="8122" w:type="dxa"/>
          </w:tcPr>
          <w:p w14:paraId="180FC60D" w14:textId="5276A27D" w:rsidR="00E530CD" w:rsidRPr="00551211" w:rsidRDefault="002F1CAD">
            <w:pPr>
              <w:jc w:val="both"/>
              <w:rPr>
                <w:rFonts w:ascii="Tahoma" w:hAnsi="Tahoma" w:cs="Tahoma"/>
                <w:sz w:val="22"/>
                <w:szCs w:val="22"/>
              </w:rPr>
            </w:pPr>
            <w:r>
              <w:rPr>
                <w:rFonts w:ascii="Tahoma" w:hAnsi="Tahoma" w:cs="Tahoma"/>
                <w:sz w:val="22"/>
                <w:szCs w:val="22"/>
              </w:rPr>
              <w:t xml:space="preserve">Visus veiksmus, kurie yra numatyti prie </w:t>
            </w:r>
            <w:r w:rsidRPr="7CCF9430">
              <w:rPr>
                <w:rFonts w:ascii="Tahoma" w:eastAsia="Tahoma" w:hAnsi="Tahoma" w:cs="Tahoma"/>
                <w:sz w:val="22"/>
                <w:szCs w:val="22"/>
              </w:rPr>
              <w:t>masini</w:t>
            </w:r>
            <w:r>
              <w:rPr>
                <w:rFonts w:ascii="Tahoma" w:eastAsia="Tahoma" w:hAnsi="Tahoma" w:cs="Tahoma"/>
                <w:sz w:val="22"/>
                <w:szCs w:val="22"/>
              </w:rPr>
              <w:t>o</w:t>
            </w:r>
            <w:r w:rsidRPr="7CCF9430">
              <w:rPr>
                <w:rFonts w:ascii="Tahoma" w:eastAsia="Tahoma" w:hAnsi="Tahoma" w:cs="Tahoma"/>
                <w:sz w:val="22"/>
                <w:szCs w:val="22"/>
              </w:rPr>
              <w:t xml:space="preserve"> </w:t>
            </w:r>
            <w:r>
              <w:rPr>
                <w:rFonts w:ascii="Tahoma" w:eastAsia="Tahoma" w:hAnsi="Tahoma" w:cs="Tahoma"/>
                <w:sz w:val="22"/>
                <w:szCs w:val="22"/>
              </w:rPr>
              <w:t xml:space="preserve">pasirinktų </w:t>
            </w:r>
            <w:r w:rsidRPr="00551211">
              <w:rPr>
                <w:rFonts w:ascii="Tahoma" w:eastAsia="Tahoma" w:hAnsi="Tahoma" w:cs="Tahoma"/>
                <w:sz w:val="22"/>
                <w:szCs w:val="22"/>
              </w:rPr>
              <w:t>pacientų valdym</w:t>
            </w:r>
            <w:r>
              <w:rPr>
                <w:rFonts w:ascii="Tahoma" w:eastAsia="Tahoma" w:hAnsi="Tahoma" w:cs="Tahoma"/>
                <w:sz w:val="22"/>
                <w:szCs w:val="22"/>
              </w:rPr>
              <w:t>o (ž</w:t>
            </w:r>
            <w:r w:rsidR="00632966">
              <w:rPr>
                <w:rFonts w:ascii="Tahoma" w:eastAsia="Tahoma" w:hAnsi="Tahoma" w:cs="Tahoma"/>
                <w:sz w:val="22"/>
                <w:szCs w:val="22"/>
              </w:rPr>
              <w:t>r.</w:t>
            </w:r>
            <w:r w:rsidR="00DE6107">
              <w:rPr>
                <w:rFonts w:ascii="Tahoma" w:eastAsia="Tahoma" w:hAnsi="Tahoma" w:cs="Tahoma"/>
                <w:sz w:val="22"/>
                <w:szCs w:val="22"/>
              </w:rPr>
              <w:t xml:space="preserve"> FR-1</w:t>
            </w:r>
            <w:r w:rsidR="00DE6107">
              <w:rPr>
                <w:rFonts w:ascii="Tahoma" w:eastAsia="Tahoma" w:hAnsi="Tahoma" w:cs="Tahoma"/>
                <w:sz w:val="22"/>
                <w:szCs w:val="22"/>
                <w:lang w:val="en-US"/>
              </w:rPr>
              <w:t>1.3</w:t>
            </w:r>
            <w:r w:rsidR="000C68FA">
              <w:rPr>
                <w:rFonts w:ascii="Tahoma" w:eastAsia="Tahoma" w:hAnsi="Tahoma" w:cs="Tahoma"/>
                <w:sz w:val="22"/>
                <w:szCs w:val="22"/>
              </w:rPr>
              <w:t>)</w:t>
            </w:r>
            <w:r>
              <w:rPr>
                <w:rFonts w:ascii="Tahoma" w:hAnsi="Tahoma" w:cs="Tahoma"/>
                <w:sz w:val="22"/>
                <w:szCs w:val="22"/>
              </w:rPr>
              <w:t xml:space="preserve"> </w:t>
            </w:r>
            <w:r w:rsidR="00E530CD" w:rsidRPr="00E530CD">
              <w:rPr>
                <w:rFonts w:ascii="Tahoma" w:hAnsi="Tahoma" w:cs="Tahoma"/>
                <w:sz w:val="22"/>
                <w:szCs w:val="22"/>
              </w:rPr>
              <w:t xml:space="preserve">turi būti </w:t>
            </w:r>
            <w:r w:rsidR="007E7C03">
              <w:rPr>
                <w:rFonts w:ascii="Tahoma" w:hAnsi="Tahoma" w:cs="Tahoma"/>
                <w:sz w:val="22"/>
                <w:szCs w:val="22"/>
              </w:rPr>
              <w:t>galimybė specialistui</w:t>
            </w:r>
            <w:r w:rsidR="00E530CD" w:rsidRPr="00E530CD">
              <w:rPr>
                <w:rFonts w:ascii="Tahoma" w:hAnsi="Tahoma" w:cs="Tahoma"/>
                <w:sz w:val="22"/>
                <w:szCs w:val="22"/>
              </w:rPr>
              <w:t xml:space="preserve"> inicijuoti ir iš </w:t>
            </w:r>
            <w:r>
              <w:rPr>
                <w:rFonts w:ascii="Tahoma" w:hAnsi="Tahoma" w:cs="Tahoma"/>
                <w:sz w:val="22"/>
                <w:szCs w:val="22"/>
              </w:rPr>
              <w:t xml:space="preserve">pasirinkto </w:t>
            </w:r>
            <w:r w:rsidR="00E530CD" w:rsidRPr="00E530CD">
              <w:rPr>
                <w:rFonts w:ascii="Tahoma" w:hAnsi="Tahoma" w:cs="Tahoma"/>
                <w:sz w:val="22"/>
                <w:szCs w:val="22"/>
              </w:rPr>
              <w:t>paciento</w:t>
            </w:r>
            <w:r>
              <w:rPr>
                <w:rFonts w:ascii="Tahoma" w:hAnsi="Tahoma" w:cs="Tahoma"/>
                <w:sz w:val="22"/>
                <w:szCs w:val="22"/>
              </w:rPr>
              <w:t xml:space="preserve"> kortelės. </w:t>
            </w:r>
          </w:p>
        </w:tc>
      </w:tr>
      <w:tr w:rsidR="002E5CF2" w:rsidRPr="00551211" w14:paraId="15B82F2F" w14:textId="77777777" w:rsidTr="004E50DD">
        <w:trPr>
          <w:trHeight w:val="300"/>
        </w:trPr>
        <w:tc>
          <w:tcPr>
            <w:tcW w:w="1435" w:type="dxa"/>
          </w:tcPr>
          <w:p w14:paraId="192323B1" w14:textId="77777777" w:rsidR="002E5CF2" w:rsidRPr="00551211" w:rsidRDefault="002E5CF2" w:rsidP="00F43520">
            <w:pPr>
              <w:pStyle w:val="ListParagraph"/>
              <w:numPr>
                <w:ilvl w:val="0"/>
                <w:numId w:val="119"/>
              </w:numPr>
              <w:rPr>
                <w:rFonts w:ascii="Tahoma" w:hAnsi="Tahoma" w:cs="Tahoma"/>
              </w:rPr>
            </w:pPr>
          </w:p>
        </w:tc>
        <w:tc>
          <w:tcPr>
            <w:tcW w:w="8122" w:type="dxa"/>
          </w:tcPr>
          <w:p w14:paraId="741CF38C" w14:textId="33B7D8A6" w:rsidR="002E5CF2" w:rsidRDefault="00E910EE">
            <w:pPr>
              <w:jc w:val="both"/>
              <w:rPr>
                <w:rFonts w:ascii="Tahoma" w:hAnsi="Tahoma" w:cs="Tahoma"/>
                <w:sz w:val="22"/>
                <w:szCs w:val="22"/>
              </w:rPr>
            </w:pPr>
            <w:r w:rsidRPr="00E910EE">
              <w:rPr>
                <w:rFonts w:ascii="Tahoma" w:hAnsi="Tahoma" w:cs="Tahoma"/>
                <w:sz w:val="22"/>
                <w:szCs w:val="22"/>
              </w:rPr>
              <w:t>Visa informacija, įvedama per masinio pacientų valdymo priemones (žr.</w:t>
            </w:r>
            <w:r w:rsidR="00632966">
              <w:rPr>
                <w:rFonts w:ascii="Tahoma" w:hAnsi="Tahoma" w:cs="Tahoma"/>
                <w:sz w:val="22"/>
                <w:szCs w:val="22"/>
              </w:rPr>
              <w:t xml:space="preserve"> FR-11.3),</w:t>
            </w:r>
            <w:r w:rsidRPr="00E910EE">
              <w:rPr>
                <w:rFonts w:ascii="Tahoma" w:hAnsi="Tahoma" w:cs="Tahoma"/>
                <w:sz w:val="22"/>
                <w:szCs w:val="22"/>
              </w:rPr>
              <w:t xml:space="preserve"> </w:t>
            </w:r>
            <w:r w:rsidRPr="00F43520">
              <w:rPr>
                <w:rFonts w:ascii="Tahoma" w:eastAsia="Tahoma" w:hAnsi="Tahoma" w:cs="Tahoma"/>
                <w:sz w:val="22"/>
                <w:szCs w:val="22"/>
              </w:rPr>
              <w:t xml:space="preserve">turi būti </w:t>
            </w:r>
            <w:r w:rsidR="00651A36" w:rsidRPr="00F43520">
              <w:rPr>
                <w:rFonts w:ascii="Tahoma" w:eastAsia="Tahoma" w:hAnsi="Tahoma" w:cs="Tahoma"/>
                <w:sz w:val="22"/>
                <w:szCs w:val="22"/>
              </w:rPr>
              <w:t>matoma</w:t>
            </w:r>
            <w:r w:rsidRPr="00F43520">
              <w:rPr>
                <w:rFonts w:ascii="Tahoma" w:eastAsia="Tahoma" w:hAnsi="Tahoma" w:cs="Tahoma"/>
                <w:sz w:val="22"/>
                <w:szCs w:val="22"/>
              </w:rPr>
              <w:t xml:space="preserve"> paciento </w:t>
            </w:r>
            <w:r w:rsidR="006C3794" w:rsidRPr="00F43520">
              <w:rPr>
                <w:rFonts w:ascii="Tahoma" w:eastAsia="Tahoma" w:hAnsi="Tahoma" w:cs="Tahoma"/>
                <w:sz w:val="22"/>
                <w:szCs w:val="22"/>
              </w:rPr>
              <w:t>kortelėje</w:t>
            </w:r>
            <w:r w:rsidRPr="00F43520">
              <w:rPr>
                <w:rFonts w:ascii="Tahoma" w:eastAsia="Tahoma" w:hAnsi="Tahoma" w:cs="Tahoma"/>
                <w:sz w:val="22"/>
                <w:szCs w:val="22"/>
              </w:rPr>
              <w:t xml:space="preserve"> </w:t>
            </w:r>
            <w:r w:rsidR="00651A36" w:rsidRPr="00F43520">
              <w:rPr>
                <w:rFonts w:ascii="Tahoma" w:eastAsia="Tahoma" w:hAnsi="Tahoma" w:cs="Tahoma"/>
                <w:sz w:val="22"/>
                <w:szCs w:val="22"/>
              </w:rPr>
              <w:t>ir (ar)</w:t>
            </w:r>
            <w:r w:rsidRPr="00F43520">
              <w:rPr>
                <w:rFonts w:ascii="Tahoma" w:eastAsia="Tahoma" w:hAnsi="Tahoma" w:cs="Tahoma"/>
                <w:sz w:val="22"/>
                <w:szCs w:val="22"/>
              </w:rPr>
              <w:t xml:space="preserve"> ADPP </w:t>
            </w:r>
            <w:r w:rsidR="00651A36" w:rsidRPr="00F43520">
              <w:rPr>
                <w:rFonts w:ascii="Tahoma" w:eastAsia="Tahoma" w:hAnsi="Tahoma" w:cs="Tahoma"/>
                <w:sz w:val="22"/>
                <w:szCs w:val="22"/>
              </w:rPr>
              <w:t xml:space="preserve">programos </w:t>
            </w:r>
            <w:r w:rsidRPr="00F43520">
              <w:rPr>
                <w:rFonts w:ascii="Tahoma" w:eastAsia="Tahoma" w:hAnsi="Tahoma" w:cs="Tahoma"/>
                <w:sz w:val="22"/>
                <w:szCs w:val="22"/>
              </w:rPr>
              <w:t>ciklo laiko juostoje.</w:t>
            </w:r>
            <w:r w:rsidR="0040389A" w:rsidRPr="00F43520">
              <w:rPr>
                <w:rFonts w:ascii="Tahoma" w:eastAsia="Tahoma" w:hAnsi="Tahoma" w:cs="Tahoma"/>
                <w:sz w:val="22"/>
                <w:szCs w:val="22"/>
              </w:rPr>
              <w:t xml:space="preserve"> </w:t>
            </w:r>
            <w:r w:rsidR="00031EA2" w:rsidRPr="00031EA2">
              <w:rPr>
                <w:rFonts w:ascii="Tahoma" w:hAnsi="Tahoma" w:cs="Tahoma"/>
                <w:sz w:val="22"/>
                <w:szCs w:val="22"/>
              </w:rPr>
              <w:t xml:space="preserve">Konkretus informacijos atvaizdavimo sprendimas turi būti suderintas </w:t>
            </w:r>
            <w:r w:rsidR="000F2806">
              <w:rPr>
                <w:rFonts w:ascii="Tahoma" w:hAnsi="Tahoma" w:cs="Tahoma"/>
                <w:sz w:val="22"/>
                <w:szCs w:val="22"/>
              </w:rPr>
              <w:t xml:space="preserve">detalios </w:t>
            </w:r>
            <w:r w:rsidR="00031EA2" w:rsidRPr="00031EA2">
              <w:rPr>
                <w:rFonts w:ascii="Tahoma" w:hAnsi="Tahoma" w:cs="Tahoma"/>
                <w:sz w:val="22"/>
                <w:szCs w:val="22"/>
              </w:rPr>
              <w:t>analizės ir projektavimo etapuose.</w:t>
            </w:r>
          </w:p>
        </w:tc>
      </w:tr>
      <w:tr w:rsidR="00CE7FEF" w:rsidRPr="00551211" w14:paraId="4A7F8EC9" w14:textId="77777777" w:rsidTr="005D404A">
        <w:trPr>
          <w:trHeight w:val="300"/>
        </w:trPr>
        <w:tc>
          <w:tcPr>
            <w:tcW w:w="1435" w:type="dxa"/>
          </w:tcPr>
          <w:p w14:paraId="101099B0" w14:textId="7160D57D" w:rsidR="00CE7FEF" w:rsidRPr="00551211" w:rsidRDefault="00CE7FEF" w:rsidP="00FD7CAF">
            <w:pPr>
              <w:pStyle w:val="ListParagraph"/>
              <w:numPr>
                <w:ilvl w:val="0"/>
                <w:numId w:val="119"/>
              </w:numPr>
              <w:rPr>
                <w:rFonts w:ascii="Tahoma" w:hAnsi="Tahoma" w:cs="Tahoma"/>
              </w:rPr>
            </w:pPr>
          </w:p>
        </w:tc>
        <w:tc>
          <w:tcPr>
            <w:tcW w:w="8122" w:type="dxa"/>
          </w:tcPr>
          <w:p w14:paraId="67E4AAF6" w14:textId="48E73D9B" w:rsidR="00CE7FEF" w:rsidRPr="00551211" w:rsidRDefault="00CE7FEF" w:rsidP="00FD7CAF">
            <w:pPr>
              <w:jc w:val="both"/>
              <w:rPr>
                <w:rFonts w:ascii="Tahoma" w:hAnsi="Tahoma" w:cs="Tahoma"/>
                <w:sz w:val="22"/>
                <w:szCs w:val="22"/>
              </w:rPr>
            </w:pPr>
            <w:r w:rsidRPr="00551211">
              <w:rPr>
                <w:rFonts w:ascii="Tahoma" w:eastAsia="Tahoma" w:hAnsi="Tahoma" w:cs="Tahoma"/>
                <w:sz w:val="22"/>
                <w:szCs w:val="22"/>
              </w:rPr>
              <w:t>Turi būti galimybė medicininius dokumentus automatiškai susieti su konkrečios prevencinės programos ciklu.</w:t>
            </w:r>
            <w:r w:rsidR="00B43306">
              <w:rPr>
                <w:rFonts w:ascii="Tahoma" w:eastAsia="Tahoma" w:hAnsi="Tahoma" w:cs="Tahoma"/>
                <w:sz w:val="22"/>
                <w:szCs w:val="22"/>
              </w:rPr>
              <w:t xml:space="preserve"> Automatinis susiejimas turi būti vykdomas pagal </w:t>
            </w:r>
            <w:r w:rsidR="00CB600E">
              <w:rPr>
                <w:rFonts w:ascii="Tahoma" w:eastAsia="Tahoma" w:hAnsi="Tahoma" w:cs="Tahoma"/>
                <w:sz w:val="22"/>
                <w:szCs w:val="22"/>
              </w:rPr>
              <w:t>paciento medicininių dokumentų (E025, E027, E200</w:t>
            </w:r>
            <w:r w:rsidR="00BC3AC5">
              <w:rPr>
                <w:rFonts w:ascii="Tahoma" w:eastAsia="Tahoma" w:hAnsi="Tahoma" w:cs="Tahoma"/>
                <w:sz w:val="22"/>
                <w:szCs w:val="22"/>
              </w:rPr>
              <w:t>/a</w:t>
            </w:r>
            <w:r w:rsidR="000B17CB">
              <w:rPr>
                <w:rFonts w:ascii="Tahoma" w:eastAsia="Tahoma" w:hAnsi="Tahoma" w:cs="Tahoma"/>
                <w:sz w:val="22"/>
                <w:szCs w:val="22"/>
              </w:rPr>
              <w:t xml:space="preserve"> ir t.t.</w:t>
            </w:r>
            <w:r w:rsidR="00CB600E">
              <w:rPr>
                <w:rFonts w:ascii="Tahoma" w:eastAsia="Tahoma" w:hAnsi="Tahoma" w:cs="Tahoma"/>
                <w:sz w:val="22"/>
                <w:szCs w:val="22"/>
              </w:rPr>
              <w:t xml:space="preserve">) </w:t>
            </w:r>
            <w:r w:rsidR="00821CE3">
              <w:rPr>
                <w:rFonts w:ascii="Tahoma" w:eastAsia="Tahoma" w:hAnsi="Tahoma" w:cs="Tahoma"/>
                <w:sz w:val="22"/>
                <w:szCs w:val="22"/>
              </w:rPr>
              <w:t>priskyrimą prevencin</w:t>
            </w:r>
            <w:r w:rsidR="00B51EA4">
              <w:rPr>
                <w:rFonts w:ascii="Tahoma" w:eastAsia="Tahoma" w:hAnsi="Tahoma" w:cs="Tahoma"/>
                <w:sz w:val="22"/>
                <w:szCs w:val="22"/>
              </w:rPr>
              <w:t>ei</w:t>
            </w:r>
            <w:r w:rsidR="00821CE3">
              <w:rPr>
                <w:rFonts w:ascii="Tahoma" w:eastAsia="Tahoma" w:hAnsi="Tahoma" w:cs="Tahoma"/>
                <w:sz w:val="22"/>
                <w:szCs w:val="22"/>
              </w:rPr>
              <w:t xml:space="preserve"> programai</w:t>
            </w:r>
            <w:r w:rsidR="00E9581A">
              <w:rPr>
                <w:rFonts w:ascii="Tahoma" w:eastAsia="Tahoma" w:hAnsi="Tahoma" w:cs="Tahoma"/>
                <w:sz w:val="22"/>
                <w:szCs w:val="22"/>
              </w:rPr>
              <w:t xml:space="preserve"> (žr. skyrių </w:t>
            </w:r>
            <w:r w:rsidR="00E9581A">
              <w:rPr>
                <w:rFonts w:ascii="Tahoma" w:eastAsia="Tahoma" w:hAnsi="Tahoma" w:cs="Tahoma"/>
                <w:sz w:val="22"/>
                <w:szCs w:val="22"/>
              </w:rPr>
              <w:fldChar w:fldCharType="begin"/>
            </w:r>
            <w:r w:rsidR="00E9581A">
              <w:rPr>
                <w:rFonts w:ascii="Tahoma" w:eastAsia="Tahoma" w:hAnsi="Tahoma" w:cs="Tahoma"/>
                <w:sz w:val="22"/>
                <w:szCs w:val="22"/>
              </w:rPr>
              <w:instrText xml:space="preserve"> REF _Ref193814843 \r \h </w:instrText>
            </w:r>
            <w:r w:rsidR="00E9581A">
              <w:rPr>
                <w:rFonts w:ascii="Tahoma" w:eastAsia="Tahoma" w:hAnsi="Tahoma" w:cs="Tahoma"/>
                <w:sz w:val="22"/>
                <w:szCs w:val="22"/>
              </w:rPr>
            </w:r>
            <w:r w:rsidR="00E9581A">
              <w:rPr>
                <w:rFonts w:ascii="Tahoma" w:eastAsia="Tahoma" w:hAnsi="Tahoma" w:cs="Tahoma"/>
                <w:sz w:val="22"/>
                <w:szCs w:val="22"/>
              </w:rPr>
              <w:fldChar w:fldCharType="separate"/>
            </w:r>
            <w:r w:rsidR="008C1362">
              <w:rPr>
                <w:rFonts w:ascii="Tahoma" w:eastAsia="Tahoma" w:hAnsi="Tahoma" w:cs="Tahoma"/>
                <w:sz w:val="22"/>
                <w:szCs w:val="22"/>
              </w:rPr>
              <w:t>4.4.4</w:t>
            </w:r>
            <w:r w:rsidR="00E9581A">
              <w:rPr>
                <w:rFonts w:ascii="Tahoma" w:eastAsia="Tahoma" w:hAnsi="Tahoma" w:cs="Tahoma"/>
                <w:sz w:val="22"/>
                <w:szCs w:val="22"/>
              </w:rPr>
              <w:fldChar w:fldCharType="end"/>
            </w:r>
            <w:r w:rsidR="00821CE3">
              <w:rPr>
                <w:rFonts w:ascii="Tahoma" w:eastAsia="Tahoma" w:hAnsi="Tahoma" w:cs="Tahoma"/>
                <w:sz w:val="22"/>
                <w:szCs w:val="22"/>
              </w:rPr>
              <w:t>.</w:t>
            </w:r>
            <w:r w:rsidR="00E9581A">
              <w:rPr>
                <w:rFonts w:ascii="Tahoma" w:eastAsia="Tahoma" w:hAnsi="Tahoma" w:cs="Tahoma"/>
                <w:sz w:val="22"/>
                <w:szCs w:val="22"/>
              </w:rPr>
              <w:t>).</w:t>
            </w:r>
          </w:p>
        </w:tc>
      </w:tr>
      <w:tr w:rsidR="004E50DD" w:rsidRPr="00551211" w:rsidDel="008A223B" w14:paraId="07B95C44" w14:textId="77777777" w:rsidTr="005D404A">
        <w:trPr>
          <w:trHeight w:val="70"/>
        </w:trPr>
        <w:tc>
          <w:tcPr>
            <w:tcW w:w="1435" w:type="dxa"/>
          </w:tcPr>
          <w:p w14:paraId="1B8DFFDE" w14:textId="77777777" w:rsidR="004E50DD" w:rsidRPr="00551211" w:rsidDel="008A223B" w:rsidRDefault="004E50DD" w:rsidP="004E50DD">
            <w:pPr>
              <w:pStyle w:val="ListParagraph"/>
              <w:numPr>
                <w:ilvl w:val="0"/>
                <w:numId w:val="119"/>
              </w:numPr>
              <w:rPr>
                <w:rFonts w:ascii="Tahoma" w:hAnsi="Tahoma" w:cs="Tahoma"/>
              </w:rPr>
            </w:pPr>
          </w:p>
        </w:tc>
        <w:tc>
          <w:tcPr>
            <w:tcW w:w="8122" w:type="dxa"/>
          </w:tcPr>
          <w:p w14:paraId="319DA46B" w14:textId="36126C64" w:rsidR="004E50DD" w:rsidRPr="00551211" w:rsidDel="009A762C" w:rsidRDefault="004E50DD" w:rsidP="004E50DD">
            <w:pPr>
              <w:pStyle w:val="ListParagraph"/>
              <w:ind w:left="0"/>
              <w:jc w:val="both"/>
              <w:rPr>
                <w:rFonts w:ascii="Tahoma" w:eastAsia="Tahoma" w:hAnsi="Tahoma" w:cs="Tahoma"/>
              </w:rPr>
            </w:pPr>
            <w:r w:rsidRPr="00FB30C4">
              <w:rPr>
                <w:rFonts w:ascii="Tahoma" w:eastAsia="Tahoma" w:hAnsi="Tahoma" w:cs="Tahoma"/>
              </w:rPr>
              <w:t xml:space="preserve">Turi būti galimybė </w:t>
            </w:r>
            <w:r w:rsidR="00725ED4">
              <w:rPr>
                <w:rFonts w:ascii="Tahoma" w:eastAsia="Tahoma" w:hAnsi="Tahoma" w:cs="Tahoma"/>
              </w:rPr>
              <w:t>pacientui</w:t>
            </w:r>
            <w:r w:rsidRPr="00FB30C4">
              <w:rPr>
                <w:rFonts w:ascii="Tahoma" w:eastAsia="Tahoma" w:hAnsi="Tahoma" w:cs="Tahoma"/>
              </w:rPr>
              <w:t xml:space="preserve"> atsisakyti būti kviečiamam į ADPP su galimybe pasirinkti atsisakymo laikotarpį: ar atsisako būti kviečiamas tik einamuoju ciklu, ar visam laikui atsisako būti kviečiamas dalyvauti programoje.</w:t>
            </w:r>
          </w:p>
        </w:tc>
      </w:tr>
      <w:tr w:rsidR="004E50DD" w:rsidRPr="00551211" w:rsidDel="008A223B" w14:paraId="7986C4A0" w14:textId="77777777" w:rsidTr="005D404A">
        <w:trPr>
          <w:trHeight w:val="70"/>
        </w:trPr>
        <w:tc>
          <w:tcPr>
            <w:tcW w:w="1435" w:type="dxa"/>
          </w:tcPr>
          <w:p w14:paraId="23121904" w14:textId="2180FE26" w:rsidR="004E50DD" w:rsidRPr="00551211" w:rsidDel="008A223B" w:rsidRDefault="004E50DD" w:rsidP="004E50DD">
            <w:pPr>
              <w:pStyle w:val="ListParagraph"/>
              <w:numPr>
                <w:ilvl w:val="0"/>
                <w:numId w:val="119"/>
              </w:numPr>
              <w:rPr>
                <w:rFonts w:ascii="Tahoma" w:hAnsi="Tahoma" w:cs="Tahoma"/>
              </w:rPr>
            </w:pPr>
          </w:p>
        </w:tc>
        <w:tc>
          <w:tcPr>
            <w:tcW w:w="8122" w:type="dxa"/>
          </w:tcPr>
          <w:p w14:paraId="0856805A" w14:textId="254EEC62" w:rsidR="004E50DD" w:rsidRPr="00551211" w:rsidDel="009A762C" w:rsidRDefault="004E50DD" w:rsidP="004E50DD">
            <w:pPr>
              <w:pStyle w:val="ListParagraph"/>
              <w:ind w:left="0"/>
              <w:jc w:val="both"/>
              <w:rPr>
                <w:rFonts w:ascii="Tahoma" w:eastAsia="Tahoma" w:hAnsi="Tahoma" w:cs="Tahoma"/>
              </w:rPr>
            </w:pPr>
            <w:r w:rsidRPr="00FB30C4">
              <w:rPr>
                <w:rFonts w:ascii="Tahoma" w:eastAsia="Tahoma" w:hAnsi="Tahoma" w:cs="Tahoma"/>
              </w:rPr>
              <w:t xml:space="preserve">Turi būti galimybė </w:t>
            </w:r>
            <w:r w:rsidR="00725ED4">
              <w:rPr>
                <w:rFonts w:ascii="Tahoma" w:eastAsia="Tahoma" w:hAnsi="Tahoma" w:cs="Tahoma"/>
              </w:rPr>
              <w:t>pacientui</w:t>
            </w:r>
            <w:r>
              <w:rPr>
                <w:rFonts w:ascii="Tahoma" w:eastAsia="Tahoma" w:hAnsi="Tahoma" w:cs="Tahoma"/>
              </w:rPr>
              <w:t xml:space="preserve"> </w:t>
            </w:r>
            <w:r w:rsidRPr="00FB30C4">
              <w:rPr>
                <w:rFonts w:ascii="Tahoma" w:eastAsia="Tahoma" w:hAnsi="Tahoma" w:cs="Tahoma"/>
              </w:rPr>
              <w:t>atšaukti ankstesnį atsisakymą dalyvauti ADPP.</w:t>
            </w:r>
          </w:p>
        </w:tc>
      </w:tr>
      <w:tr w:rsidR="00A26AA0" w:rsidRPr="00551211" w:rsidDel="008A223B" w14:paraId="710E7257" w14:textId="77777777" w:rsidTr="2F80694B">
        <w:trPr>
          <w:trHeight w:val="300"/>
        </w:trPr>
        <w:tc>
          <w:tcPr>
            <w:tcW w:w="1435" w:type="dxa"/>
          </w:tcPr>
          <w:p w14:paraId="78995CE0" w14:textId="77777777" w:rsidR="00A26AA0" w:rsidRPr="00551211" w:rsidDel="008A223B" w:rsidRDefault="00A26AA0" w:rsidP="004E50DD">
            <w:pPr>
              <w:pStyle w:val="ListParagraph"/>
              <w:numPr>
                <w:ilvl w:val="0"/>
                <w:numId w:val="119"/>
              </w:numPr>
              <w:rPr>
                <w:rFonts w:ascii="Tahoma" w:hAnsi="Tahoma" w:cs="Tahoma"/>
              </w:rPr>
            </w:pPr>
          </w:p>
        </w:tc>
        <w:tc>
          <w:tcPr>
            <w:tcW w:w="8122" w:type="dxa"/>
          </w:tcPr>
          <w:p w14:paraId="2E8CF7E2" w14:textId="03B796FC" w:rsidR="00A26AA0" w:rsidRPr="009450FD" w:rsidRDefault="00651A36" w:rsidP="004E50DD">
            <w:pPr>
              <w:pStyle w:val="ListParagraph"/>
              <w:ind w:left="0"/>
              <w:jc w:val="both"/>
              <w:rPr>
                <w:rFonts w:ascii="Tahoma" w:eastAsia="Tahoma" w:hAnsi="Tahoma" w:cs="Tahoma"/>
              </w:rPr>
            </w:pPr>
            <w:r w:rsidRPr="00651A36">
              <w:rPr>
                <w:rFonts w:ascii="Tahoma" w:eastAsia="Tahoma" w:hAnsi="Tahoma" w:cs="Tahoma"/>
              </w:rPr>
              <w:t>Informacija apie</w:t>
            </w:r>
            <w:r w:rsidR="00C22680" w:rsidRPr="00651A36">
              <w:rPr>
                <w:rFonts w:ascii="Tahoma" w:eastAsia="Tahoma" w:hAnsi="Tahoma" w:cs="Tahoma"/>
              </w:rPr>
              <w:t xml:space="preserve"> paciento </w:t>
            </w:r>
            <w:r w:rsidRPr="00651A36">
              <w:rPr>
                <w:rFonts w:ascii="Tahoma" w:eastAsia="Tahoma" w:hAnsi="Tahoma" w:cs="Tahoma"/>
              </w:rPr>
              <w:t>atsisakymą</w:t>
            </w:r>
            <w:r w:rsidR="00C22680" w:rsidRPr="00651A36">
              <w:rPr>
                <w:rFonts w:ascii="Tahoma" w:eastAsia="Tahoma" w:hAnsi="Tahoma" w:cs="Tahoma"/>
              </w:rPr>
              <w:t xml:space="preserve"> būti kviečiamam </w:t>
            </w:r>
            <w:r w:rsidRPr="00651A36">
              <w:rPr>
                <w:rFonts w:ascii="Tahoma" w:eastAsia="Tahoma" w:hAnsi="Tahoma" w:cs="Tahoma"/>
              </w:rPr>
              <w:t xml:space="preserve">dalyvauti </w:t>
            </w:r>
            <w:r w:rsidR="00C22680" w:rsidRPr="00651A36">
              <w:rPr>
                <w:rFonts w:ascii="Tahoma" w:eastAsia="Tahoma" w:hAnsi="Tahoma" w:cs="Tahoma"/>
              </w:rPr>
              <w:t xml:space="preserve">ADPP </w:t>
            </w:r>
            <w:r w:rsidRPr="00651A36">
              <w:rPr>
                <w:rFonts w:ascii="Tahoma" w:eastAsia="Tahoma" w:hAnsi="Tahoma" w:cs="Tahoma"/>
              </w:rPr>
              <w:t>programoje ir pasirinktas</w:t>
            </w:r>
            <w:r w:rsidR="00C22680" w:rsidRPr="00651A36">
              <w:rPr>
                <w:rFonts w:ascii="Tahoma" w:eastAsia="Tahoma" w:hAnsi="Tahoma" w:cs="Tahoma"/>
              </w:rPr>
              <w:t xml:space="preserve"> atsisakymo laikotarpis (</w:t>
            </w:r>
            <w:r w:rsidRPr="00651A36">
              <w:rPr>
                <w:rFonts w:ascii="Tahoma" w:eastAsia="Tahoma" w:hAnsi="Tahoma" w:cs="Tahoma"/>
              </w:rPr>
              <w:t xml:space="preserve">tik einamasis ciklas arba </w:t>
            </w:r>
            <w:r w:rsidR="00C22680" w:rsidRPr="00651A36">
              <w:rPr>
                <w:rFonts w:ascii="Tahoma" w:eastAsia="Tahoma" w:hAnsi="Tahoma" w:cs="Tahoma"/>
              </w:rPr>
              <w:t>visam laikui</w:t>
            </w:r>
            <w:r w:rsidRPr="00651A36">
              <w:rPr>
                <w:rFonts w:ascii="Tahoma" w:eastAsia="Tahoma" w:hAnsi="Tahoma" w:cs="Tahoma"/>
              </w:rPr>
              <w:t>) turi būti matoma</w:t>
            </w:r>
            <w:r w:rsidR="00C22680" w:rsidRPr="00651A36">
              <w:rPr>
                <w:rFonts w:ascii="Tahoma" w:eastAsia="Tahoma" w:hAnsi="Tahoma" w:cs="Tahoma"/>
              </w:rPr>
              <w:t xml:space="preserve"> paciento kortelėje </w:t>
            </w:r>
            <w:r w:rsidRPr="00651A36">
              <w:rPr>
                <w:rFonts w:ascii="Tahoma" w:eastAsia="Tahoma" w:hAnsi="Tahoma" w:cs="Tahoma"/>
              </w:rPr>
              <w:t xml:space="preserve">ir (ar) </w:t>
            </w:r>
            <w:r w:rsidR="00C22680" w:rsidRPr="00651A36">
              <w:rPr>
                <w:rFonts w:ascii="Tahoma" w:eastAsia="Tahoma" w:hAnsi="Tahoma" w:cs="Tahoma"/>
              </w:rPr>
              <w:t xml:space="preserve">ADPP </w:t>
            </w:r>
            <w:r w:rsidRPr="00651A36">
              <w:rPr>
                <w:rFonts w:ascii="Tahoma" w:eastAsia="Tahoma" w:hAnsi="Tahoma" w:cs="Tahoma"/>
              </w:rPr>
              <w:t xml:space="preserve">programos </w:t>
            </w:r>
            <w:r w:rsidR="00C22680" w:rsidRPr="00651A36">
              <w:rPr>
                <w:rFonts w:ascii="Tahoma" w:eastAsia="Tahoma" w:hAnsi="Tahoma" w:cs="Tahoma"/>
              </w:rPr>
              <w:t xml:space="preserve">ciklo laiko juostoje. </w:t>
            </w:r>
            <w:r w:rsidRPr="00651A36">
              <w:rPr>
                <w:rFonts w:ascii="Tahoma" w:eastAsia="Tahoma" w:hAnsi="Tahoma" w:cs="Tahoma"/>
              </w:rPr>
              <w:t xml:space="preserve">Konkretus informacijos atvaizdavimo sprendimas turi būti suderintas </w:t>
            </w:r>
            <w:r w:rsidR="000F2806">
              <w:rPr>
                <w:rFonts w:ascii="Tahoma" w:eastAsia="Tahoma" w:hAnsi="Tahoma" w:cs="Tahoma"/>
              </w:rPr>
              <w:t>detalios</w:t>
            </w:r>
            <w:r w:rsidRPr="00651A36">
              <w:rPr>
                <w:rFonts w:ascii="Tahoma" w:eastAsia="Tahoma" w:hAnsi="Tahoma" w:cs="Tahoma"/>
              </w:rPr>
              <w:t xml:space="preserve"> analizės ir projektavimo etapuose.</w:t>
            </w:r>
          </w:p>
        </w:tc>
      </w:tr>
      <w:tr w:rsidR="000E2165" w:rsidRPr="00551211" w14:paraId="54A23AF2" w14:textId="77777777" w:rsidTr="7200287B">
        <w:trPr>
          <w:trHeight w:val="300"/>
        </w:trPr>
        <w:tc>
          <w:tcPr>
            <w:tcW w:w="1435" w:type="dxa"/>
          </w:tcPr>
          <w:p w14:paraId="0ECA40AB" w14:textId="77777777" w:rsidR="000E2165" w:rsidRPr="00551211" w:rsidDel="008A223B" w:rsidRDefault="000E2165" w:rsidP="004E50DD">
            <w:pPr>
              <w:pStyle w:val="ListParagraph"/>
              <w:numPr>
                <w:ilvl w:val="0"/>
                <w:numId w:val="119"/>
              </w:numPr>
              <w:rPr>
                <w:rFonts w:ascii="Tahoma" w:hAnsi="Tahoma" w:cs="Tahoma"/>
              </w:rPr>
            </w:pPr>
          </w:p>
        </w:tc>
        <w:tc>
          <w:tcPr>
            <w:tcW w:w="8122" w:type="dxa"/>
          </w:tcPr>
          <w:p w14:paraId="001F879D" w14:textId="2EF07574" w:rsidR="000E2165" w:rsidRPr="00FB30C4" w:rsidRDefault="001B0E70" w:rsidP="004E50DD">
            <w:pPr>
              <w:pStyle w:val="ListParagraph"/>
              <w:ind w:left="0"/>
              <w:jc w:val="both"/>
              <w:rPr>
                <w:rFonts w:ascii="Tahoma" w:eastAsia="Tahoma" w:hAnsi="Tahoma" w:cs="Tahoma"/>
              </w:rPr>
            </w:pPr>
            <w:r>
              <w:rPr>
                <w:rFonts w:ascii="Tahoma" w:eastAsia="Tahoma" w:hAnsi="Tahoma" w:cs="Tahoma"/>
              </w:rPr>
              <w:t>Specialistas t</w:t>
            </w:r>
            <w:r w:rsidR="000E2165">
              <w:rPr>
                <w:rFonts w:ascii="Tahoma" w:eastAsia="Tahoma" w:hAnsi="Tahoma" w:cs="Tahoma"/>
              </w:rPr>
              <w:t xml:space="preserve">uri </w:t>
            </w:r>
            <w:r w:rsidR="0038577A">
              <w:rPr>
                <w:rFonts w:ascii="Tahoma" w:eastAsia="Tahoma" w:hAnsi="Tahoma" w:cs="Tahoma"/>
              </w:rPr>
              <w:t>turėti</w:t>
            </w:r>
            <w:r w:rsidR="000E2165">
              <w:rPr>
                <w:rFonts w:ascii="Tahoma" w:eastAsia="Tahoma" w:hAnsi="Tahoma" w:cs="Tahoma"/>
              </w:rPr>
              <w:t xml:space="preserve"> galimyb</w:t>
            </w:r>
            <w:r w:rsidR="00ED6C86">
              <w:rPr>
                <w:rFonts w:ascii="Tahoma" w:eastAsia="Tahoma" w:hAnsi="Tahoma" w:cs="Tahoma"/>
              </w:rPr>
              <w:t>ę</w:t>
            </w:r>
            <w:r w:rsidR="000E2165">
              <w:rPr>
                <w:rFonts w:ascii="Tahoma" w:eastAsia="Tahoma" w:hAnsi="Tahoma" w:cs="Tahoma"/>
              </w:rPr>
              <w:t xml:space="preserve"> </w:t>
            </w:r>
            <w:r w:rsidR="003609E1">
              <w:rPr>
                <w:rFonts w:ascii="Tahoma" w:eastAsia="Tahoma" w:hAnsi="Tahoma" w:cs="Tahoma"/>
              </w:rPr>
              <w:t xml:space="preserve">pacientą, kurio </w:t>
            </w:r>
            <w:r w:rsidR="001A2ADF">
              <w:rPr>
                <w:rFonts w:ascii="Tahoma" w:eastAsia="Tahoma" w:hAnsi="Tahoma" w:cs="Tahoma"/>
              </w:rPr>
              <w:t>prevencinės programos būsena yra „Preliminariai įtrauktas</w:t>
            </w:r>
            <w:r w:rsidR="000B3328">
              <w:rPr>
                <w:rFonts w:ascii="Tahoma" w:eastAsia="Tahoma" w:hAnsi="Tahoma" w:cs="Tahoma"/>
              </w:rPr>
              <w:t>“</w:t>
            </w:r>
            <w:r w:rsidR="001A2ADF">
              <w:rPr>
                <w:rFonts w:ascii="Tahoma" w:eastAsia="Tahoma" w:hAnsi="Tahoma" w:cs="Tahoma"/>
              </w:rPr>
              <w:t xml:space="preserve">, </w:t>
            </w:r>
            <w:r w:rsidR="0062723F">
              <w:rPr>
                <w:rFonts w:ascii="Tahoma" w:eastAsia="Tahoma" w:hAnsi="Tahoma" w:cs="Tahoma"/>
              </w:rPr>
              <w:t xml:space="preserve">įtraukti </w:t>
            </w:r>
            <w:r w:rsidR="00002158">
              <w:rPr>
                <w:rFonts w:ascii="Tahoma" w:eastAsia="Tahoma" w:hAnsi="Tahoma" w:cs="Tahoma"/>
              </w:rPr>
              <w:t>į programą</w:t>
            </w:r>
            <w:r w:rsidR="00ED6C86">
              <w:rPr>
                <w:rFonts w:ascii="Tahoma" w:eastAsia="Tahoma" w:hAnsi="Tahoma" w:cs="Tahoma"/>
              </w:rPr>
              <w:t xml:space="preserve"> rankiniu būdu</w:t>
            </w:r>
            <w:r w:rsidR="006A0F4A">
              <w:rPr>
                <w:rFonts w:ascii="Tahoma" w:eastAsia="Tahoma" w:hAnsi="Tahoma" w:cs="Tahoma"/>
              </w:rPr>
              <w:t>.</w:t>
            </w:r>
          </w:p>
        </w:tc>
      </w:tr>
    </w:tbl>
    <w:p w14:paraId="2A9A1AC9" w14:textId="3FBF921F" w:rsidR="004D6C73" w:rsidRDefault="00574F2E" w:rsidP="00574F2E">
      <w:pPr>
        <w:pStyle w:val="Heading3"/>
      </w:pPr>
      <w:bookmarkStart w:id="56" w:name="_Toc195777009"/>
      <w:r>
        <w:lastRenderedPageBreak/>
        <w:t xml:space="preserve">Reikalavimai informavimo </w:t>
      </w:r>
      <w:r w:rsidR="00DC5176">
        <w:t>funkcionalumams</w:t>
      </w:r>
      <w:bookmarkEnd w:id="56"/>
    </w:p>
    <w:tbl>
      <w:tblPr>
        <w:tblStyle w:val="TableGrid"/>
        <w:tblW w:w="0" w:type="auto"/>
        <w:tblLayout w:type="fixed"/>
        <w:tblLook w:val="06A0" w:firstRow="1" w:lastRow="0" w:firstColumn="1" w:lastColumn="0" w:noHBand="1" w:noVBand="1"/>
      </w:tblPr>
      <w:tblGrid>
        <w:gridCol w:w="1413"/>
        <w:gridCol w:w="8077"/>
      </w:tblGrid>
      <w:tr w:rsidR="00BA795E" w:rsidRPr="00551211" w14:paraId="39AD496D" w14:textId="77777777" w:rsidTr="4AA08877">
        <w:trPr>
          <w:trHeight w:val="314"/>
          <w:tblHeader/>
        </w:trPr>
        <w:tc>
          <w:tcPr>
            <w:tcW w:w="1413" w:type="dxa"/>
            <w:shd w:val="clear" w:color="auto" w:fill="6BA1F1"/>
            <w:vAlign w:val="center"/>
          </w:tcPr>
          <w:p w14:paraId="5EB1AF66" w14:textId="77777777" w:rsidR="00BA795E" w:rsidRPr="00551211" w:rsidRDefault="00BA795E" w:rsidP="00E233B7">
            <w:pPr>
              <w:jc w:val="center"/>
              <w:rPr>
                <w:rFonts w:ascii="Tahoma" w:hAnsi="Tahoma" w:cs="Tahoma"/>
                <w:b/>
                <w:bCs/>
                <w:sz w:val="22"/>
                <w:szCs w:val="22"/>
              </w:rPr>
            </w:pPr>
            <w:r w:rsidRPr="00551211">
              <w:rPr>
                <w:rFonts w:ascii="Tahoma" w:eastAsiaTheme="minorEastAsia" w:hAnsi="Tahoma" w:cs="Tahoma"/>
                <w:b/>
                <w:bCs/>
                <w:sz w:val="22"/>
                <w:szCs w:val="22"/>
              </w:rPr>
              <w:t>Nr.</w:t>
            </w:r>
          </w:p>
        </w:tc>
        <w:tc>
          <w:tcPr>
            <w:tcW w:w="8077" w:type="dxa"/>
            <w:shd w:val="clear" w:color="auto" w:fill="6BA1F1"/>
            <w:vAlign w:val="center"/>
          </w:tcPr>
          <w:p w14:paraId="61A2B2AC" w14:textId="77777777" w:rsidR="00BA795E" w:rsidRPr="00551211" w:rsidRDefault="00BA795E" w:rsidP="00E233B7">
            <w:pPr>
              <w:jc w:val="center"/>
              <w:rPr>
                <w:rFonts w:ascii="Tahoma" w:hAnsi="Tahoma" w:cs="Tahoma"/>
                <w:b/>
                <w:bCs/>
                <w:sz w:val="22"/>
                <w:szCs w:val="22"/>
              </w:rPr>
            </w:pPr>
            <w:r w:rsidRPr="00551211">
              <w:rPr>
                <w:rFonts w:ascii="Tahoma" w:eastAsiaTheme="minorEastAsia" w:hAnsi="Tahoma" w:cs="Tahoma"/>
                <w:b/>
                <w:bCs/>
                <w:sz w:val="22"/>
                <w:szCs w:val="22"/>
              </w:rPr>
              <w:t>Reikalavimas</w:t>
            </w:r>
          </w:p>
        </w:tc>
      </w:tr>
      <w:tr w:rsidR="001F1EF4" w:rsidRPr="00551211" w14:paraId="3B9C2F5D" w14:textId="77777777" w:rsidTr="4AA08877">
        <w:trPr>
          <w:trHeight w:val="300"/>
        </w:trPr>
        <w:tc>
          <w:tcPr>
            <w:tcW w:w="1413" w:type="dxa"/>
          </w:tcPr>
          <w:p w14:paraId="5DCA87F5" w14:textId="77777777" w:rsidR="001F1EF4" w:rsidRPr="00551211" w:rsidRDefault="001F1EF4" w:rsidP="001219BC">
            <w:pPr>
              <w:pStyle w:val="ListParagraph"/>
              <w:numPr>
                <w:ilvl w:val="0"/>
                <w:numId w:val="119"/>
              </w:numPr>
              <w:rPr>
                <w:rFonts w:ascii="Tahoma" w:hAnsi="Tahoma" w:cs="Tahoma"/>
              </w:rPr>
            </w:pPr>
          </w:p>
        </w:tc>
        <w:tc>
          <w:tcPr>
            <w:tcW w:w="8077" w:type="dxa"/>
          </w:tcPr>
          <w:p w14:paraId="3DCEA4FC" w14:textId="77EEDC94" w:rsidR="001F1EF4" w:rsidRPr="00436FFB" w:rsidRDefault="00AC5B5F" w:rsidP="005D404A">
            <w:pPr>
              <w:jc w:val="both"/>
              <w:rPr>
                <w:rFonts w:ascii="Tahoma" w:eastAsia="Tahoma" w:hAnsi="Tahoma" w:cs="Tahoma"/>
              </w:rPr>
            </w:pPr>
            <w:r w:rsidRPr="00AC5B5F">
              <w:rPr>
                <w:rFonts w:ascii="Tahoma" w:eastAsia="Tahoma" w:hAnsi="Tahoma" w:cs="Tahoma"/>
                <w:sz w:val="22"/>
                <w:szCs w:val="22"/>
              </w:rPr>
              <w:t>Naudotojams turi būti sudaryta galimybė gauti informacinius pranešimus. Analizės ir projektavimo etapų metu turi būti patikslinti naudotojui teikiamų informacinių pranešimų atvejai, parengiant iki 15 informacinių pranešimų</w:t>
            </w:r>
            <w:r>
              <w:rPr>
                <w:rFonts w:ascii="Tahoma" w:eastAsia="Tahoma" w:hAnsi="Tahoma" w:cs="Tahoma"/>
                <w:sz w:val="22"/>
                <w:szCs w:val="22"/>
              </w:rPr>
              <w:t>.</w:t>
            </w:r>
          </w:p>
        </w:tc>
      </w:tr>
      <w:tr w:rsidR="00D113A1" w:rsidRPr="00551211" w14:paraId="65910DA8" w14:textId="77777777" w:rsidTr="4AA08877">
        <w:trPr>
          <w:trHeight w:val="300"/>
        </w:trPr>
        <w:tc>
          <w:tcPr>
            <w:tcW w:w="1413" w:type="dxa"/>
          </w:tcPr>
          <w:p w14:paraId="7812B53F" w14:textId="415420C7" w:rsidR="00D113A1" w:rsidRPr="00551211" w:rsidRDefault="00D113A1" w:rsidP="00B02747">
            <w:pPr>
              <w:pStyle w:val="ListParagraph"/>
              <w:numPr>
                <w:ilvl w:val="1"/>
                <w:numId w:val="119"/>
              </w:numPr>
              <w:rPr>
                <w:rFonts w:ascii="Tahoma" w:hAnsi="Tahoma" w:cs="Tahoma"/>
              </w:rPr>
            </w:pPr>
          </w:p>
        </w:tc>
        <w:tc>
          <w:tcPr>
            <w:tcW w:w="8077" w:type="dxa"/>
          </w:tcPr>
          <w:p w14:paraId="00C01FD0" w14:textId="498FDA0E" w:rsidR="00D113A1" w:rsidRDefault="00947BA0" w:rsidP="00A74256">
            <w:pPr>
              <w:pStyle w:val="ListParagraph"/>
              <w:ind w:left="0"/>
              <w:jc w:val="both"/>
              <w:rPr>
                <w:rFonts w:ascii="Tahoma" w:eastAsia="Tahoma" w:hAnsi="Tahoma" w:cs="Tahoma"/>
              </w:rPr>
            </w:pPr>
            <w:r w:rsidRPr="00947BA0">
              <w:rPr>
                <w:rFonts w:ascii="Tahoma" w:eastAsia="Tahoma" w:hAnsi="Tahoma" w:cs="Tahoma"/>
              </w:rPr>
              <w:t xml:space="preserve">Informacinių pranešimų siuntimas yra inicijuojamas specialistų. Pranešimų tipai, kuriuos specialistai turi teisę </w:t>
            </w:r>
            <w:r>
              <w:rPr>
                <w:rFonts w:ascii="Tahoma" w:eastAsia="Tahoma" w:hAnsi="Tahoma" w:cs="Tahoma"/>
              </w:rPr>
              <w:t>inicijuoti</w:t>
            </w:r>
            <w:r w:rsidRPr="00947BA0">
              <w:rPr>
                <w:rFonts w:ascii="Tahoma" w:eastAsia="Tahoma" w:hAnsi="Tahoma" w:cs="Tahoma"/>
              </w:rPr>
              <w:t xml:space="preserve">, apibrėžti funkcinio reikalavimo punkte </w:t>
            </w:r>
            <w:r w:rsidR="00A14F4D">
              <w:rPr>
                <w:rFonts w:ascii="Tahoma" w:eastAsia="Tahoma" w:hAnsi="Tahoma" w:cs="Tahoma"/>
              </w:rPr>
              <w:fldChar w:fldCharType="begin"/>
            </w:r>
            <w:r w:rsidR="00A14F4D">
              <w:rPr>
                <w:rFonts w:ascii="Tahoma" w:eastAsia="Tahoma" w:hAnsi="Tahoma" w:cs="Tahoma"/>
              </w:rPr>
              <w:instrText xml:space="preserve"> REF _Ref193986839 \r \h </w:instrText>
            </w:r>
            <w:r w:rsidR="00A14F4D">
              <w:rPr>
                <w:rFonts w:ascii="Tahoma" w:eastAsia="Tahoma" w:hAnsi="Tahoma" w:cs="Tahoma"/>
              </w:rPr>
            </w:r>
            <w:r w:rsidR="00A14F4D">
              <w:rPr>
                <w:rFonts w:ascii="Tahoma" w:eastAsia="Tahoma" w:hAnsi="Tahoma" w:cs="Tahoma"/>
              </w:rPr>
              <w:fldChar w:fldCharType="separate"/>
            </w:r>
            <w:r w:rsidR="00470838">
              <w:rPr>
                <w:rFonts w:ascii="Tahoma" w:eastAsia="Tahoma" w:hAnsi="Tahoma" w:cs="Tahoma"/>
              </w:rPr>
              <w:t>FR-11.3.1</w:t>
            </w:r>
            <w:r w:rsidR="00A14F4D">
              <w:rPr>
                <w:rFonts w:ascii="Tahoma" w:eastAsia="Tahoma" w:hAnsi="Tahoma" w:cs="Tahoma"/>
              </w:rPr>
              <w:fldChar w:fldCharType="end"/>
            </w:r>
            <w:r>
              <w:rPr>
                <w:rFonts w:ascii="Tahoma" w:eastAsia="Tahoma" w:hAnsi="Tahoma" w:cs="Tahoma"/>
              </w:rPr>
              <w:t>.</w:t>
            </w:r>
          </w:p>
        </w:tc>
      </w:tr>
      <w:tr w:rsidR="007A6EDC" w:rsidRPr="00551211" w:rsidDel="00D113A1" w14:paraId="32028F8E" w14:textId="77777777" w:rsidTr="4AA08877">
        <w:trPr>
          <w:trHeight w:val="300"/>
        </w:trPr>
        <w:tc>
          <w:tcPr>
            <w:tcW w:w="1413" w:type="dxa"/>
          </w:tcPr>
          <w:p w14:paraId="166397B7" w14:textId="77777777" w:rsidR="007A6EDC" w:rsidRPr="00551211" w:rsidDel="00D113A1" w:rsidRDefault="007A6EDC" w:rsidP="007A6EDC">
            <w:pPr>
              <w:pStyle w:val="ListParagraph"/>
              <w:numPr>
                <w:ilvl w:val="0"/>
                <w:numId w:val="119"/>
              </w:numPr>
              <w:rPr>
                <w:rFonts w:ascii="Tahoma" w:hAnsi="Tahoma" w:cs="Tahoma"/>
              </w:rPr>
            </w:pPr>
          </w:p>
        </w:tc>
        <w:tc>
          <w:tcPr>
            <w:tcW w:w="8077" w:type="dxa"/>
          </w:tcPr>
          <w:p w14:paraId="05C00167" w14:textId="4C763F42" w:rsidR="007A6EDC" w:rsidRDefault="007A6EDC" w:rsidP="007A6EDC">
            <w:pPr>
              <w:pStyle w:val="ListParagraph"/>
              <w:ind w:left="0"/>
              <w:jc w:val="both"/>
              <w:rPr>
                <w:rFonts w:ascii="Tahoma" w:eastAsia="Tahoma" w:hAnsi="Tahoma" w:cs="Tahoma"/>
              </w:rPr>
            </w:pPr>
            <w:r>
              <w:rPr>
                <w:rFonts w:ascii="Tahoma" w:hAnsi="Tahoma" w:cs="Tahoma"/>
              </w:rPr>
              <w:t>Kiekvienam pranešimui t</w:t>
            </w:r>
            <w:r w:rsidRPr="00551211">
              <w:rPr>
                <w:rFonts w:ascii="Tahoma" w:hAnsi="Tahoma" w:cs="Tahoma"/>
              </w:rPr>
              <w:t xml:space="preserve">uri būti </w:t>
            </w:r>
            <w:r>
              <w:rPr>
                <w:rFonts w:ascii="Tahoma" w:hAnsi="Tahoma" w:cs="Tahoma"/>
              </w:rPr>
              <w:t>sukurta:</w:t>
            </w:r>
          </w:p>
        </w:tc>
      </w:tr>
      <w:tr w:rsidR="007A6EDC" w:rsidRPr="00551211" w:rsidDel="00D113A1" w14:paraId="5E5D9506" w14:textId="77777777" w:rsidTr="4AA08877">
        <w:trPr>
          <w:trHeight w:val="300"/>
        </w:trPr>
        <w:tc>
          <w:tcPr>
            <w:tcW w:w="1413" w:type="dxa"/>
          </w:tcPr>
          <w:p w14:paraId="222CE457" w14:textId="77777777" w:rsidR="007A6EDC" w:rsidRPr="00551211" w:rsidDel="00D113A1" w:rsidRDefault="007A6EDC" w:rsidP="005D404A">
            <w:pPr>
              <w:pStyle w:val="ListParagraph"/>
              <w:numPr>
                <w:ilvl w:val="1"/>
                <w:numId w:val="119"/>
              </w:numPr>
              <w:rPr>
                <w:rFonts w:ascii="Tahoma" w:hAnsi="Tahoma" w:cs="Tahoma"/>
              </w:rPr>
            </w:pPr>
          </w:p>
        </w:tc>
        <w:tc>
          <w:tcPr>
            <w:tcW w:w="8077" w:type="dxa"/>
          </w:tcPr>
          <w:p w14:paraId="2F40A743" w14:textId="6F6592A7" w:rsidR="007A6EDC" w:rsidRDefault="007A6EDC" w:rsidP="007A6EDC">
            <w:pPr>
              <w:pStyle w:val="ListParagraph"/>
              <w:ind w:left="0"/>
              <w:jc w:val="both"/>
              <w:rPr>
                <w:rFonts w:ascii="Tahoma" w:eastAsia="Tahoma" w:hAnsi="Tahoma" w:cs="Tahoma"/>
              </w:rPr>
            </w:pPr>
            <w:r>
              <w:rPr>
                <w:rFonts w:ascii="Tahoma" w:hAnsi="Tahoma" w:cs="Tahoma"/>
              </w:rPr>
              <w:t>Standartiniai pranešimų šablonai;</w:t>
            </w:r>
          </w:p>
        </w:tc>
      </w:tr>
      <w:tr w:rsidR="007A6EDC" w:rsidRPr="00551211" w:rsidDel="00D113A1" w14:paraId="72076750" w14:textId="77777777" w:rsidTr="4AA08877">
        <w:trPr>
          <w:trHeight w:val="300"/>
        </w:trPr>
        <w:tc>
          <w:tcPr>
            <w:tcW w:w="1413" w:type="dxa"/>
          </w:tcPr>
          <w:p w14:paraId="472ADF4C" w14:textId="77777777" w:rsidR="007A6EDC" w:rsidRPr="00551211" w:rsidDel="00D113A1" w:rsidRDefault="007A6EDC" w:rsidP="005D404A">
            <w:pPr>
              <w:pStyle w:val="ListParagraph"/>
              <w:numPr>
                <w:ilvl w:val="1"/>
                <w:numId w:val="119"/>
              </w:numPr>
              <w:rPr>
                <w:rFonts w:ascii="Tahoma" w:hAnsi="Tahoma" w:cs="Tahoma"/>
              </w:rPr>
            </w:pPr>
          </w:p>
        </w:tc>
        <w:tc>
          <w:tcPr>
            <w:tcW w:w="8077" w:type="dxa"/>
          </w:tcPr>
          <w:p w14:paraId="52C53176" w14:textId="26B7FC0B" w:rsidR="007A6EDC" w:rsidRDefault="007A6EDC" w:rsidP="007A6EDC">
            <w:pPr>
              <w:pStyle w:val="ListParagraph"/>
              <w:ind w:left="0"/>
              <w:jc w:val="both"/>
              <w:rPr>
                <w:rFonts w:ascii="Tahoma" w:eastAsia="Tahoma" w:hAnsi="Tahoma" w:cs="Tahoma"/>
              </w:rPr>
            </w:pPr>
            <w:r>
              <w:rPr>
                <w:rFonts w:ascii="Tahoma" w:eastAsia="Tahoma" w:hAnsi="Tahoma" w:cs="Tahoma"/>
              </w:rPr>
              <w:t>I</w:t>
            </w:r>
            <w:r w:rsidRPr="0014476F">
              <w:rPr>
                <w:rFonts w:ascii="Tahoma" w:eastAsia="Tahoma" w:hAnsi="Tahoma" w:cs="Tahoma"/>
              </w:rPr>
              <w:t>nicijavimo sąlyg</w:t>
            </w:r>
            <w:r>
              <w:rPr>
                <w:rFonts w:ascii="Tahoma" w:eastAsia="Tahoma" w:hAnsi="Tahoma" w:cs="Tahoma"/>
              </w:rPr>
              <w:t>os,</w:t>
            </w:r>
            <w:r>
              <w:t xml:space="preserve"> </w:t>
            </w:r>
            <w:r w:rsidRPr="004C4DC7">
              <w:rPr>
                <w:rFonts w:ascii="Tahoma" w:eastAsia="Tahoma" w:hAnsi="Tahoma" w:cs="Tahoma"/>
              </w:rPr>
              <w:t>kintamieji</w:t>
            </w:r>
            <w:r>
              <w:rPr>
                <w:rFonts w:ascii="Tahoma" w:eastAsia="Tahoma" w:hAnsi="Tahoma" w:cs="Tahoma"/>
              </w:rPr>
              <w:t xml:space="preserve"> ir</w:t>
            </w:r>
            <w:r w:rsidRPr="004C4DC7">
              <w:rPr>
                <w:rFonts w:ascii="Tahoma" w:eastAsia="Tahoma" w:hAnsi="Tahoma" w:cs="Tahoma"/>
              </w:rPr>
              <w:t xml:space="preserve"> lokalizacijos</w:t>
            </w:r>
            <w:r>
              <w:rPr>
                <w:rFonts w:ascii="Tahoma" w:eastAsia="Tahoma" w:hAnsi="Tahoma" w:cs="Tahoma"/>
              </w:rPr>
              <w:t>.</w:t>
            </w:r>
          </w:p>
        </w:tc>
      </w:tr>
      <w:tr w:rsidR="00545BCD" w:rsidRPr="00551211" w:rsidDel="00D113A1" w14:paraId="45AA19EA" w14:textId="77777777" w:rsidTr="4AA08877">
        <w:trPr>
          <w:trHeight w:val="300"/>
        </w:trPr>
        <w:tc>
          <w:tcPr>
            <w:tcW w:w="1413" w:type="dxa"/>
          </w:tcPr>
          <w:p w14:paraId="24310731" w14:textId="77777777" w:rsidR="00545BCD" w:rsidRPr="00551211" w:rsidDel="00D113A1" w:rsidRDefault="00545BCD" w:rsidP="007A6EDC">
            <w:pPr>
              <w:pStyle w:val="ListParagraph"/>
              <w:numPr>
                <w:ilvl w:val="0"/>
                <w:numId w:val="119"/>
              </w:numPr>
              <w:rPr>
                <w:rFonts w:ascii="Tahoma" w:hAnsi="Tahoma" w:cs="Tahoma"/>
              </w:rPr>
            </w:pPr>
          </w:p>
        </w:tc>
        <w:tc>
          <w:tcPr>
            <w:tcW w:w="8077" w:type="dxa"/>
          </w:tcPr>
          <w:p w14:paraId="07EDB7A0" w14:textId="4F51E6FF" w:rsidR="00545BCD" w:rsidRDefault="00545BCD" w:rsidP="007A6EDC">
            <w:pPr>
              <w:pStyle w:val="ListParagraph"/>
              <w:ind w:left="0"/>
              <w:jc w:val="both"/>
              <w:rPr>
                <w:rFonts w:ascii="Tahoma" w:eastAsia="Tahoma" w:hAnsi="Tahoma" w:cs="Tahoma"/>
              </w:rPr>
            </w:pPr>
            <w:r>
              <w:rPr>
                <w:rFonts w:ascii="Tahoma" w:eastAsia="Tahoma" w:hAnsi="Tahoma" w:cs="Tahoma"/>
              </w:rPr>
              <w:t xml:space="preserve">Turi būti </w:t>
            </w:r>
            <w:r w:rsidRPr="001E183F">
              <w:rPr>
                <w:rFonts w:ascii="Tahoma" w:eastAsia="Tahoma" w:hAnsi="Tahoma" w:cs="Tahoma"/>
              </w:rPr>
              <w:t xml:space="preserve">galimybė </w:t>
            </w:r>
            <w:r>
              <w:rPr>
                <w:rFonts w:ascii="Tahoma" w:eastAsia="Tahoma" w:hAnsi="Tahoma" w:cs="Tahoma"/>
              </w:rPr>
              <w:t xml:space="preserve">administratoriui </w:t>
            </w:r>
            <w:r w:rsidRPr="001E183F">
              <w:rPr>
                <w:rFonts w:ascii="Tahoma" w:eastAsia="Tahoma" w:hAnsi="Tahoma" w:cs="Tahoma"/>
              </w:rPr>
              <w:t>konfigūruoti šablonus</w:t>
            </w:r>
            <w:r>
              <w:rPr>
                <w:rFonts w:ascii="Tahoma" w:eastAsia="Tahoma" w:hAnsi="Tahoma" w:cs="Tahoma"/>
              </w:rPr>
              <w:t>,</w:t>
            </w:r>
            <w:r w:rsidRPr="001E183F">
              <w:rPr>
                <w:rFonts w:ascii="Tahoma" w:eastAsia="Tahoma" w:hAnsi="Tahoma" w:cs="Tahoma"/>
              </w:rPr>
              <w:t xml:space="preserve"> </w:t>
            </w:r>
            <w:r w:rsidRPr="0014476F">
              <w:rPr>
                <w:rFonts w:ascii="Tahoma" w:eastAsia="Tahoma" w:hAnsi="Tahoma" w:cs="Tahoma"/>
              </w:rPr>
              <w:t>sąlyg</w:t>
            </w:r>
            <w:r>
              <w:rPr>
                <w:rFonts w:ascii="Tahoma" w:eastAsia="Tahoma" w:hAnsi="Tahoma" w:cs="Tahoma"/>
              </w:rPr>
              <w:t>as,</w:t>
            </w:r>
            <w:r>
              <w:t xml:space="preserve"> </w:t>
            </w:r>
            <w:r w:rsidRPr="004C4DC7">
              <w:rPr>
                <w:rFonts w:ascii="Tahoma" w:eastAsia="Tahoma" w:hAnsi="Tahoma" w:cs="Tahoma"/>
              </w:rPr>
              <w:t>kintam</w:t>
            </w:r>
            <w:r>
              <w:rPr>
                <w:rFonts w:ascii="Tahoma" w:eastAsia="Tahoma" w:hAnsi="Tahoma" w:cs="Tahoma"/>
              </w:rPr>
              <w:t>uosius ir</w:t>
            </w:r>
            <w:r w:rsidRPr="004C4DC7">
              <w:rPr>
                <w:rFonts w:ascii="Tahoma" w:eastAsia="Tahoma" w:hAnsi="Tahoma" w:cs="Tahoma"/>
              </w:rPr>
              <w:t xml:space="preserve"> lokalizacij</w:t>
            </w:r>
            <w:r>
              <w:rPr>
                <w:rFonts w:ascii="Tahoma" w:eastAsia="Tahoma" w:hAnsi="Tahoma" w:cs="Tahoma"/>
              </w:rPr>
              <w:t>as.</w:t>
            </w:r>
          </w:p>
        </w:tc>
      </w:tr>
      <w:tr w:rsidR="007415F1" w:rsidRPr="00551211" w:rsidDel="00D113A1" w14:paraId="132EEE71" w14:textId="77777777" w:rsidTr="4AA08877">
        <w:trPr>
          <w:trHeight w:val="300"/>
        </w:trPr>
        <w:tc>
          <w:tcPr>
            <w:tcW w:w="1413" w:type="dxa"/>
          </w:tcPr>
          <w:p w14:paraId="079D7BE9" w14:textId="77777777" w:rsidR="007415F1" w:rsidRPr="00551211" w:rsidDel="00D113A1" w:rsidRDefault="007415F1" w:rsidP="007A6EDC">
            <w:pPr>
              <w:pStyle w:val="ListParagraph"/>
              <w:numPr>
                <w:ilvl w:val="0"/>
                <w:numId w:val="119"/>
              </w:numPr>
              <w:rPr>
                <w:rFonts w:ascii="Tahoma" w:hAnsi="Tahoma" w:cs="Tahoma"/>
              </w:rPr>
            </w:pPr>
          </w:p>
        </w:tc>
        <w:tc>
          <w:tcPr>
            <w:tcW w:w="8077" w:type="dxa"/>
          </w:tcPr>
          <w:p w14:paraId="3FA76087" w14:textId="02DDBF3A" w:rsidR="007415F1" w:rsidRPr="00551211" w:rsidDel="00D113A1" w:rsidRDefault="007415F1" w:rsidP="007A6EDC">
            <w:pPr>
              <w:pStyle w:val="ListParagraph"/>
              <w:ind w:left="0"/>
              <w:jc w:val="both"/>
              <w:rPr>
                <w:rFonts w:ascii="Tahoma" w:eastAsia="Tahoma" w:hAnsi="Tahoma" w:cs="Tahoma"/>
              </w:rPr>
            </w:pPr>
            <w:r>
              <w:rPr>
                <w:rFonts w:ascii="Tahoma" w:eastAsia="Tahoma" w:hAnsi="Tahoma" w:cs="Tahoma"/>
              </w:rPr>
              <w:t xml:space="preserve">Informavimo funkcionalumams turi būti panaudojamas </w:t>
            </w:r>
            <w:r w:rsidRPr="007C3119">
              <w:rPr>
                <w:rFonts w:ascii="Tahoma" w:eastAsia="Tahoma" w:hAnsi="Tahoma" w:cs="Tahoma"/>
              </w:rPr>
              <w:t xml:space="preserve">ESPBI </w:t>
            </w:r>
            <w:r>
              <w:rPr>
                <w:rFonts w:ascii="Tahoma" w:eastAsia="Tahoma" w:hAnsi="Tahoma" w:cs="Tahoma"/>
              </w:rPr>
              <w:t>IS</w:t>
            </w:r>
            <w:r w:rsidRPr="007C3119">
              <w:rPr>
                <w:rFonts w:ascii="Tahoma" w:eastAsia="Tahoma" w:hAnsi="Tahoma" w:cs="Tahoma"/>
              </w:rPr>
              <w:t xml:space="preserve"> pranešimų komponent</w:t>
            </w:r>
            <w:r>
              <w:rPr>
                <w:rFonts w:ascii="Tahoma" w:eastAsia="Tahoma" w:hAnsi="Tahoma" w:cs="Tahoma"/>
              </w:rPr>
              <w:t xml:space="preserve">as ir jų realizavimas turi būti atliekamas </w:t>
            </w:r>
            <w:r w:rsidRPr="007C3119">
              <w:rPr>
                <w:rFonts w:ascii="Tahoma" w:eastAsia="Tahoma" w:hAnsi="Tahoma" w:cs="Tahoma"/>
              </w:rPr>
              <w:t>laikantis esamo komponento technologini</w:t>
            </w:r>
            <w:r w:rsidR="00E344C7">
              <w:rPr>
                <w:rFonts w:ascii="Tahoma" w:eastAsia="Tahoma" w:hAnsi="Tahoma" w:cs="Tahoma"/>
              </w:rPr>
              <w:t>ų</w:t>
            </w:r>
            <w:r w:rsidRPr="007C3119">
              <w:rPr>
                <w:rFonts w:ascii="Tahoma" w:eastAsia="Tahoma" w:hAnsi="Tahoma" w:cs="Tahoma"/>
              </w:rPr>
              <w:t xml:space="preserve"> sprendim</w:t>
            </w:r>
            <w:r w:rsidR="00E344C7">
              <w:rPr>
                <w:rFonts w:ascii="Tahoma" w:eastAsia="Tahoma" w:hAnsi="Tahoma" w:cs="Tahoma"/>
              </w:rPr>
              <w:t>ų</w:t>
            </w:r>
            <w:r>
              <w:rPr>
                <w:rFonts w:ascii="Tahoma" w:eastAsia="Tahoma" w:hAnsi="Tahoma" w:cs="Tahoma"/>
              </w:rPr>
              <w:t xml:space="preserve"> bei</w:t>
            </w:r>
            <w:r w:rsidRPr="007C3119">
              <w:rPr>
                <w:rFonts w:ascii="Tahoma" w:eastAsia="Tahoma" w:hAnsi="Tahoma" w:cs="Tahoma"/>
              </w:rPr>
              <w:t xml:space="preserve"> architektūros princip</w:t>
            </w:r>
            <w:r w:rsidR="00E344C7">
              <w:rPr>
                <w:rFonts w:ascii="Tahoma" w:eastAsia="Tahoma" w:hAnsi="Tahoma" w:cs="Tahoma"/>
              </w:rPr>
              <w:t>ų</w:t>
            </w:r>
            <w:r w:rsidRPr="007C3119">
              <w:rPr>
                <w:rFonts w:ascii="Tahoma" w:eastAsia="Tahoma" w:hAnsi="Tahoma" w:cs="Tahoma"/>
              </w:rPr>
              <w:t>.</w:t>
            </w:r>
          </w:p>
        </w:tc>
      </w:tr>
    </w:tbl>
    <w:p w14:paraId="4931EB76" w14:textId="77777777" w:rsidR="009110B4" w:rsidRDefault="009110B4" w:rsidP="009110B4"/>
    <w:p w14:paraId="18B37E08" w14:textId="6556260B" w:rsidR="00656F41" w:rsidRPr="00625C3C" w:rsidRDefault="00656F41" w:rsidP="00656F41">
      <w:pPr>
        <w:pStyle w:val="Heading3"/>
      </w:pPr>
      <w:bookmarkStart w:id="57" w:name="_Ref193799373"/>
      <w:bookmarkStart w:id="58" w:name="_Toc195777010"/>
      <w:r w:rsidRPr="00625C3C">
        <w:t xml:space="preserve">Funkciniai reikalavimai </w:t>
      </w:r>
      <w:r>
        <w:t>automatiniam atrankos mechanizmui ir reikalingų duomenų valdymui</w:t>
      </w:r>
      <w:bookmarkEnd w:id="57"/>
      <w:bookmarkEnd w:id="58"/>
    </w:p>
    <w:tbl>
      <w:tblPr>
        <w:tblStyle w:val="TableGrid"/>
        <w:tblW w:w="0" w:type="auto"/>
        <w:tblLayout w:type="fixed"/>
        <w:tblLook w:val="06A0" w:firstRow="1" w:lastRow="0" w:firstColumn="1" w:lastColumn="0" w:noHBand="1" w:noVBand="1"/>
      </w:tblPr>
      <w:tblGrid>
        <w:gridCol w:w="1413"/>
        <w:gridCol w:w="8082"/>
      </w:tblGrid>
      <w:tr w:rsidR="00656F41" w:rsidRPr="00551211" w14:paraId="2968E2A5" w14:textId="77777777" w:rsidTr="00FD7CAF">
        <w:trPr>
          <w:trHeight w:val="314"/>
          <w:tblHeader/>
        </w:trPr>
        <w:tc>
          <w:tcPr>
            <w:tcW w:w="1413" w:type="dxa"/>
            <w:shd w:val="clear" w:color="auto" w:fill="6BA1F1"/>
            <w:vAlign w:val="center"/>
          </w:tcPr>
          <w:p w14:paraId="38F6C5DC" w14:textId="77777777" w:rsidR="00656F41" w:rsidRPr="00551211" w:rsidRDefault="00656F41" w:rsidP="00FD7CAF">
            <w:pPr>
              <w:jc w:val="center"/>
              <w:rPr>
                <w:rFonts w:ascii="Tahoma" w:hAnsi="Tahoma" w:cs="Tahoma"/>
                <w:b/>
                <w:bCs/>
                <w:sz w:val="22"/>
                <w:szCs w:val="22"/>
              </w:rPr>
            </w:pPr>
            <w:r w:rsidRPr="00551211">
              <w:rPr>
                <w:rFonts w:ascii="Tahoma" w:eastAsiaTheme="minorEastAsia" w:hAnsi="Tahoma" w:cs="Tahoma"/>
                <w:b/>
                <w:bCs/>
                <w:sz w:val="22"/>
                <w:szCs w:val="22"/>
              </w:rPr>
              <w:t>Nr.</w:t>
            </w:r>
          </w:p>
        </w:tc>
        <w:tc>
          <w:tcPr>
            <w:tcW w:w="8082" w:type="dxa"/>
            <w:shd w:val="clear" w:color="auto" w:fill="6BA1F1"/>
            <w:vAlign w:val="center"/>
          </w:tcPr>
          <w:p w14:paraId="6E11514D" w14:textId="77777777" w:rsidR="00656F41" w:rsidRPr="00551211" w:rsidRDefault="00656F41" w:rsidP="00FD7CAF">
            <w:pPr>
              <w:jc w:val="center"/>
              <w:rPr>
                <w:rFonts w:ascii="Tahoma" w:hAnsi="Tahoma" w:cs="Tahoma"/>
                <w:b/>
                <w:bCs/>
                <w:sz w:val="22"/>
                <w:szCs w:val="22"/>
              </w:rPr>
            </w:pPr>
            <w:r w:rsidRPr="00551211">
              <w:rPr>
                <w:rFonts w:ascii="Tahoma" w:eastAsiaTheme="minorEastAsia" w:hAnsi="Tahoma" w:cs="Tahoma"/>
                <w:b/>
                <w:bCs/>
                <w:sz w:val="22"/>
                <w:szCs w:val="22"/>
              </w:rPr>
              <w:t>Reikalavimas</w:t>
            </w:r>
          </w:p>
        </w:tc>
      </w:tr>
      <w:tr w:rsidR="00656F41" w:rsidRPr="00551211" w14:paraId="6304C9CF" w14:textId="77777777" w:rsidTr="00FD7CAF">
        <w:trPr>
          <w:trHeight w:val="300"/>
        </w:trPr>
        <w:tc>
          <w:tcPr>
            <w:tcW w:w="1413" w:type="dxa"/>
          </w:tcPr>
          <w:p w14:paraId="37CBAE88" w14:textId="77777777" w:rsidR="00656F41" w:rsidRPr="00551211" w:rsidRDefault="00656F41">
            <w:pPr>
              <w:pStyle w:val="ListParagraph"/>
              <w:numPr>
                <w:ilvl w:val="0"/>
                <w:numId w:val="119"/>
              </w:numPr>
              <w:rPr>
                <w:rFonts w:ascii="Tahoma" w:hAnsi="Tahoma" w:cs="Tahoma"/>
              </w:rPr>
            </w:pPr>
          </w:p>
        </w:tc>
        <w:tc>
          <w:tcPr>
            <w:tcW w:w="8082" w:type="dxa"/>
          </w:tcPr>
          <w:p w14:paraId="1BF3620A" w14:textId="77777777" w:rsidR="00656F41" w:rsidRPr="00551211" w:rsidRDefault="00656F41" w:rsidP="00FD7CAF">
            <w:pPr>
              <w:pStyle w:val="ListParagraph"/>
              <w:ind w:left="0"/>
              <w:jc w:val="both"/>
              <w:rPr>
                <w:rFonts w:ascii="Tahoma" w:eastAsia="Tahoma" w:hAnsi="Tahoma" w:cs="Tahoma"/>
              </w:rPr>
            </w:pPr>
            <w:r w:rsidRPr="00551211">
              <w:rPr>
                <w:rFonts w:ascii="Tahoma" w:eastAsia="Tahoma" w:hAnsi="Tahoma" w:cs="Tahoma"/>
              </w:rPr>
              <w:t>Turi būti realizuotas automatinis dalyvių atrankos mechanizmas Prostatos (priešinės liaukos) vėžio prevencinei programai ir Širdies bei kraujagyslių ligų prevencinei programai.</w:t>
            </w:r>
          </w:p>
        </w:tc>
      </w:tr>
      <w:tr w:rsidR="00656F41" w:rsidRPr="00551211" w14:paraId="52795439" w14:textId="77777777" w:rsidTr="00FD7CAF">
        <w:trPr>
          <w:trHeight w:val="300"/>
        </w:trPr>
        <w:tc>
          <w:tcPr>
            <w:tcW w:w="1413" w:type="dxa"/>
          </w:tcPr>
          <w:p w14:paraId="49BF0289" w14:textId="77777777" w:rsidR="00656F41" w:rsidRPr="00551211" w:rsidRDefault="00656F41">
            <w:pPr>
              <w:pStyle w:val="ListParagraph"/>
              <w:numPr>
                <w:ilvl w:val="0"/>
                <w:numId w:val="119"/>
              </w:numPr>
              <w:rPr>
                <w:rFonts w:ascii="Tahoma" w:hAnsi="Tahoma" w:cs="Tahoma"/>
              </w:rPr>
            </w:pPr>
          </w:p>
        </w:tc>
        <w:tc>
          <w:tcPr>
            <w:tcW w:w="8082" w:type="dxa"/>
          </w:tcPr>
          <w:p w14:paraId="3FD110AB" w14:textId="53960802" w:rsidR="00656F41" w:rsidRPr="00551211" w:rsidRDefault="00656F41" w:rsidP="00FD7CAF">
            <w:pPr>
              <w:pStyle w:val="ListParagraph"/>
              <w:ind w:left="0"/>
              <w:jc w:val="both"/>
              <w:rPr>
                <w:rFonts w:ascii="Tahoma" w:eastAsia="Tahoma" w:hAnsi="Tahoma" w:cs="Tahoma"/>
              </w:rPr>
            </w:pPr>
            <w:r w:rsidRPr="00551211">
              <w:rPr>
                <w:rFonts w:ascii="Tahoma" w:eastAsia="Tahoma" w:hAnsi="Tahoma" w:cs="Tahoma"/>
              </w:rPr>
              <w:t>Atrankos mechanizmas pagal nustatytus kriterij</w:t>
            </w:r>
            <w:r w:rsidR="00972110">
              <w:rPr>
                <w:rFonts w:ascii="Tahoma" w:eastAsia="Tahoma" w:hAnsi="Tahoma" w:cs="Tahoma"/>
              </w:rPr>
              <w:t>u</w:t>
            </w:r>
            <w:r w:rsidRPr="00551211">
              <w:rPr>
                <w:rFonts w:ascii="Tahoma" w:eastAsia="Tahoma" w:hAnsi="Tahoma" w:cs="Tahoma"/>
              </w:rPr>
              <w:t xml:space="preserve">s (žr. priedą </w:t>
            </w:r>
            <w:r w:rsidRPr="00551211">
              <w:rPr>
                <w:rFonts w:ascii="Tahoma" w:eastAsia="Tahoma" w:hAnsi="Tahoma" w:cs="Tahoma"/>
                <w:highlight w:val="yellow"/>
              </w:rPr>
              <w:fldChar w:fldCharType="begin"/>
            </w:r>
            <w:r w:rsidRPr="00551211">
              <w:rPr>
                <w:rFonts w:ascii="Tahoma" w:eastAsia="Tahoma" w:hAnsi="Tahoma" w:cs="Tahoma"/>
              </w:rPr>
              <w:instrText xml:space="preserve"> REF _Ref190355434 \h </w:instrText>
            </w:r>
            <w:r w:rsidRPr="00551211">
              <w:rPr>
                <w:rFonts w:ascii="Tahoma" w:eastAsia="Tahoma" w:hAnsi="Tahoma" w:cs="Tahoma"/>
                <w:highlight w:val="yellow"/>
              </w:rPr>
              <w:instrText xml:space="preserve"> \* MERGEFORMAT </w:instrText>
            </w:r>
            <w:r w:rsidRPr="00551211">
              <w:rPr>
                <w:rFonts w:ascii="Tahoma" w:eastAsia="Tahoma" w:hAnsi="Tahoma" w:cs="Tahoma"/>
                <w:highlight w:val="yellow"/>
              </w:rPr>
            </w:r>
            <w:r w:rsidRPr="00551211">
              <w:rPr>
                <w:rFonts w:ascii="Tahoma" w:eastAsia="Tahoma" w:hAnsi="Tahoma" w:cs="Tahoma"/>
                <w:highlight w:val="yellow"/>
              </w:rPr>
              <w:fldChar w:fldCharType="separate"/>
            </w:r>
            <w:r w:rsidRPr="004F029A">
              <w:rPr>
                <w:rFonts w:ascii="Tahoma" w:hAnsi="Tahoma" w:cs="Tahoma"/>
              </w:rPr>
              <w:t>ADPP veiklos modelis</w:t>
            </w:r>
            <w:r w:rsidRPr="00551211">
              <w:rPr>
                <w:rFonts w:ascii="Tahoma" w:eastAsia="Tahoma" w:hAnsi="Tahoma" w:cs="Tahoma"/>
                <w:highlight w:val="yellow"/>
              </w:rPr>
              <w:fldChar w:fldCharType="end"/>
            </w:r>
            <w:r w:rsidRPr="00551211">
              <w:rPr>
                <w:rFonts w:ascii="Tahoma" w:eastAsia="Tahoma" w:hAnsi="Tahoma" w:cs="Tahoma"/>
              </w:rPr>
              <w:t>, skyriuose 6.4 ir 6.5) automatiniu būdu identifikuoja pacientus, atitinkančius dalyvavimo prevencinėje programoje sąlygas.</w:t>
            </w:r>
          </w:p>
        </w:tc>
      </w:tr>
      <w:tr w:rsidR="00656F41" w:rsidRPr="00551211" w14:paraId="75ECC92E" w14:textId="77777777" w:rsidTr="00FD7CAF">
        <w:trPr>
          <w:trHeight w:val="300"/>
        </w:trPr>
        <w:tc>
          <w:tcPr>
            <w:tcW w:w="1413" w:type="dxa"/>
          </w:tcPr>
          <w:p w14:paraId="13A10253" w14:textId="2F1A0D8A" w:rsidR="00656F41" w:rsidRPr="00551211" w:rsidRDefault="00656F41">
            <w:pPr>
              <w:pStyle w:val="ListParagraph"/>
              <w:numPr>
                <w:ilvl w:val="0"/>
                <w:numId w:val="119"/>
              </w:numPr>
              <w:rPr>
                <w:rFonts w:ascii="Tahoma" w:hAnsi="Tahoma" w:cs="Tahoma"/>
              </w:rPr>
            </w:pPr>
          </w:p>
        </w:tc>
        <w:tc>
          <w:tcPr>
            <w:tcW w:w="8082" w:type="dxa"/>
          </w:tcPr>
          <w:p w14:paraId="22E2E80C" w14:textId="63582748" w:rsidR="00656F41" w:rsidRPr="00551211" w:rsidRDefault="00656F41" w:rsidP="00FD7CAF">
            <w:pPr>
              <w:pStyle w:val="ListParagraph"/>
              <w:ind w:left="0"/>
              <w:jc w:val="both"/>
              <w:rPr>
                <w:rFonts w:ascii="Tahoma" w:eastAsia="Tahoma" w:hAnsi="Tahoma" w:cs="Tahoma"/>
              </w:rPr>
            </w:pPr>
            <w:r w:rsidRPr="00551211">
              <w:rPr>
                <w:rFonts w:ascii="Tahoma" w:eastAsia="Tahoma" w:hAnsi="Tahoma" w:cs="Tahoma"/>
              </w:rPr>
              <w:t xml:space="preserve">Sistema turi periodiškai </w:t>
            </w:r>
            <w:r w:rsidR="00CB7D64">
              <w:rPr>
                <w:rFonts w:ascii="Tahoma" w:eastAsia="Tahoma" w:hAnsi="Tahoma" w:cs="Tahoma"/>
              </w:rPr>
              <w:t>atvaizduoti</w:t>
            </w:r>
            <w:r w:rsidR="00CB7D64">
              <w:t xml:space="preserve"> </w:t>
            </w:r>
            <w:r w:rsidR="00CB7D64" w:rsidRPr="00CB7D64">
              <w:rPr>
                <w:rFonts w:ascii="Tahoma" w:eastAsia="Tahoma" w:hAnsi="Tahoma" w:cs="Tahoma"/>
              </w:rPr>
              <w:t>automatini</w:t>
            </w:r>
            <w:r w:rsidR="00CB7D64">
              <w:rPr>
                <w:rFonts w:ascii="Tahoma" w:eastAsia="Tahoma" w:hAnsi="Tahoma" w:cs="Tahoma"/>
              </w:rPr>
              <w:t>o</w:t>
            </w:r>
            <w:r w:rsidR="00CB7D64" w:rsidRPr="00CB7D64">
              <w:rPr>
                <w:rFonts w:ascii="Tahoma" w:eastAsia="Tahoma" w:hAnsi="Tahoma" w:cs="Tahoma"/>
              </w:rPr>
              <w:t xml:space="preserve"> dalyvių atrankos mechanizm</w:t>
            </w:r>
            <w:r w:rsidR="00CB7D64">
              <w:rPr>
                <w:rFonts w:ascii="Tahoma" w:eastAsia="Tahoma" w:hAnsi="Tahoma" w:cs="Tahoma"/>
              </w:rPr>
              <w:t>o</w:t>
            </w:r>
            <w:r w:rsidR="00B602FB">
              <w:rPr>
                <w:rFonts w:ascii="Tahoma" w:eastAsia="Tahoma" w:hAnsi="Tahoma" w:cs="Tahoma"/>
              </w:rPr>
              <w:t xml:space="preserve"> rezultatus </w:t>
            </w:r>
            <w:r w:rsidR="004522D4" w:rsidRPr="00551211">
              <w:rPr>
                <w:rFonts w:ascii="Tahoma" w:eastAsia="Tahoma" w:hAnsi="Tahoma" w:cs="Tahoma"/>
              </w:rPr>
              <w:t>ADP programų valdymo</w:t>
            </w:r>
            <w:r w:rsidR="004522D4">
              <w:rPr>
                <w:rFonts w:ascii="Tahoma" w:eastAsia="Tahoma" w:hAnsi="Tahoma" w:cs="Tahoma"/>
              </w:rPr>
              <w:t xml:space="preserve"> </w:t>
            </w:r>
            <w:r w:rsidR="004522D4" w:rsidRPr="00551211">
              <w:rPr>
                <w:rFonts w:ascii="Tahoma" w:eastAsia="Tahoma" w:hAnsi="Tahoma" w:cs="Tahoma"/>
              </w:rPr>
              <w:t>komponente</w:t>
            </w:r>
            <w:r w:rsidR="00CB7D64">
              <w:rPr>
                <w:rFonts w:ascii="Tahoma" w:eastAsia="Tahoma" w:hAnsi="Tahoma" w:cs="Tahoma"/>
              </w:rPr>
              <w:t xml:space="preserve"> </w:t>
            </w:r>
            <w:r w:rsidR="00342BAF">
              <w:rPr>
                <w:rFonts w:ascii="Tahoma" w:eastAsia="Tahoma" w:hAnsi="Tahoma" w:cs="Tahoma"/>
              </w:rPr>
              <w:t xml:space="preserve">kaip </w:t>
            </w:r>
            <w:r w:rsidRPr="00551211">
              <w:rPr>
                <w:rFonts w:ascii="Tahoma" w:eastAsia="Tahoma" w:hAnsi="Tahoma" w:cs="Tahoma"/>
              </w:rPr>
              <w:t>atrinktų pacientų sąraš</w:t>
            </w:r>
            <w:r w:rsidR="00342BAF">
              <w:rPr>
                <w:rFonts w:ascii="Tahoma" w:eastAsia="Tahoma" w:hAnsi="Tahoma" w:cs="Tahoma"/>
              </w:rPr>
              <w:t>ą bei</w:t>
            </w:r>
            <w:r w:rsidRPr="00551211">
              <w:rPr>
                <w:rFonts w:ascii="Tahoma" w:eastAsia="Tahoma" w:hAnsi="Tahoma" w:cs="Tahoma"/>
              </w:rPr>
              <w:t xml:space="preserve"> pagal naujausius duomenis</w:t>
            </w:r>
            <w:r w:rsidR="00342BAF">
              <w:rPr>
                <w:rFonts w:ascii="Tahoma" w:eastAsia="Tahoma" w:hAnsi="Tahoma" w:cs="Tahoma"/>
              </w:rPr>
              <w:t xml:space="preserve"> </w:t>
            </w:r>
            <w:r w:rsidR="00AF678A">
              <w:rPr>
                <w:rFonts w:ascii="Tahoma" w:eastAsia="Tahoma" w:hAnsi="Tahoma" w:cs="Tahoma"/>
              </w:rPr>
              <w:t xml:space="preserve">jį </w:t>
            </w:r>
            <w:r w:rsidR="00342BAF">
              <w:rPr>
                <w:rFonts w:ascii="Tahoma" w:eastAsia="Tahoma" w:hAnsi="Tahoma" w:cs="Tahoma"/>
              </w:rPr>
              <w:t>atnaujinti.</w:t>
            </w:r>
          </w:p>
        </w:tc>
      </w:tr>
      <w:tr w:rsidR="00656F41" w:rsidRPr="00551211" w14:paraId="18ABF66F" w14:textId="77777777" w:rsidTr="00FD7CAF">
        <w:trPr>
          <w:trHeight w:val="300"/>
        </w:trPr>
        <w:tc>
          <w:tcPr>
            <w:tcW w:w="1413" w:type="dxa"/>
          </w:tcPr>
          <w:p w14:paraId="17EEEC17" w14:textId="77777777" w:rsidR="00656F41" w:rsidRPr="00551211" w:rsidRDefault="00656F41">
            <w:pPr>
              <w:pStyle w:val="ListParagraph"/>
              <w:numPr>
                <w:ilvl w:val="0"/>
                <w:numId w:val="119"/>
              </w:numPr>
              <w:rPr>
                <w:rFonts w:ascii="Tahoma" w:hAnsi="Tahoma" w:cs="Tahoma"/>
              </w:rPr>
            </w:pPr>
          </w:p>
        </w:tc>
        <w:tc>
          <w:tcPr>
            <w:tcW w:w="8082" w:type="dxa"/>
          </w:tcPr>
          <w:p w14:paraId="43E3E3EE" w14:textId="1B822B96" w:rsidR="00656F41" w:rsidRPr="00551211" w:rsidRDefault="00656F41" w:rsidP="00FD7CAF">
            <w:pPr>
              <w:pStyle w:val="ListParagraph"/>
              <w:ind w:left="0"/>
              <w:jc w:val="both"/>
              <w:rPr>
                <w:rFonts w:ascii="Tahoma" w:eastAsia="Tahoma" w:hAnsi="Tahoma" w:cs="Tahoma"/>
              </w:rPr>
            </w:pPr>
            <w:r w:rsidRPr="00551211">
              <w:rPr>
                <w:rFonts w:ascii="Tahoma" w:eastAsia="Tahoma" w:hAnsi="Tahoma" w:cs="Tahoma"/>
              </w:rPr>
              <w:t xml:space="preserve">Atrankai turi būti surenkami duomenys, nurodyti veiklos modelio (žr. priedą </w:t>
            </w:r>
            <w:r w:rsidRPr="00551211">
              <w:rPr>
                <w:rFonts w:ascii="Tahoma" w:eastAsia="Tahoma" w:hAnsi="Tahoma" w:cs="Tahoma"/>
              </w:rPr>
              <w:fldChar w:fldCharType="begin"/>
            </w:r>
            <w:r w:rsidRPr="00551211">
              <w:rPr>
                <w:rFonts w:ascii="Tahoma" w:eastAsia="Tahoma" w:hAnsi="Tahoma" w:cs="Tahoma"/>
              </w:rPr>
              <w:instrText xml:space="preserve"> REF _Ref190355434 \h  \* MERGEFORMAT </w:instrText>
            </w:r>
            <w:r w:rsidRPr="00551211">
              <w:rPr>
                <w:rFonts w:ascii="Tahoma" w:eastAsia="Tahoma" w:hAnsi="Tahoma" w:cs="Tahoma"/>
              </w:rPr>
            </w:r>
            <w:r w:rsidRPr="00551211">
              <w:rPr>
                <w:rFonts w:ascii="Tahoma" w:eastAsia="Tahoma" w:hAnsi="Tahoma" w:cs="Tahoma"/>
              </w:rPr>
              <w:fldChar w:fldCharType="separate"/>
            </w:r>
            <w:r w:rsidRPr="004F029A">
              <w:rPr>
                <w:rFonts w:ascii="Tahoma" w:eastAsia="Tahoma" w:hAnsi="Tahoma" w:cs="Tahoma"/>
              </w:rPr>
              <w:t>ADPP veiklos modelis</w:t>
            </w:r>
            <w:r w:rsidRPr="00551211">
              <w:rPr>
                <w:rFonts w:ascii="Tahoma" w:eastAsia="Tahoma" w:hAnsi="Tahoma" w:cs="Tahoma"/>
              </w:rPr>
              <w:fldChar w:fldCharType="end"/>
            </w:r>
            <w:r w:rsidRPr="00551211">
              <w:rPr>
                <w:rFonts w:ascii="Tahoma" w:eastAsia="Tahoma" w:hAnsi="Tahoma" w:cs="Tahoma"/>
              </w:rPr>
              <w:t>) skyriuose:</w:t>
            </w:r>
          </w:p>
        </w:tc>
      </w:tr>
      <w:tr w:rsidR="00656F41" w:rsidRPr="00551211" w14:paraId="13F3EEED" w14:textId="77777777" w:rsidTr="00FD7CAF">
        <w:trPr>
          <w:trHeight w:val="300"/>
        </w:trPr>
        <w:tc>
          <w:tcPr>
            <w:tcW w:w="1413" w:type="dxa"/>
          </w:tcPr>
          <w:p w14:paraId="1819B30E" w14:textId="77777777" w:rsidR="00656F41" w:rsidRPr="00551211" w:rsidRDefault="00656F41">
            <w:pPr>
              <w:pStyle w:val="ListParagraph"/>
              <w:numPr>
                <w:ilvl w:val="1"/>
                <w:numId w:val="119"/>
              </w:numPr>
              <w:rPr>
                <w:rFonts w:ascii="Tahoma" w:hAnsi="Tahoma" w:cs="Tahoma"/>
              </w:rPr>
            </w:pPr>
          </w:p>
        </w:tc>
        <w:tc>
          <w:tcPr>
            <w:tcW w:w="8082" w:type="dxa"/>
          </w:tcPr>
          <w:p w14:paraId="2CF6D270" w14:textId="77777777" w:rsidR="00656F41" w:rsidRPr="00551211" w:rsidRDefault="00656F41" w:rsidP="00FD7CAF">
            <w:pPr>
              <w:pStyle w:val="ListParagraph"/>
              <w:ind w:left="0"/>
              <w:jc w:val="both"/>
              <w:rPr>
                <w:rFonts w:ascii="Tahoma" w:eastAsia="Tahoma" w:hAnsi="Tahoma" w:cs="Tahoma"/>
              </w:rPr>
            </w:pPr>
            <w:r w:rsidRPr="00551211">
              <w:rPr>
                <w:rFonts w:ascii="Tahoma" w:eastAsia="Tahoma" w:hAnsi="Tahoma" w:cs="Tahoma"/>
              </w:rPr>
              <w:t>Prostatos (priešinės liaukos) vėžio prevencinės programos atrankos kriterijai – 6.4 skyrius.</w:t>
            </w:r>
          </w:p>
        </w:tc>
      </w:tr>
      <w:tr w:rsidR="00656F41" w:rsidRPr="00551211" w14:paraId="7B8958B9" w14:textId="77777777" w:rsidTr="00FD7CAF">
        <w:trPr>
          <w:trHeight w:val="300"/>
        </w:trPr>
        <w:tc>
          <w:tcPr>
            <w:tcW w:w="1413" w:type="dxa"/>
          </w:tcPr>
          <w:p w14:paraId="1021C494" w14:textId="77777777" w:rsidR="00656F41" w:rsidRPr="00551211" w:rsidRDefault="00656F41">
            <w:pPr>
              <w:pStyle w:val="ListParagraph"/>
              <w:numPr>
                <w:ilvl w:val="1"/>
                <w:numId w:val="119"/>
              </w:numPr>
              <w:rPr>
                <w:rFonts w:ascii="Tahoma" w:hAnsi="Tahoma" w:cs="Tahoma"/>
              </w:rPr>
            </w:pPr>
          </w:p>
        </w:tc>
        <w:tc>
          <w:tcPr>
            <w:tcW w:w="8082" w:type="dxa"/>
          </w:tcPr>
          <w:p w14:paraId="7A7F2A5E" w14:textId="77777777" w:rsidR="00656F41" w:rsidRPr="00551211" w:rsidRDefault="00656F41" w:rsidP="00FD7CAF">
            <w:pPr>
              <w:pStyle w:val="ListParagraph"/>
              <w:ind w:left="0"/>
              <w:jc w:val="both"/>
              <w:rPr>
                <w:rFonts w:ascii="Tahoma" w:eastAsia="Tahoma" w:hAnsi="Tahoma" w:cs="Tahoma"/>
              </w:rPr>
            </w:pPr>
            <w:r w:rsidRPr="00551211">
              <w:rPr>
                <w:rFonts w:ascii="Tahoma" w:eastAsia="Tahoma" w:hAnsi="Tahoma" w:cs="Tahoma"/>
              </w:rPr>
              <w:t>Širdies ir kraujagyslių ligų prevencinės programos atrankos kriterijai – 6.5 skyrius.</w:t>
            </w:r>
          </w:p>
        </w:tc>
      </w:tr>
      <w:tr w:rsidR="00656F41" w:rsidRPr="00551211" w14:paraId="2790B63F" w14:textId="77777777" w:rsidTr="00FD7CAF">
        <w:trPr>
          <w:trHeight w:val="300"/>
        </w:trPr>
        <w:tc>
          <w:tcPr>
            <w:tcW w:w="1413" w:type="dxa"/>
          </w:tcPr>
          <w:p w14:paraId="5F1DA5B8" w14:textId="77777777" w:rsidR="00656F41" w:rsidRPr="00551211" w:rsidRDefault="00656F41">
            <w:pPr>
              <w:pStyle w:val="ListParagraph"/>
              <w:numPr>
                <w:ilvl w:val="0"/>
                <w:numId w:val="119"/>
              </w:numPr>
              <w:rPr>
                <w:rFonts w:ascii="Tahoma" w:hAnsi="Tahoma" w:cs="Tahoma"/>
              </w:rPr>
            </w:pPr>
          </w:p>
        </w:tc>
        <w:tc>
          <w:tcPr>
            <w:tcW w:w="8082" w:type="dxa"/>
          </w:tcPr>
          <w:p w14:paraId="0F6B6F12" w14:textId="7A4638FC" w:rsidR="00656F41" w:rsidRPr="00551211" w:rsidRDefault="00656F41" w:rsidP="003352D5">
            <w:pPr>
              <w:pStyle w:val="ListParagraph"/>
              <w:ind w:left="0"/>
              <w:jc w:val="both"/>
              <w:rPr>
                <w:rFonts w:ascii="Tahoma" w:eastAsia="Tahoma" w:hAnsi="Tahoma" w:cs="Tahoma"/>
              </w:rPr>
            </w:pPr>
            <w:r w:rsidRPr="00551211">
              <w:rPr>
                <w:rFonts w:ascii="Tahoma" w:eastAsia="Tahoma" w:hAnsi="Tahoma" w:cs="Tahoma"/>
              </w:rPr>
              <w:t xml:space="preserve">Atrankos </w:t>
            </w:r>
            <w:r w:rsidR="00EB6B41">
              <w:rPr>
                <w:rFonts w:ascii="Tahoma" w:eastAsia="Tahoma" w:hAnsi="Tahoma" w:cs="Tahoma"/>
              </w:rPr>
              <w:t xml:space="preserve">algoritmui reikalingi </w:t>
            </w:r>
            <w:r w:rsidRPr="00551211">
              <w:rPr>
                <w:rFonts w:ascii="Tahoma" w:eastAsia="Tahoma" w:hAnsi="Tahoma" w:cs="Tahoma"/>
              </w:rPr>
              <w:t>duomenys turi būti surenkami iš ESPBI IS ir išorinių sistemų (žr. daugiau</w:t>
            </w:r>
            <w:r>
              <w:rPr>
                <w:rFonts w:ascii="Tahoma" w:eastAsia="Tahoma" w:hAnsi="Tahoma" w:cs="Tahoma"/>
              </w:rPr>
              <w:t xml:space="preserve"> </w:t>
            </w:r>
            <w:r w:rsidR="003352D5">
              <w:rPr>
                <w:rFonts w:ascii="Tahoma" w:eastAsia="Tahoma" w:hAnsi="Tahoma" w:cs="Tahoma"/>
              </w:rPr>
              <w:t>skyriuje</w:t>
            </w:r>
            <w:r w:rsidR="003352D5" w:rsidDel="003352D5">
              <w:rPr>
                <w:rFonts w:ascii="Tahoma" w:eastAsia="Tahoma" w:hAnsi="Tahoma" w:cs="Tahoma"/>
              </w:rPr>
              <w:t xml:space="preserve"> </w:t>
            </w:r>
            <w:r w:rsidR="003352D5">
              <w:rPr>
                <w:rFonts w:ascii="Tahoma" w:eastAsia="Tahoma" w:hAnsi="Tahoma" w:cs="Tahoma"/>
              </w:rPr>
              <w:fldChar w:fldCharType="begin"/>
            </w:r>
            <w:r w:rsidR="003352D5">
              <w:rPr>
                <w:rFonts w:ascii="Tahoma" w:eastAsia="Tahoma" w:hAnsi="Tahoma" w:cs="Tahoma"/>
              </w:rPr>
              <w:instrText xml:space="preserve"> REF _Ref193815776 \r \h </w:instrText>
            </w:r>
            <w:r w:rsidR="003352D5">
              <w:rPr>
                <w:rFonts w:ascii="Tahoma" w:eastAsia="Tahoma" w:hAnsi="Tahoma" w:cs="Tahoma"/>
              </w:rPr>
            </w:r>
            <w:r w:rsidR="003352D5">
              <w:rPr>
                <w:rFonts w:ascii="Tahoma" w:eastAsia="Tahoma" w:hAnsi="Tahoma" w:cs="Tahoma"/>
              </w:rPr>
              <w:fldChar w:fldCharType="separate"/>
            </w:r>
            <w:r w:rsidR="003352D5">
              <w:rPr>
                <w:rFonts w:ascii="Tahoma" w:eastAsia="Tahoma" w:hAnsi="Tahoma" w:cs="Tahoma"/>
              </w:rPr>
              <w:t>4.6</w:t>
            </w:r>
            <w:r w:rsidR="003352D5">
              <w:rPr>
                <w:rFonts w:ascii="Tahoma" w:eastAsia="Tahoma" w:hAnsi="Tahoma" w:cs="Tahoma"/>
              </w:rPr>
              <w:fldChar w:fldCharType="end"/>
            </w:r>
            <w:r w:rsidRPr="00551211">
              <w:rPr>
                <w:rFonts w:ascii="Tahoma" w:eastAsia="Tahoma" w:hAnsi="Tahoma" w:cs="Tahoma"/>
              </w:rPr>
              <w:t>)</w:t>
            </w:r>
            <w:r w:rsidR="002E3F73">
              <w:rPr>
                <w:rFonts w:ascii="Tahoma" w:eastAsia="Tahoma" w:hAnsi="Tahoma" w:cs="Tahoma"/>
              </w:rPr>
              <w:t xml:space="preserve"> ir saugomi ADPP posistemyje</w:t>
            </w:r>
            <w:r w:rsidRPr="00551211">
              <w:rPr>
                <w:rFonts w:ascii="Tahoma" w:eastAsia="Tahoma" w:hAnsi="Tahoma" w:cs="Tahoma"/>
              </w:rPr>
              <w:t>.</w:t>
            </w:r>
          </w:p>
        </w:tc>
      </w:tr>
      <w:tr w:rsidR="00656F41" w:rsidRPr="00551211" w14:paraId="60D0612D" w14:textId="77777777" w:rsidTr="00FD7CAF">
        <w:trPr>
          <w:trHeight w:val="300"/>
        </w:trPr>
        <w:tc>
          <w:tcPr>
            <w:tcW w:w="1413" w:type="dxa"/>
          </w:tcPr>
          <w:p w14:paraId="75AC44E8" w14:textId="77777777" w:rsidR="00656F41" w:rsidRPr="00551211" w:rsidRDefault="00656F41">
            <w:pPr>
              <w:pStyle w:val="ListParagraph"/>
              <w:numPr>
                <w:ilvl w:val="0"/>
                <w:numId w:val="119"/>
              </w:numPr>
              <w:rPr>
                <w:rFonts w:ascii="Tahoma" w:hAnsi="Tahoma" w:cs="Tahoma"/>
              </w:rPr>
            </w:pPr>
          </w:p>
        </w:tc>
        <w:tc>
          <w:tcPr>
            <w:tcW w:w="8082" w:type="dxa"/>
          </w:tcPr>
          <w:p w14:paraId="6CDC770F" w14:textId="79FAF70F" w:rsidR="00656F41" w:rsidRPr="00551211" w:rsidRDefault="002203F1" w:rsidP="00FD7CAF">
            <w:pPr>
              <w:pStyle w:val="ListParagraph"/>
              <w:ind w:left="0"/>
              <w:jc w:val="both"/>
              <w:rPr>
                <w:rFonts w:ascii="Tahoma" w:eastAsia="Tahoma" w:hAnsi="Tahoma" w:cs="Tahoma"/>
              </w:rPr>
            </w:pPr>
            <w:r>
              <w:rPr>
                <w:rFonts w:ascii="Tahoma" w:eastAsia="Tahoma" w:hAnsi="Tahoma" w:cs="Tahoma"/>
              </w:rPr>
              <w:t>Turi būti</w:t>
            </w:r>
            <w:r w:rsidR="00656F41" w:rsidRPr="00551211">
              <w:rPr>
                <w:rFonts w:ascii="Tahoma" w:eastAsia="Tahoma" w:hAnsi="Tahoma" w:cs="Tahoma"/>
              </w:rPr>
              <w:t xml:space="preserve"> </w:t>
            </w:r>
            <w:r w:rsidR="00656F41" w:rsidRPr="7CCF9430">
              <w:rPr>
                <w:rFonts w:ascii="Tahoma" w:eastAsia="Tahoma" w:hAnsi="Tahoma" w:cs="Tahoma"/>
              </w:rPr>
              <w:t>sudar</w:t>
            </w:r>
            <w:r>
              <w:rPr>
                <w:rFonts w:ascii="Tahoma" w:eastAsia="Tahoma" w:hAnsi="Tahoma" w:cs="Tahoma"/>
              </w:rPr>
              <w:t>y</w:t>
            </w:r>
            <w:r w:rsidR="00656F41" w:rsidRPr="7CCF9430">
              <w:rPr>
                <w:rFonts w:ascii="Tahoma" w:eastAsia="Tahoma" w:hAnsi="Tahoma" w:cs="Tahoma"/>
              </w:rPr>
              <w:t>t</w:t>
            </w:r>
            <w:r>
              <w:rPr>
                <w:rFonts w:ascii="Tahoma" w:eastAsia="Tahoma" w:hAnsi="Tahoma" w:cs="Tahoma"/>
              </w:rPr>
              <w:t>a</w:t>
            </w:r>
            <w:r w:rsidR="00656F41" w:rsidRPr="7CCF9430" w:rsidDel="002203F1">
              <w:rPr>
                <w:rFonts w:ascii="Tahoma" w:eastAsia="Tahoma" w:hAnsi="Tahoma" w:cs="Tahoma"/>
              </w:rPr>
              <w:t xml:space="preserve"> </w:t>
            </w:r>
            <w:r w:rsidR="00656F41" w:rsidRPr="7CCF9430">
              <w:rPr>
                <w:rFonts w:ascii="Tahoma" w:eastAsia="Tahoma" w:hAnsi="Tahoma" w:cs="Tahoma"/>
              </w:rPr>
              <w:t>galimyb</w:t>
            </w:r>
            <w:r>
              <w:rPr>
                <w:rFonts w:ascii="Tahoma" w:eastAsia="Tahoma" w:hAnsi="Tahoma" w:cs="Tahoma"/>
              </w:rPr>
              <w:t>ė</w:t>
            </w:r>
            <w:r w:rsidR="00656F41" w:rsidRPr="00551211">
              <w:rPr>
                <w:rFonts w:ascii="Tahoma" w:eastAsia="Tahoma" w:hAnsi="Tahoma" w:cs="Tahoma"/>
              </w:rPr>
              <w:t xml:space="preserve"> </w:t>
            </w:r>
            <w:r w:rsidR="00906720">
              <w:rPr>
                <w:rFonts w:ascii="Tahoma" w:eastAsia="Tahoma" w:hAnsi="Tahoma" w:cs="Tahoma"/>
              </w:rPr>
              <w:t>iš duomenų bazės, kurioje kaupiami a</w:t>
            </w:r>
            <w:r w:rsidR="00906720" w:rsidRPr="00551211">
              <w:rPr>
                <w:rFonts w:ascii="Tahoma" w:eastAsia="Tahoma" w:hAnsi="Tahoma" w:cs="Tahoma"/>
              </w:rPr>
              <w:t xml:space="preserve">trankos </w:t>
            </w:r>
            <w:r w:rsidR="00906720">
              <w:rPr>
                <w:rFonts w:ascii="Tahoma" w:eastAsia="Tahoma" w:hAnsi="Tahoma" w:cs="Tahoma"/>
              </w:rPr>
              <w:t xml:space="preserve">algoritmui reikalingi </w:t>
            </w:r>
            <w:r w:rsidR="00906720" w:rsidRPr="00551211">
              <w:rPr>
                <w:rFonts w:ascii="Tahoma" w:eastAsia="Tahoma" w:hAnsi="Tahoma" w:cs="Tahoma"/>
              </w:rPr>
              <w:t>duomen</w:t>
            </w:r>
            <w:r w:rsidR="00906720">
              <w:rPr>
                <w:rFonts w:ascii="Tahoma" w:eastAsia="Tahoma" w:hAnsi="Tahoma" w:cs="Tahoma"/>
              </w:rPr>
              <w:t>ys</w:t>
            </w:r>
            <w:r w:rsidR="00046DD0">
              <w:rPr>
                <w:rFonts w:ascii="Tahoma" w:eastAsia="Tahoma" w:hAnsi="Tahoma" w:cs="Tahoma"/>
              </w:rPr>
              <w:t>, juos</w:t>
            </w:r>
            <w:r w:rsidR="00906720">
              <w:rPr>
                <w:rFonts w:ascii="Tahoma" w:eastAsia="Tahoma" w:hAnsi="Tahoma" w:cs="Tahoma"/>
              </w:rPr>
              <w:t xml:space="preserve"> perduoti</w:t>
            </w:r>
            <w:r w:rsidR="00906720" w:rsidRPr="00551211">
              <w:rPr>
                <w:rFonts w:ascii="Tahoma" w:eastAsia="Tahoma" w:hAnsi="Tahoma" w:cs="Tahoma"/>
              </w:rPr>
              <w:t xml:space="preserve"> </w:t>
            </w:r>
            <w:r w:rsidR="00656F41" w:rsidRPr="00551211">
              <w:rPr>
                <w:rFonts w:ascii="Tahoma" w:eastAsia="Tahoma" w:hAnsi="Tahoma" w:cs="Tahoma"/>
              </w:rPr>
              <w:t>PO naudojamam duomenų analizės įrankiui</w:t>
            </w:r>
            <w:r w:rsidR="009D091F">
              <w:rPr>
                <w:rFonts w:ascii="Tahoma" w:eastAsia="Tahoma" w:hAnsi="Tahoma" w:cs="Tahoma"/>
              </w:rPr>
              <w:t>, skirtam atrankoms atlikti (</w:t>
            </w:r>
            <w:proofErr w:type="spellStart"/>
            <w:r w:rsidR="008B1559">
              <w:rPr>
                <w:rFonts w:ascii="Tahoma" w:eastAsia="Tahoma" w:hAnsi="Tahoma" w:cs="Tahoma"/>
              </w:rPr>
              <w:t>Cloudera</w:t>
            </w:r>
            <w:proofErr w:type="spellEnd"/>
            <w:r w:rsidR="008B1559">
              <w:rPr>
                <w:rFonts w:ascii="Tahoma" w:eastAsia="Tahoma" w:hAnsi="Tahoma" w:cs="Tahoma"/>
              </w:rPr>
              <w:t>)</w:t>
            </w:r>
            <w:r w:rsidR="00656F41" w:rsidRPr="00551211">
              <w:rPr>
                <w:rFonts w:ascii="Tahoma" w:eastAsia="Tahoma" w:hAnsi="Tahoma" w:cs="Tahoma"/>
              </w:rPr>
              <w:t>.</w:t>
            </w:r>
          </w:p>
        </w:tc>
      </w:tr>
      <w:tr w:rsidR="00656F41" w:rsidRPr="00551211" w14:paraId="12A2FDD1" w14:textId="77777777" w:rsidTr="00FD7CAF">
        <w:trPr>
          <w:trHeight w:val="300"/>
        </w:trPr>
        <w:tc>
          <w:tcPr>
            <w:tcW w:w="1413" w:type="dxa"/>
          </w:tcPr>
          <w:p w14:paraId="352CD663" w14:textId="77777777" w:rsidR="00656F41" w:rsidRPr="00551211" w:rsidRDefault="00656F41">
            <w:pPr>
              <w:pStyle w:val="ListParagraph"/>
              <w:numPr>
                <w:ilvl w:val="0"/>
                <w:numId w:val="119"/>
              </w:numPr>
              <w:rPr>
                <w:rFonts w:ascii="Tahoma" w:hAnsi="Tahoma" w:cs="Tahoma"/>
              </w:rPr>
            </w:pPr>
          </w:p>
        </w:tc>
        <w:tc>
          <w:tcPr>
            <w:tcW w:w="8082" w:type="dxa"/>
          </w:tcPr>
          <w:p w14:paraId="1429620B" w14:textId="3072C2AB" w:rsidR="00656F41" w:rsidRPr="00551211" w:rsidRDefault="00656F41" w:rsidP="00FD7CAF">
            <w:pPr>
              <w:pStyle w:val="ListParagraph"/>
              <w:ind w:left="0"/>
              <w:jc w:val="both"/>
              <w:rPr>
                <w:rFonts w:ascii="Tahoma" w:eastAsia="Tahoma" w:hAnsi="Tahoma" w:cs="Tahoma"/>
              </w:rPr>
            </w:pPr>
            <w:r w:rsidRPr="00551211">
              <w:rPr>
                <w:rFonts w:ascii="Tahoma" w:eastAsia="Tahoma" w:hAnsi="Tahoma" w:cs="Tahoma"/>
              </w:rPr>
              <w:t xml:space="preserve">Atrankos duomenų surinkimas turi būti </w:t>
            </w:r>
            <w:r w:rsidRPr="7CCF9430">
              <w:rPr>
                <w:rFonts w:ascii="Tahoma" w:eastAsia="Tahoma" w:hAnsi="Tahoma" w:cs="Tahoma"/>
              </w:rPr>
              <w:t>vykdomas</w:t>
            </w:r>
            <w:r w:rsidRPr="00551211">
              <w:rPr>
                <w:rFonts w:ascii="Tahoma" w:eastAsia="Tahoma" w:hAnsi="Tahoma" w:cs="Tahoma"/>
              </w:rPr>
              <w:t xml:space="preserve"> periodiškai, </w:t>
            </w:r>
            <w:r>
              <w:rPr>
                <w:rFonts w:ascii="Tahoma" w:eastAsia="Tahoma" w:hAnsi="Tahoma" w:cs="Tahoma"/>
              </w:rPr>
              <w:t>konfigūruojamu</w:t>
            </w:r>
            <w:r w:rsidRPr="00551211">
              <w:rPr>
                <w:rFonts w:ascii="Tahoma" w:eastAsia="Tahoma" w:hAnsi="Tahoma" w:cs="Tahoma"/>
              </w:rPr>
              <w:t xml:space="preserve"> periodiškumo intervalu. </w:t>
            </w:r>
          </w:p>
        </w:tc>
      </w:tr>
      <w:tr w:rsidR="00656F41" w:rsidRPr="00551211" w14:paraId="2170C0F3" w14:textId="77777777" w:rsidTr="00FD7CAF">
        <w:trPr>
          <w:trHeight w:val="300"/>
        </w:trPr>
        <w:tc>
          <w:tcPr>
            <w:tcW w:w="1413" w:type="dxa"/>
          </w:tcPr>
          <w:p w14:paraId="11EFE8C9" w14:textId="77777777" w:rsidR="00656F41" w:rsidRPr="00551211" w:rsidRDefault="00656F41">
            <w:pPr>
              <w:pStyle w:val="ListParagraph"/>
              <w:numPr>
                <w:ilvl w:val="0"/>
                <w:numId w:val="119"/>
              </w:numPr>
              <w:rPr>
                <w:rFonts w:ascii="Tahoma" w:hAnsi="Tahoma" w:cs="Tahoma"/>
              </w:rPr>
            </w:pPr>
          </w:p>
        </w:tc>
        <w:tc>
          <w:tcPr>
            <w:tcW w:w="8082" w:type="dxa"/>
          </w:tcPr>
          <w:p w14:paraId="3BC220CA" w14:textId="60F96CE9" w:rsidR="00656F41" w:rsidRPr="00551211" w:rsidRDefault="00656F41" w:rsidP="00FD7CAF">
            <w:pPr>
              <w:pStyle w:val="ListParagraph"/>
              <w:ind w:left="0"/>
              <w:jc w:val="both"/>
              <w:rPr>
                <w:rFonts w:ascii="Tahoma" w:eastAsia="Tahoma" w:hAnsi="Tahoma" w:cs="Tahoma"/>
              </w:rPr>
            </w:pPr>
            <w:r w:rsidRPr="00551211">
              <w:rPr>
                <w:rFonts w:ascii="Tahoma" w:eastAsia="Tahoma" w:hAnsi="Tahoma" w:cs="Tahoma"/>
              </w:rPr>
              <w:t>Turi būti aktualizuotos, apibrėžtos atrankos duomenų struktūros. Galutinė šių duomenų struktūrų versija turi būti suderinta ir patvirtinta PO analizės ir projektavimo etapų metu.</w:t>
            </w:r>
          </w:p>
        </w:tc>
      </w:tr>
      <w:tr w:rsidR="00656F41" w:rsidRPr="00551211" w14:paraId="269BB461" w14:textId="77777777" w:rsidTr="00FD7CAF">
        <w:trPr>
          <w:trHeight w:val="300"/>
        </w:trPr>
        <w:tc>
          <w:tcPr>
            <w:tcW w:w="1413" w:type="dxa"/>
          </w:tcPr>
          <w:p w14:paraId="7DA6DC67" w14:textId="77777777" w:rsidR="00656F41" w:rsidRPr="00551211" w:rsidRDefault="00656F41">
            <w:pPr>
              <w:pStyle w:val="ListParagraph"/>
              <w:numPr>
                <w:ilvl w:val="0"/>
                <w:numId w:val="119"/>
              </w:numPr>
              <w:rPr>
                <w:rFonts w:ascii="Tahoma" w:hAnsi="Tahoma" w:cs="Tahoma"/>
              </w:rPr>
            </w:pPr>
          </w:p>
        </w:tc>
        <w:tc>
          <w:tcPr>
            <w:tcW w:w="8082" w:type="dxa"/>
          </w:tcPr>
          <w:p w14:paraId="0562491E" w14:textId="70AA5521" w:rsidR="00656F41" w:rsidRPr="00551211" w:rsidRDefault="00656F41" w:rsidP="00FD7CAF">
            <w:pPr>
              <w:pStyle w:val="ListParagraph"/>
              <w:ind w:left="0"/>
              <w:jc w:val="both"/>
              <w:rPr>
                <w:rFonts w:ascii="Tahoma" w:eastAsia="Tahoma" w:hAnsi="Tahoma" w:cs="Tahoma"/>
              </w:rPr>
            </w:pPr>
            <w:r w:rsidRPr="00551211">
              <w:rPr>
                <w:rFonts w:ascii="Tahoma" w:eastAsia="Tahoma" w:hAnsi="Tahoma" w:cs="Tahoma"/>
              </w:rPr>
              <w:t xml:space="preserve">Detalios analizės ir projektavimo etapų metu Tiekėjas turės parengti </w:t>
            </w:r>
            <w:r w:rsidR="00DF6C4E">
              <w:rPr>
                <w:rFonts w:ascii="Tahoma" w:eastAsia="Tahoma" w:hAnsi="Tahoma" w:cs="Tahoma"/>
              </w:rPr>
              <w:t>ir dokumentuoti</w:t>
            </w:r>
            <w:r w:rsidR="00DF4A52">
              <w:rPr>
                <w:rFonts w:ascii="Tahoma" w:eastAsia="Tahoma" w:hAnsi="Tahoma" w:cs="Tahoma"/>
              </w:rPr>
              <w:t xml:space="preserve"> </w:t>
            </w:r>
            <w:r w:rsidRPr="00551211">
              <w:rPr>
                <w:rFonts w:ascii="Tahoma" w:eastAsia="Tahoma" w:hAnsi="Tahoma" w:cs="Tahoma"/>
              </w:rPr>
              <w:t>5 (kiekvienai programai atskirai) detalius prevencinių programų atrankos algoritmų aprašymus</w:t>
            </w:r>
            <w:r w:rsidR="00C07E88">
              <w:rPr>
                <w:rFonts w:ascii="Tahoma" w:eastAsia="Tahoma" w:hAnsi="Tahoma" w:cs="Tahoma"/>
              </w:rPr>
              <w:t>, kurie turi apimt</w:t>
            </w:r>
            <w:r w:rsidR="00DF6C4E">
              <w:rPr>
                <w:rFonts w:ascii="Tahoma" w:eastAsia="Tahoma" w:hAnsi="Tahoma" w:cs="Tahoma"/>
              </w:rPr>
              <w:t xml:space="preserve">i </w:t>
            </w:r>
            <w:r w:rsidR="00DF6C4E" w:rsidRPr="00DF6C4E">
              <w:rPr>
                <w:rFonts w:ascii="Tahoma" w:eastAsia="Tahoma" w:hAnsi="Tahoma" w:cs="Tahoma"/>
              </w:rPr>
              <w:t>atrankos kriterijus</w:t>
            </w:r>
            <w:r w:rsidR="00DF6C4E">
              <w:rPr>
                <w:rFonts w:ascii="Tahoma" w:eastAsia="Tahoma" w:hAnsi="Tahoma" w:cs="Tahoma"/>
              </w:rPr>
              <w:t xml:space="preserve"> ir parametrus</w:t>
            </w:r>
            <w:r w:rsidR="00DF6C4E" w:rsidRPr="00DF6C4E">
              <w:rPr>
                <w:rFonts w:ascii="Tahoma" w:eastAsia="Tahoma" w:hAnsi="Tahoma" w:cs="Tahoma"/>
              </w:rPr>
              <w:t>, duomenų šaltinius, sprendimo logiką bei įgyvendinimo rekomendacijas</w:t>
            </w:r>
            <w:r w:rsidRPr="00551211">
              <w:rPr>
                <w:rFonts w:ascii="Tahoma" w:eastAsia="Tahoma" w:hAnsi="Tahoma" w:cs="Tahoma"/>
              </w:rPr>
              <w:t>.</w:t>
            </w:r>
          </w:p>
        </w:tc>
      </w:tr>
      <w:tr w:rsidR="001D1825" w:rsidRPr="00551211" w14:paraId="00ECFAA7" w14:textId="77777777" w:rsidTr="00FD7CAF">
        <w:trPr>
          <w:trHeight w:val="300"/>
        </w:trPr>
        <w:tc>
          <w:tcPr>
            <w:tcW w:w="1413" w:type="dxa"/>
          </w:tcPr>
          <w:p w14:paraId="5DA0B836" w14:textId="77777777" w:rsidR="001D1825" w:rsidRPr="00551211" w:rsidRDefault="001D1825">
            <w:pPr>
              <w:pStyle w:val="ListParagraph"/>
              <w:numPr>
                <w:ilvl w:val="0"/>
                <w:numId w:val="119"/>
              </w:numPr>
              <w:rPr>
                <w:rFonts w:ascii="Tahoma" w:hAnsi="Tahoma" w:cs="Tahoma"/>
              </w:rPr>
            </w:pPr>
          </w:p>
        </w:tc>
        <w:tc>
          <w:tcPr>
            <w:tcW w:w="8082" w:type="dxa"/>
          </w:tcPr>
          <w:p w14:paraId="79C7CC13" w14:textId="2E6E27D6" w:rsidR="001D1825" w:rsidRPr="00551211" w:rsidRDefault="0058486F" w:rsidP="00FD7CAF">
            <w:pPr>
              <w:pStyle w:val="ListParagraph"/>
              <w:ind w:left="0"/>
              <w:jc w:val="both"/>
              <w:rPr>
                <w:rFonts w:ascii="Tahoma" w:eastAsia="Tahoma" w:hAnsi="Tahoma" w:cs="Tahoma"/>
              </w:rPr>
            </w:pPr>
            <w:r>
              <w:rPr>
                <w:rFonts w:ascii="Tahoma" w:eastAsia="Tahoma" w:hAnsi="Tahoma" w:cs="Tahoma"/>
              </w:rPr>
              <w:t>Atrank</w:t>
            </w:r>
            <w:r w:rsidR="00E77355">
              <w:rPr>
                <w:rFonts w:ascii="Tahoma" w:eastAsia="Tahoma" w:hAnsi="Tahoma" w:cs="Tahoma"/>
              </w:rPr>
              <w:t>os</w:t>
            </w:r>
            <w:r>
              <w:rPr>
                <w:rFonts w:ascii="Tahoma" w:eastAsia="Tahoma" w:hAnsi="Tahoma" w:cs="Tahoma"/>
              </w:rPr>
              <w:t xml:space="preserve"> </w:t>
            </w:r>
            <w:r w:rsidR="004B358F">
              <w:rPr>
                <w:rFonts w:ascii="Tahoma" w:eastAsia="Tahoma" w:hAnsi="Tahoma" w:cs="Tahoma"/>
              </w:rPr>
              <w:t>algoritm</w:t>
            </w:r>
            <w:r w:rsidR="00E77355">
              <w:rPr>
                <w:rFonts w:ascii="Tahoma" w:eastAsia="Tahoma" w:hAnsi="Tahoma" w:cs="Tahoma"/>
              </w:rPr>
              <w:t xml:space="preserve">us </w:t>
            </w:r>
            <w:r w:rsidR="007966FB">
              <w:rPr>
                <w:rFonts w:ascii="Tahoma" w:eastAsia="Tahoma" w:hAnsi="Tahoma" w:cs="Tahoma"/>
              </w:rPr>
              <w:t>duomenų analizės įrankyje (</w:t>
            </w:r>
            <w:proofErr w:type="spellStart"/>
            <w:r w:rsidR="007966FB">
              <w:rPr>
                <w:rFonts w:ascii="Tahoma" w:eastAsia="Tahoma" w:hAnsi="Tahoma" w:cs="Tahoma"/>
              </w:rPr>
              <w:t>Cloudera</w:t>
            </w:r>
            <w:proofErr w:type="spellEnd"/>
            <w:r w:rsidR="007966FB">
              <w:rPr>
                <w:rFonts w:ascii="Tahoma" w:eastAsia="Tahoma" w:hAnsi="Tahoma" w:cs="Tahoma"/>
              </w:rPr>
              <w:t>)</w:t>
            </w:r>
            <w:r w:rsidR="004B358F">
              <w:rPr>
                <w:rFonts w:ascii="Tahoma" w:eastAsia="Tahoma" w:hAnsi="Tahoma" w:cs="Tahoma"/>
              </w:rPr>
              <w:t xml:space="preserve"> realizuo</w:t>
            </w:r>
            <w:r w:rsidR="007966FB">
              <w:rPr>
                <w:rFonts w:ascii="Tahoma" w:eastAsia="Tahoma" w:hAnsi="Tahoma" w:cs="Tahoma"/>
              </w:rPr>
              <w:t>s</w:t>
            </w:r>
            <w:r w:rsidR="004B358F">
              <w:rPr>
                <w:rFonts w:ascii="Tahoma" w:eastAsia="Tahoma" w:hAnsi="Tahoma" w:cs="Tahoma"/>
              </w:rPr>
              <w:t xml:space="preserve"> </w:t>
            </w:r>
            <w:r w:rsidR="00D6109F">
              <w:rPr>
                <w:rFonts w:ascii="Tahoma" w:eastAsia="Tahoma" w:hAnsi="Tahoma" w:cs="Tahoma"/>
              </w:rPr>
              <w:t>Perkančio</w:t>
            </w:r>
            <w:r w:rsidR="00CD046E">
              <w:rPr>
                <w:rFonts w:ascii="Tahoma" w:eastAsia="Tahoma" w:hAnsi="Tahoma" w:cs="Tahoma"/>
              </w:rPr>
              <w:t>sios organizacijos</w:t>
            </w:r>
            <w:r w:rsidR="00825072">
              <w:rPr>
                <w:rFonts w:ascii="Tahoma" w:eastAsia="Tahoma" w:hAnsi="Tahoma" w:cs="Tahoma"/>
              </w:rPr>
              <w:t xml:space="preserve"> specialistai</w:t>
            </w:r>
            <w:r w:rsidR="00CD046E">
              <w:rPr>
                <w:rFonts w:ascii="Tahoma" w:eastAsia="Tahoma" w:hAnsi="Tahoma" w:cs="Tahoma"/>
              </w:rPr>
              <w:t xml:space="preserve">, remiantis Tiekėjo pateiktais </w:t>
            </w:r>
            <w:r w:rsidR="000355B8">
              <w:rPr>
                <w:rFonts w:ascii="Tahoma" w:eastAsia="Tahoma" w:hAnsi="Tahoma" w:cs="Tahoma"/>
              </w:rPr>
              <w:t>atrankos algoritmų aprašymais</w:t>
            </w:r>
            <w:r w:rsidR="00536C2A">
              <w:rPr>
                <w:rFonts w:ascii="Tahoma" w:eastAsia="Tahoma" w:hAnsi="Tahoma" w:cs="Tahoma"/>
              </w:rPr>
              <w:t xml:space="preserve"> ir kita analizės ir projektavimo etapų metu </w:t>
            </w:r>
            <w:r w:rsidR="00044AFF">
              <w:rPr>
                <w:rFonts w:ascii="Tahoma" w:eastAsia="Tahoma" w:hAnsi="Tahoma" w:cs="Tahoma"/>
              </w:rPr>
              <w:t>surinkta informacija</w:t>
            </w:r>
            <w:r w:rsidR="000355B8">
              <w:rPr>
                <w:rFonts w:ascii="Tahoma" w:eastAsia="Tahoma" w:hAnsi="Tahoma" w:cs="Tahoma"/>
              </w:rPr>
              <w:t>.</w:t>
            </w:r>
          </w:p>
        </w:tc>
      </w:tr>
    </w:tbl>
    <w:p w14:paraId="26F82516" w14:textId="77777777" w:rsidR="00656F41" w:rsidRDefault="00656F41" w:rsidP="009110B4"/>
    <w:p w14:paraId="3B40CCE5" w14:textId="59693E31" w:rsidR="00D727C8" w:rsidRDefault="00D727C8" w:rsidP="00D727C8">
      <w:pPr>
        <w:pStyle w:val="Heading2"/>
      </w:pPr>
      <w:bookmarkStart w:id="59" w:name="_Toc195777011"/>
      <w:bookmarkStart w:id="60" w:name="_Toc157081865"/>
      <w:bookmarkStart w:id="61" w:name="_Toc157700347"/>
      <w:r w:rsidRPr="00625C3C">
        <w:lastRenderedPageBreak/>
        <w:t>Funkciniai reikalavimai</w:t>
      </w:r>
      <w:r>
        <w:t xml:space="preserve"> medicininių dokumentų sukūrimui</w:t>
      </w:r>
      <w:bookmarkEnd w:id="59"/>
    </w:p>
    <w:p w14:paraId="2BCBC284" w14:textId="1A4CD9C7" w:rsidR="006D1799" w:rsidRDefault="00FF5404" w:rsidP="006D1799">
      <w:pPr>
        <w:pStyle w:val="Heading3"/>
      </w:pPr>
      <w:bookmarkStart w:id="62" w:name="_Toc195777012"/>
      <w:r>
        <w:t>Bendriniai reikalavimai form</w:t>
      </w:r>
      <w:r w:rsidR="00C06F37">
        <w:t>ų funkcionalumams</w:t>
      </w:r>
      <w:bookmarkEnd w:id="62"/>
    </w:p>
    <w:tbl>
      <w:tblPr>
        <w:tblStyle w:val="TableGrid"/>
        <w:tblW w:w="0" w:type="auto"/>
        <w:tblLayout w:type="fixed"/>
        <w:tblLook w:val="06A0" w:firstRow="1" w:lastRow="0" w:firstColumn="1" w:lastColumn="0" w:noHBand="1" w:noVBand="1"/>
      </w:tblPr>
      <w:tblGrid>
        <w:gridCol w:w="1413"/>
        <w:gridCol w:w="8032"/>
      </w:tblGrid>
      <w:tr w:rsidR="00C06F37" w:rsidRPr="00551211" w14:paraId="24017A40" w14:textId="77777777" w:rsidTr="00FD7CAF">
        <w:trPr>
          <w:trHeight w:val="314"/>
          <w:tblHeader/>
        </w:trPr>
        <w:tc>
          <w:tcPr>
            <w:tcW w:w="1413" w:type="dxa"/>
            <w:shd w:val="clear" w:color="auto" w:fill="6BA1F1"/>
            <w:vAlign w:val="center"/>
          </w:tcPr>
          <w:p w14:paraId="0ADFF31D" w14:textId="77777777" w:rsidR="00C06F37" w:rsidRPr="00551211" w:rsidRDefault="00C06F37" w:rsidP="00FD7CAF">
            <w:pPr>
              <w:jc w:val="center"/>
              <w:rPr>
                <w:rFonts w:ascii="Tahoma" w:hAnsi="Tahoma" w:cs="Tahoma"/>
                <w:b/>
                <w:bCs/>
                <w:sz w:val="22"/>
                <w:szCs w:val="22"/>
              </w:rPr>
            </w:pPr>
            <w:r w:rsidRPr="00551211">
              <w:rPr>
                <w:rFonts w:ascii="Tahoma" w:eastAsiaTheme="minorEastAsia" w:hAnsi="Tahoma" w:cs="Tahoma"/>
                <w:b/>
                <w:bCs/>
                <w:sz w:val="22"/>
                <w:szCs w:val="22"/>
              </w:rPr>
              <w:t>Nr.</w:t>
            </w:r>
          </w:p>
        </w:tc>
        <w:tc>
          <w:tcPr>
            <w:tcW w:w="8032" w:type="dxa"/>
            <w:shd w:val="clear" w:color="auto" w:fill="6BA1F1"/>
            <w:vAlign w:val="center"/>
          </w:tcPr>
          <w:p w14:paraId="4C7E4A9E" w14:textId="77777777" w:rsidR="00C06F37" w:rsidRPr="00551211" w:rsidRDefault="00C06F37" w:rsidP="00FD7CAF">
            <w:pPr>
              <w:jc w:val="center"/>
              <w:rPr>
                <w:rFonts w:ascii="Tahoma" w:hAnsi="Tahoma" w:cs="Tahoma"/>
                <w:b/>
                <w:bCs/>
                <w:sz w:val="22"/>
                <w:szCs w:val="22"/>
              </w:rPr>
            </w:pPr>
            <w:r w:rsidRPr="00551211">
              <w:rPr>
                <w:rFonts w:ascii="Tahoma" w:eastAsiaTheme="minorEastAsia" w:hAnsi="Tahoma" w:cs="Tahoma"/>
                <w:b/>
                <w:bCs/>
                <w:sz w:val="22"/>
                <w:szCs w:val="22"/>
              </w:rPr>
              <w:t>Reikalavimas</w:t>
            </w:r>
          </w:p>
        </w:tc>
      </w:tr>
      <w:tr w:rsidR="008D40AB" w:rsidRPr="0000609E" w14:paraId="10F126E8" w14:textId="77777777" w:rsidTr="008D40AB">
        <w:tblPrEx>
          <w:tblLook w:val="04A0" w:firstRow="1" w:lastRow="0" w:firstColumn="1" w:lastColumn="0" w:noHBand="0" w:noVBand="1"/>
        </w:tblPrEx>
        <w:trPr>
          <w:trHeight w:val="300"/>
        </w:trPr>
        <w:tc>
          <w:tcPr>
            <w:tcW w:w="1413" w:type="dxa"/>
          </w:tcPr>
          <w:p w14:paraId="51E3F089" w14:textId="77777777" w:rsidR="008D40AB" w:rsidRPr="00551211" w:rsidRDefault="008D40AB" w:rsidP="008D40AB">
            <w:pPr>
              <w:pStyle w:val="ListParagraph"/>
              <w:numPr>
                <w:ilvl w:val="0"/>
                <w:numId w:val="119"/>
              </w:numPr>
              <w:rPr>
                <w:rFonts w:ascii="Tahoma" w:hAnsi="Tahoma" w:cs="Tahoma"/>
              </w:rPr>
            </w:pPr>
          </w:p>
        </w:tc>
        <w:tc>
          <w:tcPr>
            <w:tcW w:w="8032" w:type="dxa"/>
          </w:tcPr>
          <w:p w14:paraId="308F9FC5" w14:textId="636649D2" w:rsidR="008D40AB" w:rsidRPr="0000609E" w:rsidRDefault="0046626C" w:rsidP="008D40AB">
            <w:pPr>
              <w:jc w:val="both"/>
              <w:rPr>
                <w:rFonts w:ascii="Tahoma" w:eastAsia="Tahoma" w:hAnsi="Tahoma" w:cs="Tahoma"/>
                <w:sz w:val="22"/>
                <w:szCs w:val="22"/>
              </w:rPr>
            </w:pPr>
            <w:r>
              <w:rPr>
                <w:rFonts w:ascii="Tahoma" w:eastAsia="Tahoma" w:hAnsi="Tahoma" w:cs="Tahoma"/>
                <w:sz w:val="22"/>
                <w:szCs w:val="22"/>
              </w:rPr>
              <w:t>Šio skyriaus r</w:t>
            </w:r>
            <w:r w:rsidR="00FA123D">
              <w:rPr>
                <w:rFonts w:ascii="Tahoma" w:eastAsia="Tahoma" w:hAnsi="Tahoma" w:cs="Tahoma"/>
                <w:sz w:val="22"/>
                <w:szCs w:val="22"/>
              </w:rPr>
              <w:t xml:space="preserve">eikalavimai taikomi visoms </w:t>
            </w:r>
            <w:r w:rsidR="00D46865">
              <w:rPr>
                <w:rFonts w:ascii="Tahoma" w:eastAsia="Tahoma" w:hAnsi="Tahoma" w:cs="Tahoma"/>
                <w:sz w:val="22"/>
                <w:szCs w:val="22"/>
              </w:rPr>
              <w:t xml:space="preserve">Projekto apimtyje </w:t>
            </w:r>
            <w:r w:rsidR="00A70460">
              <w:rPr>
                <w:rFonts w:ascii="Tahoma" w:eastAsia="Tahoma" w:hAnsi="Tahoma" w:cs="Tahoma"/>
                <w:sz w:val="22"/>
                <w:szCs w:val="22"/>
              </w:rPr>
              <w:t xml:space="preserve">kuriamoms ar </w:t>
            </w:r>
            <w:r w:rsidR="00AA6F64">
              <w:rPr>
                <w:rFonts w:ascii="Tahoma" w:eastAsia="Tahoma" w:hAnsi="Tahoma" w:cs="Tahoma"/>
                <w:sz w:val="22"/>
                <w:szCs w:val="22"/>
              </w:rPr>
              <w:t>modernizuojamom</w:t>
            </w:r>
            <w:r w:rsidR="00A70460">
              <w:rPr>
                <w:rFonts w:ascii="Tahoma" w:eastAsia="Tahoma" w:hAnsi="Tahoma" w:cs="Tahoma"/>
                <w:sz w:val="22"/>
                <w:szCs w:val="22"/>
              </w:rPr>
              <w:t>s formoms</w:t>
            </w:r>
            <w:r w:rsidR="00D46865">
              <w:rPr>
                <w:rFonts w:ascii="Tahoma" w:eastAsia="Tahoma" w:hAnsi="Tahoma" w:cs="Tahoma"/>
                <w:sz w:val="22"/>
                <w:szCs w:val="22"/>
              </w:rPr>
              <w:t>.</w:t>
            </w:r>
          </w:p>
        </w:tc>
      </w:tr>
      <w:tr w:rsidR="00FA123D" w:rsidRPr="0000609E" w14:paraId="13F56A37" w14:textId="77777777" w:rsidTr="008D40AB">
        <w:tblPrEx>
          <w:tblLook w:val="04A0" w:firstRow="1" w:lastRow="0" w:firstColumn="1" w:lastColumn="0" w:noHBand="0" w:noVBand="1"/>
        </w:tblPrEx>
        <w:trPr>
          <w:trHeight w:val="300"/>
        </w:trPr>
        <w:tc>
          <w:tcPr>
            <w:tcW w:w="1413" w:type="dxa"/>
          </w:tcPr>
          <w:p w14:paraId="23A4F1FD" w14:textId="77777777" w:rsidR="00FA123D" w:rsidRPr="00551211" w:rsidRDefault="00FA123D" w:rsidP="008D40AB">
            <w:pPr>
              <w:pStyle w:val="ListParagraph"/>
              <w:numPr>
                <w:ilvl w:val="0"/>
                <w:numId w:val="119"/>
              </w:numPr>
              <w:rPr>
                <w:rFonts w:ascii="Tahoma" w:hAnsi="Tahoma" w:cs="Tahoma"/>
              </w:rPr>
            </w:pPr>
          </w:p>
        </w:tc>
        <w:tc>
          <w:tcPr>
            <w:tcW w:w="8032" w:type="dxa"/>
          </w:tcPr>
          <w:p w14:paraId="09E43C99" w14:textId="11352D31" w:rsidR="00FA123D" w:rsidRPr="0000609E" w:rsidRDefault="00FA123D" w:rsidP="008D40AB">
            <w:pPr>
              <w:jc w:val="both"/>
              <w:rPr>
                <w:rFonts w:ascii="Tahoma" w:eastAsia="Tahoma" w:hAnsi="Tahoma" w:cs="Tahoma"/>
                <w:sz w:val="22"/>
                <w:szCs w:val="22"/>
              </w:rPr>
            </w:pPr>
            <w:r w:rsidRPr="0000609E">
              <w:rPr>
                <w:rFonts w:ascii="Tahoma" w:eastAsia="Tahoma" w:hAnsi="Tahoma" w:cs="Tahoma"/>
                <w:sz w:val="22"/>
                <w:szCs w:val="22"/>
              </w:rPr>
              <w:t>Specialistų portale su kuriamais ir modernizuojamais medicininiais dokumentais</w:t>
            </w:r>
            <w:r>
              <w:rPr>
                <w:rFonts w:ascii="Tahoma" w:eastAsia="Tahoma" w:hAnsi="Tahoma" w:cs="Tahoma"/>
                <w:sz w:val="22"/>
                <w:szCs w:val="22"/>
              </w:rPr>
              <w:t xml:space="preserve"> </w:t>
            </w:r>
            <w:r w:rsidRPr="0000609E">
              <w:rPr>
                <w:rFonts w:ascii="Tahoma" w:eastAsia="Tahoma" w:hAnsi="Tahoma" w:cs="Tahoma"/>
                <w:sz w:val="22"/>
                <w:szCs w:val="22"/>
              </w:rPr>
              <w:t>/</w:t>
            </w:r>
            <w:r>
              <w:rPr>
                <w:rFonts w:ascii="Tahoma" w:eastAsia="Tahoma" w:hAnsi="Tahoma" w:cs="Tahoma"/>
                <w:sz w:val="22"/>
                <w:szCs w:val="22"/>
              </w:rPr>
              <w:t xml:space="preserve"> </w:t>
            </w:r>
            <w:r w:rsidRPr="0000609E">
              <w:rPr>
                <w:rFonts w:ascii="Tahoma" w:eastAsia="Tahoma" w:hAnsi="Tahoma" w:cs="Tahoma"/>
                <w:sz w:val="22"/>
                <w:szCs w:val="22"/>
              </w:rPr>
              <w:t>formomis turi būti galima atlikti šiuos veiksmus:</w:t>
            </w:r>
          </w:p>
        </w:tc>
      </w:tr>
      <w:tr w:rsidR="008D40AB" w:rsidRPr="0000609E" w14:paraId="0F5EF3CD" w14:textId="77777777" w:rsidTr="008D40AB">
        <w:tblPrEx>
          <w:tblLook w:val="04A0" w:firstRow="1" w:lastRow="0" w:firstColumn="1" w:lastColumn="0" w:noHBand="0" w:noVBand="1"/>
        </w:tblPrEx>
        <w:trPr>
          <w:trHeight w:val="300"/>
        </w:trPr>
        <w:tc>
          <w:tcPr>
            <w:tcW w:w="1413" w:type="dxa"/>
          </w:tcPr>
          <w:p w14:paraId="0E6E39B2" w14:textId="77777777" w:rsidR="008D40AB" w:rsidRPr="00551211" w:rsidRDefault="008D40AB" w:rsidP="008D40AB">
            <w:pPr>
              <w:pStyle w:val="ListParagraph"/>
              <w:numPr>
                <w:ilvl w:val="1"/>
                <w:numId w:val="119"/>
              </w:numPr>
              <w:rPr>
                <w:rFonts w:ascii="Tahoma" w:hAnsi="Tahoma" w:cs="Tahoma"/>
              </w:rPr>
            </w:pPr>
          </w:p>
        </w:tc>
        <w:tc>
          <w:tcPr>
            <w:tcW w:w="8032" w:type="dxa"/>
          </w:tcPr>
          <w:p w14:paraId="35A829F9" w14:textId="77777777" w:rsidR="008D40AB" w:rsidRPr="0000609E" w:rsidRDefault="008D40AB" w:rsidP="008D40AB">
            <w:pPr>
              <w:jc w:val="both"/>
              <w:rPr>
                <w:rFonts w:ascii="Tahoma" w:eastAsia="Tahoma" w:hAnsi="Tahoma" w:cs="Tahoma"/>
                <w:sz w:val="22"/>
                <w:szCs w:val="22"/>
              </w:rPr>
            </w:pPr>
            <w:r w:rsidRPr="0000609E">
              <w:rPr>
                <w:rFonts w:ascii="Tahoma" w:eastAsia="Tahoma" w:hAnsi="Tahoma" w:cs="Tahoma"/>
                <w:sz w:val="22"/>
                <w:szCs w:val="22"/>
              </w:rPr>
              <w:t>Vykdyti ADPP paslaugų teikimo procesus;</w:t>
            </w:r>
          </w:p>
        </w:tc>
      </w:tr>
      <w:tr w:rsidR="008D40AB" w:rsidRPr="0000609E" w14:paraId="5838EDAB" w14:textId="77777777" w:rsidTr="008D40AB">
        <w:tblPrEx>
          <w:tblLook w:val="04A0" w:firstRow="1" w:lastRow="0" w:firstColumn="1" w:lastColumn="0" w:noHBand="0" w:noVBand="1"/>
        </w:tblPrEx>
        <w:trPr>
          <w:trHeight w:val="300"/>
        </w:trPr>
        <w:tc>
          <w:tcPr>
            <w:tcW w:w="1413" w:type="dxa"/>
          </w:tcPr>
          <w:p w14:paraId="48BBB7BE" w14:textId="77777777" w:rsidR="008D40AB" w:rsidRPr="00551211" w:rsidRDefault="008D40AB" w:rsidP="008D40AB">
            <w:pPr>
              <w:pStyle w:val="ListParagraph"/>
              <w:numPr>
                <w:ilvl w:val="1"/>
                <w:numId w:val="119"/>
              </w:numPr>
              <w:rPr>
                <w:rFonts w:ascii="Tahoma" w:hAnsi="Tahoma" w:cs="Tahoma"/>
              </w:rPr>
            </w:pPr>
          </w:p>
        </w:tc>
        <w:tc>
          <w:tcPr>
            <w:tcW w:w="8032" w:type="dxa"/>
          </w:tcPr>
          <w:p w14:paraId="6484DDAC" w14:textId="77777777" w:rsidR="008D40AB" w:rsidRPr="0000609E" w:rsidRDefault="008D40AB" w:rsidP="008D40AB">
            <w:pPr>
              <w:jc w:val="both"/>
              <w:rPr>
                <w:rFonts w:ascii="Tahoma" w:eastAsia="Tahoma" w:hAnsi="Tahoma" w:cs="Tahoma"/>
                <w:sz w:val="22"/>
                <w:szCs w:val="22"/>
              </w:rPr>
            </w:pPr>
            <w:r w:rsidRPr="0000609E">
              <w:rPr>
                <w:rFonts w:ascii="Tahoma" w:hAnsi="Tahoma" w:cs="Tahoma"/>
                <w:sz w:val="22"/>
                <w:szCs w:val="22"/>
              </w:rPr>
              <w:t>Atlikti formų paiešką;</w:t>
            </w:r>
          </w:p>
        </w:tc>
      </w:tr>
      <w:tr w:rsidR="008D40AB" w:rsidRPr="0000609E" w14:paraId="7845CDFB" w14:textId="77777777" w:rsidTr="008D40AB">
        <w:tblPrEx>
          <w:tblLook w:val="04A0" w:firstRow="1" w:lastRow="0" w:firstColumn="1" w:lastColumn="0" w:noHBand="0" w:noVBand="1"/>
        </w:tblPrEx>
        <w:trPr>
          <w:trHeight w:val="300"/>
        </w:trPr>
        <w:tc>
          <w:tcPr>
            <w:tcW w:w="1413" w:type="dxa"/>
          </w:tcPr>
          <w:p w14:paraId="1B029F53" w14:textId="77777777" w:rsidR="008D40AB" w:rsidRPr="00551211" w:rsidRDefault="008D40AB" w:rsidP="008D40AB">
            <w:pPr>
              <w:pStyle w:val="ListParagraph"/>
              <w:numPr>
                <w:ilvl w:val="1"/>
                <w:numId w:val="119"/>
              </w:numPr>
              <w:rPr>
                <w:rFonts w:ascii="Tahoma" w:hAnsi="Tahoma" w:cs="Tahoma"/>
              </w:rPr>
            </w:pPr>
          </w:p>
        </w:tc>
        <w:tc>
          <w:tcPr>
            <w:tcW w:w="8032" w:type="dxa"/>
          </w:tcPr>
          <w:p w14:paraId="4EA703B3" w14:textId="77777777" w:rsidR="008D40AB" w:rsidRPr="0000609E" w:rsidRDefault="008D40AB" w:rsidP="008D40AB">
            <w:pPr>
              <w:jc w:val="both"/>
              <w:rPr>
                <w:rFonts w:ascii="Tahoma" w:hAnsi="Tahoma" w:cs="Tahoma"/>
                <w:sz w:val="22"/>
                <w:szCs w:val="22"/>
              </w:rPr>
            </w:pPr>
            <w:r w:rsidRPr="0000609E">
              <w:rPr>
                <w:rFonts w:ascii="Tahoma" w:hAnsi="Tahoma" w:cs="Tahoma"/>
                <w:noProof/>
                <w:sz w:val="22"/>
                <w:szCs w:val="22"/>
              </w:rPr>
              <w:t>Sukurti ir pildyti formas;</w:t>
            </w:r>
          </w:p>
        </w:tc>
      </w:tr>
      <w:tr w:rsidR="008D40AB" w:rsidRPr="0000609E" w14:paraId="45CAAA2E" w14:textId="77777777" w:rsidTr="008D40AB">
        <w:tblPrEx>
          <w:tblLook w:val="04A0" w:firstRow="1" w:lastRow="0" w:firstColumn="1" w:lastColumn="0" w:noHBand="0" w:noVBand="1"/>
        </w:tblPrEx>
        <w:trPr>
          <w:trHeight w:val="300"/>
        </w:trPr>
        <w:tc>
          <w:tcPr>
            <w:tcW w:w="1413" w:type="dxa"/>
          </w:tcPr>
          <w:p w14:paraId="28FBFBDD" w14:textId="77777777" w:rsidR="008D40AB" w:rsidRPr="00551211" w:rsidRDefault="008D40AB" w:rsidP="008D40AB">
            <w:pPr>
              <w:pStyle w:val="ListParagraph"/>
              <w:numPr>
                <w:ilvl w:val="1"/>
                <w:numId w:val="119"/>
              </w:numPr>
              <w:rPr>
                <w:rFonts w:ascii="Tahoma" w:hAnsi="Tahoma" w:cs="Tahoma"/>
              </w:rPr>
            </w:pPr>
          </w:p>
        </w:tc>
        <w:tc>
          <w:tcPr>
            <w:tcW w:w="8032" w:type="dxa"/>
          </w:tcPr>
          <w:p w14:paraId="65FA137E" w14:textId="77777777" w:rsidR="008D40AB" w:rsidRPr="0000609E" w:rsidRDefault="008D40AB" w:rsidP="008D40AB">
            <w:pPr>
              <w:jc w:val="both"/>
              <w:rPr>
                <w:rFonts w:ascii="Tahoma" w:hAnsi="Tahoma" w:cs="Tahoma"/>
                <w:sz w:val="22"/>
                <w:szCs w:val="22"/>
              </w:rPr>
            </w:pPr>
            <w:r w:rsidRPr="0000609E">
              <w:rPr>
                <w:rFonts w:ascii="Tahoma" w:hAnsi="Tahoma" w:cs="Tahoma"/>
                <w:noProof/>
                <w:sz w:val="22"/>
                <w:szCs w:val="22"/>
              </w:rPr>
              <w:t>Redaguoti formas;</w:t>
            </w:r>
          </w:p>
        </w:tc>
      </w:tr>
      <w:tr w:rsidR="008D40AB" w:rsidRPr="0000609E" w14:paraId="32AFB526" w14:textId="77777777" w:rsidTr="008D40AB">
        <w:tblPrEx>
          <w:tblLook w:val="04A0" w:firstRow="1" w:lastRow="0" w:firstColumn="1" w:lastColumn="0" w:noHBand="0" w:noVBand="1"/>
        </w:tblPrEx>
        <w:trPr>
          <w:trHeight w:val="300"/>
        </w:trPr>
        <w:tc>
          <w:tcPr>
            <w:tcW w:w="1413" w:type="dxa"/>
          </w:tcPr>
          <w:p w14:paraId="0AEF85A6" w14:textId="77777777" w:rsidR="008D40AB" w:rsidRPr="00551211" w:rsidRDefault="008D40AB" w:rsidP="008D40AB">
            <w:pPr>
              <w:pStyle w:val="ListParagraph"/>
              <w:numPr>
                <w:ilvl w:val="1"/>
                <w:numId w:val="119"/>
              </w:numPr>
              <w:rPr>
                <w:rFonts w:ascii="Tahoma" w:hAnsi="Tahoma" w:cs="Tahoma"/>
              </w:rPr>
            </w:pPr>
          </w:p>
        </w:tc>
        <w:tc>
          <w:tcPr>
            <w:tcW w:w="8032" w:type="dxa"/>
          </w:tcPr>
          <w:p w14:paraId="21E6EA1A" w14:textId="77777777" w:rsidR="008D40AB" w:rsidRPr="0000609E" w:rsidRDefault="008D40AB" w:rsidP="008D40AB">
            <w:pPr>
              <w:jc w:val="both"/>
              <w:rPr>
                <w:rFonts w:ascii="Tahoma" w:hAnsi="Tahoma" w:cs="Tahoma"/>
                <w:sz w:val="22"/>
                <w:szCs w:val="22"/>
              </w:rPr>
            </w:pPr>
            <w:r w:rsidRPr="0000609E">
              <w:rPr>
                <w:rFonts w:ascii="Tahoma" w:hAnsi="Tahoma" w:cs="Tahoma"/>
                <w:noProof/>
                <w:sz w:val="22"/>
                <w:szCs w:val="22"/>
              </w:rPr>
              <w:t>Peržiūrėti formas;</w:t>
            </w:r>
          </w:p>
        </w:tc>
      </w:tr>
      <w:tr w:rsidR="008D40AB" w:rsidRPr="0000609E" w14:paraId="477D492D" w14:textId="77777777" w:rsidTr="008D40AB">
        <w:tblPrEx>
          <w:tblLook w:val="04A0" w:firstRow="1" w:lastRow="0" w:firstColumn="1" w:lastColumn="0" w:noHBand="0" w:noVBand="1"/>
        </w:tblPrEx>
        <w:trPr>
          <w:trHeight w:val="300"/>
        </w:trPr>
        <w:tc>
          <w:tcPr>
            <w:tcW w:w="1413" w:type="dxa"/>
          </w:tcPr>
          <w:p w14:paraId="19C53425" w14:textId="77777777" w:rsidR="008D40AB" w:rsidRPr="00551211" w:rsidRDefault="008D40AB" w:rsidP="008D40AB">
            <w:pPr>
              <w:pStyle w:val="ListParagraph"/>
              <w:numPr>
                <w:ilvl w:val="1"/>
                <w:numId w:val="119"/>
              </w:numPr>
              <w:rPr>
                <w:rFonts w:ascii="Tahoma" w:hAnsi="Tahoma" w:cs="Tahoma"/>
              </w:rPr>
            </w:pPr>
          </w:p>
        </w:tc>
        <w:tc>
          <w:tcPr>
            <w:tcW w:w="8032" w:type="dxa"/>
          </w:tcPr>
          <w:p w14:paraId="3D6E31E7" w14:textId="77777777" w:rsidR="008D40AB" w:rsidRPr="0000609E" w:rsidRDefault="008D40AB" w:rsidP="008D40AB">
            <w:pPr>
              <w:jc w:val="both"/>
              <w:rPr>
                <w:rFonts w:ascii="Tahoma" w:hAnsi="Tahoma" w:cs="Tahoma"/>
                <w:sz w:val="22"/>
                <w:szCs w:val="22"/>
              </w:rPr>
            </w:pPr>
            <w:r w:rsidRPr="0000609E">
              <w:rPr>
                <w:rFonts w:ascii="Tahoma" w:hAnsi="Tahoma" w:cs="Tahoma"/>
                <w:noProof/>
                <w:sz w:val="22"/>
                <w:szCs w:val="22"/>
              </w:rPr>
              <w:t>Atšaukti formas;</w:t>
            </w:r>
          </w:p>
        </w:tc>
      </w:tr>
      <w:tr w:rsidR="008D40AB" w:rsidRPr="0000609E" w14:paraId="1FD39F5B" w14:textId="77777777" w:rsidTr="008D40AB">
        <w:tblPrEx>
          <w:tblLook w:val="04A0" w:firstRow="1" w:lastRow="0" w:firstColumn="1" w:lastColumn="0" w:noHBand="0" w:noVBand="1"/>
        </w:tblPrEx>
        <w:trPr>
          <w:trHeight w:val="300"/>
        </w:trPr>
        <w:tc>
          <w:tcPr>
            <w:tcW w:w="1413" w:type="dxa"/>
          </w:tcPr>
          <w:p w14:paraId="2C6D3085" w14:textId="77777777" w:rsidR="008D40AB" w:rsidRPr="00551211" w:rsidRDefault="008D40AB" w:rsidP="008D40AB">
            <w:pPr>
              <w:pStyle w:val="ListParagraph"/>
              <w:numPr>
                <w:ilvl w:val="1"/>
                <w:numId w:val="119"/>
              </w:numPr>
              <w:rPr>
                <w:rFonts w:ascii="Tahoma" w:hAnsi="Tahoma" w:cs="Tahoma"/>
              </w:rPr>
            </w:pPr>
          </w:p>
        </w:tc>
        <w:tc>
          <w:tcPr>
            <w:tcW w:w="8032" w:type="dxa"/>
          </w:tcPr>
          <w:p w14:paraId="73EB2ABE" w14:textId="6CC1C40B" w:rsidR="008D40AB" w:rsidRPr="0000609E" w:rsidRDefault="00152C73" w:rsidP="008D40AB">
            <w:pPr>
              <w:jc w:val="both"/>
              <w:rPr>
                <w:rFonts w:ascii="Tahoma" w:hAnsi="Tahoma" w:cs="Tahoma"/>
                <w:sz w:val="22"/>
                <w:szCs w:val="22"/>
              </w:rPr>
            </w:pPr>
            <w:r>
              <w:rPr>
                <w:rFonts w:ascii="Tahoma" w:hAnsi="Tahoma" w:cs="Tahoma"/>
                <w:noProof/>
                <w:sz w:val="22"/>
                <w:szCs w:val="22"/>
              </w:rPr>
              <w:t>Pasirašyti</w:t>
            </w:r>
            <w:r w:rsidRPr="0000609E">
              <w:rPr>
                <w:rFonts w:ascii="Tahoma" w:hAnsi="Tahoma" w:cs="Tahoma"/>
                <w:noProof/>
                <w:sz w:val="22"/>
                <w:szCs w:val="22"/>
              </w:rPr>
              <w:t xml:space="preserve"> </w:t>
            </w:r>
            <w:r w:rsidR="008D40AB" w:rsidRPr="0000609E">
              <w:rPr>
                <w:rFonts w:ascii="Tahoma" w:hAnsi="Tahoma" w:cs="Tahoma"/>
                <w:noProof/>
                <w:sz w:val="22"/>
                <w:szCs w:val="22"/>
              </w:rPr>
              <w:t>formas;</w:t>
            </w:r>
          </w:p>
        </w:tc>
      </w:tr>
      <w:tr w:rsidR="008D40AB" w:rsidRPr="0000609E" w14:paraId="3B007A5C" w14:textId="77777777" w:rsidTr="008D40AB">
        <w:tblPrEx>
          <w:tblLook w:val="04A0" w:firstRow="1" w:lastRow="0" w:firstColumn="1" w:lastColumn="0" w:noHBand="0" w:noVBand="1"/>
        </w:tblPrEx>
        <w:trPr>
          <w:trHeight w:val="300"/>
        </w:trPr>
        <w:tc>
          <w:tcPr>
            <w:tcW w:w="1413" w:type="dxa"/>
          </w:tcPr>
          <w:p w14:paraId="2257D9FD" w14:textId="77777777" w:rsidR="008D40AB" w:rsidRPr="00551211" w:rsidRDefault="008D40AB" w:rsidP="008D40AB">
            <w:pPr>
              <w:pStyle w:val="ListParagraph"/>
              <w:numPr>
                <w:ilvl w:val="0"/>
                <w:numId w:val="119"/>
              </w:numPr>
              <w:rPr>
                <w:rFonts w:ascii="Tahoma" w:hAnsi="Tahoma" w:cs="Tahoma"/>
              </w:rPr>
            </w:pPr>
          </w:p>
        </w:tc>
        <w:tc>
          <w:tcPr>
            <w:tcW w:w="8032" w:type="dxa"/>
          </w:tcPr>
          <w:p w14:paraId="1F527FE0" w14:textId="77777777" w:rsidR="008D40AB" w:rsidRPr="0000609E" w:rsidRDefault="008D40AB" w:rsidP="008D40AB">
            <w:pPr>
              <w:jc w:val="both"/>
              <w:rPr>
                <w:rFonts w:ascii="Tahoma" w:hAnsi="Tahoma" w:cs="Tahoma"/>
                <w:noProof/>
                <w:sz w:val="22"/>
                <w:szCs w:val="22"/>
              </w:rPr>
            </w:pPr>
            <w:r w:rsidRPr="0000609E">
              <w:rPr>
                <w:rFonts w:ascii="Tahoma" w:hAnsi="Tahoma" w:cs="Tahoma"/>
                <w:noProof/>
                <w:sz w:val="22"/>
                <w:szCs w:val="22"/>
              </w:rPr>
              <w:t>Administratorių portale kuriamų ir modernizuojamų medicininių dokumentų</w:t>
            </w:r>
            <w:r>
              <w:rPr>
                <w:rFonts w:ascii="Tahoma" w:hAnsi="Tahoma" w:cs="Tahoma"/>
                <w:noProof/>
                <w:sz w:val="22"/>
                <w:szCs w:val="22"/>
              </w:rPr>
              <w:t xml:space="preserve"> </w:t>
            </w:r>
            <w:r w:rsidRPr="0000609E">
              <w:rPr>
                <w:rFonts w:ascii="Tahoma" w:hAnsi="Tahoma" w:cs="Tahoma"/>
                <w:noProof/>
                <w:sz w:val="22"/>
                <w:szCs w:val="22"/>
              </w:rPr>
              <w:t>/</w:t>
            </w:r>
            <w:r w:rsidRPr="7CCF9430">
              <w:rPr>
                <w:rFonts w:ascii="Tahoma" w:hAnsi="Tahoma" w:cs="Tahoma"/>
                <w:noProof/>
                <w:sz w:val="22"/>
                <w:szCs w:val="22"/>
              </w:rPr>
              <w:t xml:space="preserve"> </w:t>
            </w:r>
            <w:r w:rsidRPr="0000609E">
              <w:rPr>
                <w:rFonts w:ascii="Tahoma" w:hAnsi="Tahoma" w:cs="Tahoma"/>
                <w:noProof/>
                <w:sz w:val="22"/>
                <w:szCs w:val="22"/>
              </w:rPr>
              <w:t>formų a</w:t>
            </w:r>
            <w:r>
              <w:rPr>
                <w:rFonts w:ascii="Tahoma" w:hAnsi="Tahoma" w:cs="Tahoma"/>
                <w:noProof/>
                <w:sz w:val="22"/>
                <w:szCs w:val="22"/>
              </w:rPr>
              <w:t>p</w:t>
            </w:r>
            <w:r w:rsidRPr="0000609E">
              <w:rPr>
                <w:rFonts w:ascii="Tahoma" w:hAnsi="Tahoma" w:cs="Tahoma"/>
                <w:noProof/>
                <w:sz w:val="22"/>
                <w:szCs w:val="22"/>
              </w:rPr>
              <w:t>imtyje turi būti galima:</w:t>
            </w:r>
          </w:p>
        </w:tc>
      </w:tr>
      <w:tr w:rsidR="008D40AB" w:rsidRPr="0000609E" w14:paraId="4DA0F4F1" w14:textId="77777777" w:rsidTr="008D40AB">
        <w:tblPrEx>
          <w:tblLook w:val="04A0" w:firstRow="1" w:lastRow="0" w:firstColumn="1" w:lastColumn="0" w:noHBand="0" w:noVBand="1"/>
        </w:tblPrEx>
        <w:trPr>
          <w:trHeight w:val="300"/>
        </w:trPr>
        <w:tc>
          <w:tcPr>
            <w:tcW w:w="1413" w:type="dxa"/>
          </w:tcPr>
          <w:p w14:paraId="1C62E7ED" w14:textId="77777777" w:rsidR="008D40AB" w:rsidRPr="00551211" w:rsidRDefault="008D40AB" w:rsidP="008D40AB">
            <w:pPr>
              <w:pStyle w:val="ListParagraph"/>
              <w:numPr>
                <w:ilvl w:val="1"/>
                <w:numId w:val="119"/>
              </w:numPr>
              <w:rPr>
                <w:rFonts w:ascii="Tahoma" w:hAnsi="Tahoma" w:cs="Tahoma"/>
              </w:rPr>
            </w:pPr>
          </w:p>
        </w:tc>
        <w:tc>
          <w:tcPr>
            <w:tcW w:w="8032" w:type="dxa"/>
          </w:tcPr>
          <w:p w14:paraId="19683409" w14:textId="34B07C67" w:rsidR="008D40AB" w:rsidRPr="0000609E" w:rsidRDefault="00713E63" w:rsidP="008D40AB">
            <w:pPr>
              <w:jc w:val="both"/>
              <w:rPr>
                <w:rFonts w:ascii="Tahoma" w:hAnsi="Tahoma" w:cs="Tahoma"/>
                <w:noProof/>
                <w:sz w:val="22"/>
                <w:szCs w:val="22"/>
              </w:rPr>
            </w:pPr>
            <w:r>
              <w:rPr>
                <w:rFonts w:ascii="Tahoma" w:hAnsi="Tahoma" w:cs="Tahoma"/>
                <w:noProof/>
                <w:sz w:val="22"/>
                <w:szCs w:val="22"/>
              </w:rPr>
              <w:t xml:space="preserve">Valdyti </w:t>
            </w:r>
            <w:r w:rsidR="008D40AB" w:rsidRPr="0000609E">
              <w:rPr>
                <w:rFonts w:ascii="Tahoma" w:hAnsi="Tahoma" w:cs="Tahoma"/>
                <w:noProof/>
                <w:sz w:val="22"/>
                <w:szCs w:val="22"/>
              </w:rPr>
              <w:t xml:space="preserve">ADPP dokumentų rinkiniuose </w:t>
            </w:r>
            <w:r>
              <w:rPr>
                <w:rFonts w:ascii="Tahoma" w:hAnsi="Tahoma" w:cs="Tahoma"/>
                <w:noProof/>
                <w:sz w:val="22"/>
                <w:szCs w:val="22"/>
              </w:rPr>
              <w:t>naudojamus</w:t>
            </w:r>
            <w:r w:rsidR="008D40AB" w:rsidRPr="0000609E">
              <w:rPr>
                <w:rFonts w:ascii="Tahoma" w:hAnsi="Tahoma" w:cs="Tahoma"/>
                <w:noProof/>
                <w:sz w:val="22"/>
                <w:szCs w:val="22"/>
              </w:rPr>
              <w:t xml:space="preserve"> klinikinius klasifikatorius ir nomenklatūras</w:t>
            </w:r>
            <w:r w:rsidR="009A6768">
              <w:rPr>
                <w:rFonts w:ascii="Tahoma" w:hAnsi="Tahoma" w:cs="Tahoma"/>
                <w:noProof/>
                <w:sz w:val="22"/>
                <w:szCs w:val="22"/>
              </w:rPr>
              <w:t>.</w:t>
            </w:r>
          </w:p>
        </w:tc>
      </w:tr>
      <w:tr w:rsidR="008D40AB" w:rsidRPr="0000609E" w14:paraId="3085B2B0" w14:textId="77777777" w:rsidTr="008D40AB">
        <w:tblPrEx>
          <w:tblLook w:val="04A0" w:firstRow="1" w:lastRow="0" w:firstColumn="1" w:lastColumn="0" w:noHBand="0" w:noVBand="1"/>
        </w:tblPrEx>
        <w:trPr>
          <w:trHeight w:val="300"/>
        </w:trPr>
        <w:tc>
          <w:tcPr>
            <w:tcW w:w="1413" w:type="dxa"/>
          </w:tcPr>
          <w:p w14:paraId="32E199D1" w14:textId="77777777" w:rsidR="008D40AB" w:rsidRPr="00551211" w:rsidRDefault="008D40AB" w:rsidP="008D40AB">
            <w:pPr>
              <w:pStyle w:val="ListParagraph"/>
              <w:numPr>
                <w:ilvl w:val="1"/>
                <w:numId w:val="119"/>
              </w:numPr>
              <w:rPr>
                <w:rFonts w:ascii="Tahoma" w:hAnsi="Tahoma" w:cs="Tahoma"/>
              </w:rPr>
            </w:pPr>
          </w:p>
        </w:tc>
        <w:tc>
          <w:tcPr>
            <w:tcW w:w="8032" w:type="dxa"/>
          </w:tcPr>
          <w:p w14:paraId="13D6BFB8" w14:textId="6C2B6CAE" w:rsidR="008D40AB" w:rsidRPr="0000609E" w:rsidRDefault="005E7073" w:rsidP="008D40AB">
            <w:pPr>
              <w:jc w:val="both"/>
              <w:rPr>
                <w:rFonts w:ascii="Tahoma" w:hAnsi="Tahoma" w:cs="Tahoma"/>
                <w:noProof/>
                <w:sz w:val="22"/>
                <w:szCs w:val="22"/>
              </w:rPr>
            </w:pPr>
            <w:r>
              <w:rPr>
                <w:rFonts w:ascii="Tahoma" w:hAnsi="Tahoma" w:cs="Tahoma"/>
                <w:sz w:val="22"/>
                <w:szCs w:val="22"/>
              </w:rPr>
              <w:t>Valdyti n</w:t>
            </w:r>
            <w:r w:rsidR="008D40AB" w:rsidRPr="0000609E">
              <w:rPr>
                <w:rFonts w:ascii="Tahoma" w:hAnsi="Tahoma" w:cs="Tahoma"/>
                <w:sz w:val="22"/>
                <w:szCs w:val="22"/>
              </w:rPr>
              <w:t>aujų ADPP Projekto apimtyje realizuojamų paprastos struktūros klasifikatori</w:t>
            </w:r>
            <w:r w:rsidR="00D20CFA">
              <w:rPr>
                <w:rFonts w:ascii="Tahoma" w:hAnsi="Tahoma" w:cs="Tahoma"/>
                <w:sz w:val="22"/>
                <w:szCs w:val="22"/>
              </w:rPr>
              <w:t>us</w:t>
            </w:r>
            <w:r>
              <w:rPr>
                <w:rFonts w:ascii="Tahoma" w:hAnsi="Tahoma" w:cs="Tahoma"/>
                <w:sz w:val="22"/>
                <w:szCs w:val="22"/>
              </w:rPr>
              <w:t>,</w:t>
            </w:r>
            <w:r w:rsidR="008D40AB" w:rsidRPr="0000609E">
              <w:rPr>
                <w:rFonts w:ascii="Tahoma" w:hAnsi="Tahoma" w:cs="Tahoma"/>
                <w:sz w:val="22"/>
                <w:szCs w:val="22"/>
              </w:rPr>
              <w:t xml:space="preserve"> </w:t>
            </w:r>
            <w:proofErr w:type="spellStart"/>
            <w:r w:rsidR="008D40AB" w:rsidRPr="0000609E">
              <w:rPr>
                <w:rFonts w:ascii="Tahoma" w:hAnsi="Tahoma" w:cs="Tahoma"/>
                <w:sz w:val="22"/>
                <w:szCs w:val="22"/>
              </w:rPr>
              <w:t>perpanaudo</w:t>
            </w:r>
            <w:r>
              <w:rPr>
                <w:rFonts w:ascii="Tahoma" w:hAnsi="Tahoma" w:cs="Tahoma"/>
                <w:sz w:val="22"/>
                <w:szCs w:val="22"/>
              </w:rPr>
              <w:t>jant</w:t>
            </w:r>
            <w:proofErr w:type="spellEnd"/>
            <w:r w:rsidR="008D40AB" w:rsidRPr="0000609E">
              <w:rPr>
                <w:rFonts w:ascii="Tahoma" w:hAnsi="Tahoma" w:cs="Tahoma"/>
                <w:sz w:val="22"/>
                <w:szCs w:val="22"/>
              </w:rPr>
              <w:t xml:space="preserve"> ESPBI IS klasifikatorių administravimo funkcionalumą.</w:t>
            </w:r>
          </w:p>
        </w:tc>
      </w:tr>
      <w:tr w:rsidR="00A56041" w:rsidRPr="0000609E" w14:paraId="7F32A070" w14:textId="77777777" w:rsidTr="008D40AB">
        <w:tblPrEx>
          <w:tblLook w:val="04A0" w:firstRow="1" w:lastRow="0" w:firstColumn="1" w:lastColumn="0" w:noHBand="0" w:noVBand="1"/>
        </w:tblPrEx>
        <w:trPr>
          <w:trHeight w:val="300"/>
        </w:trPr>
        <w:tc>
          <w:tcPr>
            <w:tcW w:w="1413" w:type="dxa"/>
          </w:tcPr>
          <w:p w14:paraId="333A7E0B" w14:textId="77777777" w:rsidR="00A56041" w:rsidRPr="00551211" w:rsidRDefault="00A56041" w:rsidP="00A56041">
            <w:pPr>
              <w:pStyle w:val="ListParagraph"/>
              <w:numPr>
                <w:ilvl w:val="1"/>
                <w:numId w:val="119"/>
              </w:numPr>
              <w:rPr>
                <w:rFonts w:ascii="Tahoma" w:hAnsi="Tahoma" w:cs="Tahoma"/>
              </w:rPr>
            </w:pPr>
          </w:p>
        </w:tc>
        <w:tc>
          <w:tcPr>
            <w:tcW w:w="8032" w:type="dxa"/>
          </w:tcPr>
          <w:p w14:paraId="66023EDD" w14:textId="52653846" w:rsidR="00A56041" w:rsidRPr="0000609E" w:rsidRDefault="006C68A3" w:rsidP="00A56041">
            <w:pPr>
              <w:jc w:val="both"/>
              <w:rPr>
                <w:rFonts w:ascii="Tahoma" w:hAnsi="Tahoma" w:cs="Tahoma"/>
                <w:sz w:val="22"/>
                <w:szCs w:val="22"/>
              </w:rPr>
            </w:pPr>
            <w:r>
              <w:rPr>
                <w:rFonts w:ascii="Tahoma" w:eastAsia="Tahoma" w:hAnsi="Tahoma" w:cs="Tahoma"/>
                <w:sz w:val="22"/>
                <w:szCs w:val="22"/>
              </w:rPr>
              <w:t xml:space="preserve">Klasifikatoriai </w:t>
            </w:r>
            <w:r w:rsidR="00A56041" w:rsidRPr="0000609E">
              <w:rPr>
                <w:rFonts w:ascii="Tahoma" w:eastAsia="Tahoma" w:hAnsi="Tahoma" w:cs="Tahoma"/>
                <w:sz w:val="22"/>
                <w:szCs w:val="22"/>
              </w:rPr>
              <w:t>turi būti suderinam</w:t>
            </w:r>
            <w:r w:rsidR="0047166F">
              <w:rPr>
                <w:rFonts w:ascii="Tahoma" w:eastAsia="Tahoma" w:hAnsi="Tahoma" w:cs="Tahoma"/>
                <w:sz w:val="22"/>
                <w:szCs w:val="22"/>
              </w:rPr>
              <w:t>i</w:t>
            </w:r>
            <w:r w:rsidR="00A56041" w:rsidRPr="0000609E">
              <w:rPr>
                <w:rFonts w:ascii="Tahoma" w:eastAsia="Tahoma" w:hAnsi="Tahoma" w:cs="Tahoma"/>
                <w:sz w:val="22"/>
                <w:szCs w:val="22"/>
              </w:rPr>
              <w:t xml:space="preserve"> su FHIR standartu.</w:t>
            </w:r>
          </w:p>
        </w:tc>
      </w:tr>
      <w:tr w:rsidR="00A56041" w:rsidRPr="009D729D" w14:paraId="37EAC38C" w14:textId="77777777" w:rsidTr="008D40AB">
        <w:tblPrEx>
          <w:tblLook w:val="04A0" w:firstRow="1" w:lastRow="0" w:firstColumn="1" w:lastColumn="0" w:noHBand="0" w:noVBand="1"/>
        </w:tblPrEx>
        <w:trPr>
          <w:trHeight w:val="300"/>
        </w:trPr>
        <w:tc>
          <w:tcPr>
            <w:tcW w:w="1413" w:type="dxa"/>
          </w:tcPr>
          <w:p w14:paraId="1424D04C" w14:textId="77777777" w:rsidR="00A56041" w:rsidRPr="00551211" w:rsidRDefault="00A56041" w:rsidP="00A56041">
            <w:pPr>
              <w:pStyle w:val="ListParagraph"/>
              <w:numPr>
                <w:ilvl w:val="0"/>
                <w:numId w:val="119"/>
              </w:numPr>
              <w:rPr>
                <w:rFonts w:ascii="Tahoma" w:hAnsi="Tahoma" w:cs="Tahoma"/>
              </w:rPr>
            </w:pPr>
          </w:p>
        </w:tc>
        <w:tc>
          <w:tcPr>
            <w:tcW w:w="8032" w:type="dxa"/>
          </w:tcPr>
          <w:p w14:paraId="6357BC96" w14:textId="102CAC46" w:rsidR="00A56041" w:rsidRPr="009D729D" w:rsidRDefault="00A56041" w:rsidP="00A56041">
            <w:pPr>
              <w:jc w:val="both"/>
              <w:rPr>
                <w:rFonts w:ascii="Tahoma" w:hAnsi="Tahoma" w:cs="Tahoma"/>
                <w:noProof/>
                <w:sz w:val="22"/>
                <w:szCs w:val="22"/>
              </w:rPr>
            </w:pPr>
            <w:r w:rsidRPr="009D729D">
              <w:rPr>
                <w:rFonts w:ascii="Tahoma" w:hAnsi="Tahoma" w:cs="Tahoma"/>
                <w:sz w:val="22"/>
                <w:szCs w:val="22"/>
              </w:rPr>
              <w:t xml:space="preserve">Naujai kuriamos </w:t>
            </w:r>
            <w:r>
              <w:rPr>
                <w:rFonts w:ascii="Tahoma" w:hAnsi="Tahoma" w:cs="Tahoma"/>
                <w:sz w:val="22"/>
                <w:szCs w:val="22"/>
              </w:rPr>
              <w:t>ar modernizuojamos medicininių dokumentų</w:t>
            </w:r>
            <w:r w:rsidRPr="009D729D">
              <w:rPr>
                <w:rFonts w:ascii="Tahoma" w:hAnsi="Tahoma" w:cs="Tahoma"/>
                <w:sz w:val="22"/>
                <w:szCs w:val="22"/>
              </w:rPr>
              <w:t xml:space="preserve"> formos turi būti įgyvendintos FHIR pagrindu</w:t>
            </w:r>
            <w:r w:rsidRPr="7CCF9430">
              <w:rPr>
                <w:rFonts w:ascii="Tahoma" w:hAnsi="Tahoma" w:cs="Tahoma"/>
                <w:sz w:val="22"/>
                <w:szCs w:val="22"/>
              </w:rPr>
              <w:t>,</w:t>
            </w:r>
            <w:r w:rsidRPr="009D729D">
              <w:rPr>
                <w:rFonts w:ascii="Tahoma" w:hAnsi="Tahoma" w:cs="Tahoma"/>
                <w:sz w:val="22"/>
                <w:szCs w:val="22"/>
              </w:rPr>
              <w:t xml:space="preserve"> t. y</w:t>
            </w:r>
            <w:r w:rsidRPr="7CCF9430">
              <w:rPr>
                <w:rFonts w:ascii="Tahoma" w:hAnsi="Tahoma" w:cs="Tahoma"/>
                <w:sz w:val="22"/>
                <w:szCs w:val="22"/>
              </w:rPr>
              <w:t>. turi būti</w:t>
            </w:r>
            <w:r w:rsidRPr="009D729D">
              <w:rPr>
                <w:rFonts w:ascii="Tahoma" w:hAnsi="Tahoma" w:cs="Tahoma"/>
                <w:sz w:val="22"/>
                <w:szCs w:val="22"/>
              </w:rPr>
              <w:t xml:space="preserve"> naudojami </w:t>
            </w:r>
            <w:r w:rsidR="001A44D1">
              <w:rPr>
                <w:rFonts w:ascii="Tahoma" w:hAnsi="Tahoma" w:cs="Tahoma"/>
                <w:sz w:val="22"/>
                <w:szCs w:val="22"/>
              </w:rPr>
              <w:t>FHIR</w:t>
            </w:r>
            <w:r w:rsidR="001A44D1" w:rsidRPr="009D729D">
              <w:rPr>
                <w:rFonts w:ascii="Tahoma" w:hAnsi="Tahoma" w:cs="Tahoma"/>
                <w:sz w:val="22"/>
                <w:szCs w:val="22"/>
              </w:rPr>
              <w:t xml:space="preserve"> </w:t>
            </w:r>
            <w:r w:rsidRPr="009D729D">
              <w:rPr>
                <w:rFonts w:ascii="Tahoma" w:hAnsi="Tahoma" w:cs="Tahoma"/>
                <w:sz w:val="22"/>
                <w:szCs w:val="22"/>
              </w:rPr>
              <w:t>versijoje apibrėžti resursai, jų praplėtimai, apribojimai ir duomenų rinkiniai.</w:t>
            </w:r>
          </w:p>
        </w:tc>
      </w:tr>
      <w:tr w:rsidR="000902E8" w:rsidRPr="00EA3BA5" w14:paraId="4AE13FEE" w14:textId="77777777" w:rsidTr="008D40AB">
        <w:tblPrEx>
          <w:tblLook w:val="04A0" w:firstRow="1" w:lastRow="0" w:firstColumn="1" w:lastColumn="0" w:noHBand="0" w:noVBand="1"/>
        </w:tblPrEx>
        <w:trPr>
          <w:trHeight w:val="300"/>
        </w:trPr>
        <w:tc>
          <w:tcPr>
            <w:tcW w:w="1413" w:type="dxa"/>
          </w:tcPr>
          <w:p w14:paraId="318BE1AE" w14:textId="77777777" w:rsidR="000902E8" w:rsidRPr="00551211" w:rsidRDefault="000902E8" w:rsidP="000902E8">
            <w:pPr>
              <w:pStyle w:val="ListParagraph"/>
              <w:numPr>
                <w:ilvl w:val="0"/>
                <w:numId w:val="119"/>
              </w:numPr>
              <w:rPr>
                <w:rFonts w:ascii="Tahoma" w:hAnsi="Tahoma" w:cs="Tahoma"/>
              </w:rPr>
            </w:pPr>
          </w:p>
        </w:tc>
        <w:tc>
          <w:tcPr>
            <w:tcW w:w="8032" w:type="dxa"/>
          </w:tcPr>
          <w:p w14:paraId="5E5DADCB" w14:textId="1A61CC5B" w:rsidR="000902E8" w:rsidRPr="00EA3BA5" w:rsidRDefault="000902E8" w:rsidP="000902E8">
            <w:pPr>
              <w:jc w:val="both"/>
              <w:rPr>
                <w:rFonts w:ascii="Tahoma" w:eastAsia="Tahoma" w:hAnsi="Tahoma" w:cs="Tahoma"/>
                <w:sz w:val="22"/>
                <w:szCs w:val="22"/>
              </w:rPr>
            </w:pPr>
            <w:r>
              <w:rPr>
                <w:rFonts w:ascii="Tahoma" w:hAnsi="Tahoma" w:cs="Tahoma"/>
                <w:sz w:val="22"/>
                <w:szCs w:val="22"/>
              </w:rPr>
              <w:t xml:space="preserve">Formos, kurios turi būti </w:t>
            </w:r>
            <w:r w:rsidR="00A37E9A">
              <w:rPr>
                <w:rFonts w:ascii="Tahoma" w:hAnsi="Tahoma" w:cs="Tahoma"/>
                <w:sz w:val="22"/>
                <w:szCs w:val="22"/>
              </w:rPr>
              <w:t xml:space="preserve">sukurtos ar modernizuotos </w:t>
            </w:r>
            <w:r w:rsidR="00C93AB5">
              <w:rPr>
                <w:rFonts w:ascii="Tahoma" w:hAnsi="Tahoma" w:cs="Tahoma"/>
                <w:sz w:val="22"/>
                <w:szCs w:val="22"/>
              </w:rPr>
              <w:t>remiantis</w:t>
            </w:r>
            <w:r>
              <w:rPr>
                <w:rFonts w:ascii="Tahoma" w:hAnsi="Tahoma" w:cs="Tahoma"/>
                <w:sz w:val="22"/>
                <w:szCs w:val="22"/>
              </w:rPr>
              <w:t xml:space="preserve"> FHIR v0.</w:t>
            </w:r>
            <w:r w:rsidR="00B62E91" w:rsidRPr="00B62E91">
              <w:rPr>
                <w:rFonts w:ascii="Tahoma" w:hAnsi="Tahoma" w:cs="Tahoma"/>
                <w:sz w:val="22"/>
                <w:szCs w:val="22"/>
              </w:rPr>
              <w:t>0.82</w:t>
            </w:r>
            <w:r w:rsidR="00AB1D4F">
              <w:rPr>
                <w:rFonts w:ascii="Tahoma" w:hAnsi="Tahoma" w:cs="Tahoma"/>
                <w:sz w:val="22"/>
                <w:szCs w:val="22"/>
              </w:rPr>
              <w:t xml:space="preserve"> </w:t>
            </w:r>
            <w:r>
              <w:rPr>
                <w:rFonts w:ascii="Tahoma" w:hAnsi="Tahoma" w:cs="Tahoma"/>
                <w:sz w:val="22"/>
                <w:szCs w:val="22"/>
              </w:rPr>
              <w:t>standart</w:t>
            </w:r>
            <w:r w:rsidR="00EE3753">
              <w:rPr>
                <w:rFonts w:ascii="Tahoma" w:hAnsi="Tahoma" w:cs="Tahoma"/>
                <w:sz w:val="22"/>
                <w:szCs w:val="22"/>
              </w:rPr>
              <w:t>u</w:t>
            </w:r>
            <w:r>
              <w:rPr>
                <w:rFonts w:ascii="Tahoma" w:hAnsi="Tahoma" w:cs="Tahoma"/>
                <w:sz w:val="22"/>
                <w:szCs w:val="22"/>
              </w:rPr>
              <w:t>:</w:t>
            </w:r>
          </w:p>
        </w:tc>
      </w:tr>
      <w:tr w:rsidR="00DF1872" w:rsidRPr="00EA3BA5" w14:paraId="70ACA271" w14:textId="77777777" w:rsidTr="008D40AB">
        <w:tblPrEx>
          <w:tblLook w:val="04A0" w:firstRow="1" w:lastRow="0" w:firstColumn="1" w:lastColumn="0" w:noHBand="0" w:noVBand="1"/>
        </w:tblPrEx>
        <w:trPr>
          <w:trHeight w:val="300"/>
        </w:trPr>
        <w:tc>
          <w:tcPr>
            <w:tcW w:w="1413" w:type="dxa"/>
          </w:tcPr>
          <w:p w14:paraId="55CA9B00" w14:textId="77777777" w:rsidR="00DF1872" w:rsidRPr="00551211" w:rsidRDefault="00DF1872" w:rsidP="00DF1872">
            <w:pPr>
              <w:pStyle w:val="ListParagraph"/>
              <w:numPr>
                <w:ilvl w:val="1"/>
                <w:numId w:val="119"/>
              </w:numPr>
              <w:rPr>
                <w:rFonts w:ascii="Tahoma" w:hAnsi="Tahoma" w:cs="Tahoma"/>
              </w:rPr>
            </w:pPr>
          </w:p>
        </w:tc>
        <w:tc>
          <w:tcPr>
            <w:tcW w:w="8032" w:type="dxa"/>
          </w:tcPr>
          <w:p w14:paraId="58A94443" w14:textId="18DF48B4" w:rsidR="00DF1872" w:rsidRPr="00EA3BA5" w:rsidRDefault="00DF1872" w:rsidP="00DF1872">
            <w:pPr>
              <w:jc w:val="both"/>
              <w:rPr>
                <w:rFonts w:ascii="Tahoma" w:eastAsia="Tahoma" w:hAnsi="Tahoma" w:cs="Tahoma"/>
                <w:sz w:val="22"/>
                <w:szCs w:val="22"/>
              </w:rPr>
            </w:pPr>
            <w:r w:rsidRPr="00551211">
              <w:rPr>
                <w:rFonts w:ascii="Tahoma" w:eastAsia="Tahoma" w:hAnsi="Tahoma" w:cs="Tahoma"/>
                <w:sz w:val="22"/>
                <w:szCs w:val="22"/>
              </w:rPr>
              <w:t>ŠKL rizikos nustatymo anket</w:t>
            </w:r>
            <w:r>
              <w:rPr>
                <w:rFonts w:ascii="Tahoma" w:eastAsia="Tahoma" w:hAnsi="Tahoma" w:cs="Tahoma"/>
                <w:sz w:val="22"/>
                <w:szCs w:val="22"/>
              </w:rPr>
              <w:t>a;</w:t>
            </w:r>
          </w:p>
        </w:tc>
      </w:tr>
      <w:tr w:rsidR="00DF1872" w:rsidRPr="00EA3BA5" w14:paraId="057039C9" w14:textId="77777777" w:rsidTr="008D40AB">
        <w:tblPrEx>
          <w:tblLook w:val="04A0" w:firstRow="1" w:lastRow="0" w:firstColumn="1" w:lastColumn="0" w:noHBand="0" w:noVBand="1"/>
        </w:tblPrEx>
        <w:trPr>
          <w:trHeight w:val="300"/>
        </w:trPr>
        <w:tc>
          <w:tcPr>
            <w:tcW w:w="1413" w:type="dxa"/>
          </w:tcPr>
          <w:p w14:paraId="3D97C49E" w14:textId="77777777" w:rsidR="00DF1872" w:rsidRPr="00551211" w:rsidRDefault="00DF1872" w:rsidP="00DF1872">
            <w:pPr>
              <w:pStyle w:val="ListParagraph"/>
              <w:numPr>
                <w:ilvl w:val="1"/>
                <w:numId w:val="119"/>
              </w:numPr>
              <w:rPr>
                <w:rFonts w:ascii="Tahoma" w:hAnsi="Tahoma" w:cs="Tahoma"/>
              </w:rPr>
            </w:pPr>
          </w:p>
        </w:tc>
        <w:tc>
          <w:tcPr>
            <w:tcW w:w="8032" w:type="dxa"/>
          </w:tcPr>
          <w:p w14:paraId="025EAF1A" w14:textId="6CE8E5F2" w:rsidR="00DF1872" w:rsidRPr="00EA3BA5" w:rsidRDefault="005329BA" w:rsidP="00DF1872">
            <w:pPr>
              <w:jc w:val="both"/>
              <w:rPr>
                <w:rFonts w:ascii="Tahoma" w:eastAsia="Tahoma" w:hAnsi="Tahoma" w:cs="Tahoma"/>
                <w:sz w:val="22"/>
                <w:szCs w:val="22"/>
              </w:rPr>
            </w:pPr>
            <w:r w:rsidRPr="00551211">
              <w:rPr>
                <w:rFonts w:ascii="Tahoma" w:eastAsia="Tahoma" w:hAnsi="Tahoma" w:cs="Tahoma"/>
                <w:sz w:val="22"/>
                <w:szCs w:val="22"/>
              </w:rPr>
              <w:t>ŠKL prevencijos priemonių plan</w:t>
            </w:r>
            <w:r>
              <w:rPr>
                <w:rFonts w:ascii="Tahoma" w:eastAsia="Tahoma" w:hAnsi="Tahoma" w:cs="Tahoma"/>
                <w:sz w:val="22"/>
                <w:szCs w:val="22"/>
              </w:rPr>
              <w:t>as;</w:t>
            </w:r>
          </w:p>
        </w:tc>
      </w:tr>
      <w:tr w:rsidR="00DF1872" w:rsidRPr="00EA3BA5" w14:paraId="3BF1BB3D" w14:textId="77777777" w:rsidTr="008D40AB">
        <w:tblPrEx>
          <w:tblLook w:val="04A0" w:firstRow="1" w:lastRow="0" w:firstColumn="1" w:lastColumn="0" w:noHBand="0" w:noVBand="1"/>
        </w:tblPrEx>
        <w:trPr>
          <w:trHeight w:val="300"/>
        </w:trPr>
        <w:tc>
          <w:tcPr>
            <w:tcW w:w="1413" w:type="dxa"/>
          </w:tcPr>
          <w:p w14:paraId="25C16EC3" w14:textId="77777777" w:rsidR="00DF1872" w:rsidRPr="00551211" w:rsidRDefault="00DF1872" w:rsidP="00DF1872">
            <w:pPr>
              <w:pStyle w:val="ListParagraph"/>
              <w:numPr>
                <w:ilvl w:val="1"/>
                <w:numId w:val="119"/>
              </w:numPr>
              <w:rPr>
                <w:rFonts w:ascii="Tahoma" w:hAnsi="Tahoma" w:cs="Tahoma"/>
              </w:rPr>
            </w:pPr>
          </w:p>
        </w:tc>
        <w:tc>
          <w:tcPr>
            <w:tcW w:w="8032" w:type="dxa"/>
          </w:tcPr>
          <w:p w14:paraId="08C3005E" w14:textId="7F9D71A6" w:rsidR="00DF1872" w:rsidRPr="00446C48" w:rsidRDefault="00DF1872" w:rsidP="00DF1872">
            <w:pPr>
              <w:jc w:val="both"/>
              <w:rPr>
                <w:rFonts w:ascii="Tahoma" w:eastAsia="Tahoma" w:hAnsi="Tahoma" w:cs="Tahoma"/>
                <w:sz w:val="22"/>
                <w:szCs w:val="22"/>
              </w:rPr>
            </w:pPr>
            <w:r w:rsidRPr="00EA3BA5">
              <w:rPr>
                <w:rFonts w:ascii="Tahoma" w:eastAsia="Tahoma" w:hAnsi="Tahoma" w:cs="Tahoma"/>
                <w:sz w:val="22"/>
                <w:szCs w:val="22"/>
              </w:rPr>
              <w:t>E025;</w:t>
            </w:r>
          </w:p>
        </w:tc>
      </w:tr>
      <w:tr w:rsidR="00DF1872" w:rsidRPr="00EA3BA5" w14:paraId="25AF1C49" w14:textId="77777777" w:rsidTr="008D40AB">
        <w:tblPrEx>
          <w:tblLook w:val="04A0" w:firstRow="1" w:lastRow="0" w:firstColumn="1" w:lastColumn="0" w:noHBand="0" w:noVBand="1"/>
        </w:tblPrEx>
        <w:trPr>
          <w:trHeight w:val="300"/>
        </w:trPr>
        <w:tc>
          <w:tcPr>
            <w:tcW w:w="1413" w:type="dxa"/>
          </w:tcPr>
          <w:p w14:paraId="562D38DD" w14:textId="77777777" w:rsidR="00DF1872" w:rsidRPr="00551211" w:rsidRDefault="00DF1872" w:rsidP="00DF1872">
            <w:pPr>
              <w:pStyle w:val="ListParagraph"/>
              <w:numPr>
                <w:ilvl w:val="1"/>
                <w:numId w:val="119"/>
              </w:numPr>
              <w:rPr>
                <w:rFonts w:ascii="Tahoma" w:hAnsi="Tahoma" w:cs="Tahoma"/>
              </w:rPr>
            </w:pPr>
          </w:p>
        </w:tc>
        <w:tc>
          <w:tcPr>
            <w:tcW w:w="8032" w:type="dxa"/>
          </w:tcPr>
          <w:p w14:paraId="1FEB6C86" w14:textId="34E96C64" w:rsidR="00DF1872" w:rsidRPr="00EA3BA5" w:rsidRDefault="000902E8" w:rsidP="00DF1872">
            <w:pPr>
              <w:jc w:val="both"/>
              <w:rPr>
                <w:rFonts w:ascii="Tahoma" w:eastAsia="Tahoma" w:hAnsi="Tahoma" w:cs="Tahoma"/>
                <w:sz w:val="22"/>
                <w:szCs w:val="22"/>
              </w:rPr>
            </w:pPr>
            <w:r w:rsidRPr="00EA3BA5">
              <w:rPr>
                <w:rFonts w:ascii="Tahoma" w:eastAsia="Tahoma" w:hAnsi="Tahoma" w:cs="Tahoma"/>
                <w:sz w:val="22"/>
                <w:szCs w:val="22"/>
              </w:rPr>
              <w:t>E027</w:t>
            </w:r>
            <w:r w:rsidR="00014250">
              <w:rPr>
                <w:rFonts w:ascii="Tahoma" w:eastAsia="Tahoma" w:hAnsi="Tahoma" w:cs="Tahoma"/>
                <w:sz w:val="22"/>
                <w:szCs w:val="22"/>
              </w:rPr>
              <w:t>;</w:t>
            </w:r>
          </w:p>
        </w:tc>
      </w:tr>
      <w:tr w:rsidR="00DF1872" w:rsidRPr="00EA3BA5" w14:paraId="534055E9" w14:textId="77777777" w:rsidTr="008D40AB">
        <w:tblPrEx>
          <w:tblLook w:val="04A0" w:firstRow="1" w:lastRow="0" w:firstColumn="1" w:lastColumn="0" w:noHBand="0" w:noVBand="1"/>
        </w:tblPrEx>
        <w:trPr>
          <w:trHeight w:val="300"/>
        </w:trPr>
        <w:tc>
          <w:tcPr>
            <w:tcW w:w="1413" w:type="dxa"/>
          </w:tcPr>
          <w:p w14:paraId="40CC71AC" w14:textId="77777777" w:rsidR="00DF1872" w:rsidRPr="00551211" w:rsidRDefault="00DF1872" w:rsidP="00DF1872">
            <w:pPr>
              <w:pStyle w:val="ListParagraph"/>
              <w:numPr>
                <w:ilvl w:val="1"/>
                <w:numId w:val="119"/>
              </w:numPr>
              <w:rPr>
                <w:rFonts w:ascii="Tahoma" w:hAnsi="Tahoma" w:cs="Tahoma"/>
              </w:rPr>
            </w:pPr>
          </w:p>
        </w:tc>
        <w:tc>
          <w:tcPr>
            <w:tcW w:w="8032" w:type="dxa"/>
          </w:tcPr>
          <w:p w14:paraId="7E31B02B" w14:textId="59C90F72" w:rsidR="00DF1872" w:rsidRPr="00EA3BA5" w:rsidRDefault="00DF1872" w:rsidP="00DF1872">
            <w:pPr>
              <w:jc w:val="both"/>
              <w:rPr>
                <w:rFonts w:ascii="Tahoma" w:eastAsia="Tahoma" w:hAnsi="Tahoma" w:cs="Tahoma"/>
                <w:sz w:val="22"/>
                <w:szCs w:val="22"/>
              </w:rPr>
            </w:pPr>
            <w:r w:rsidRPr="00EA3BA5">
              <w:rPr>
                <w:rFonts w:ascii="Tahoma" w:eastAsia="Tahoma" w:hAnsi="Tahoma" w:cs="Tahoma"/>
                <w:sz w:val="22"/>
                <w:szCs w:val="22"/>
              </w:rPr>
              <w:t>E027-va</w:t>
            </w:r>
            <w:r>
              <w:rPr>
                <w:rFonts w:ascii="Tahoma" w:eastAsia="Tahoma" w:hAnsi="Tahoma" w:cs="Tahoma"/>
                <w:sz w:val="22"/>
                <w:szCs w:val="22"/>
              </w:rPr>
              <w:t xml:space="preserve"> </w:t>
            </w:r>
            <w:r w:rsidR="006114F1" w:rsidRPr="006C4ABE">
              <w:rPr>
                <w:rFonts w:ascii="Tahoma" w:eastAsia="Tahoma" w:hAnsi="Tahoma" w:cs="Tahoma"/>
                <w:sz w:val="22"/>
                <w:szCs w:val="22"/>
              </w:rPr>
              <w:t>išvestinės</w:t>
            </w:r>
            <w:r w:rsidR="00461768">
              <w:rPr>
                <w:rFonts w:ascii="Tahoma" w:eastAsia="Tahoma" w:hAnsi="Tahoma" w:cs="Tahoma"/>
                <w:sz w:val="22"/>
                <w:szCs w:val="22"/>
              </w:rPr>
              <w:t xml:space="preserve"> </w:t>
            </w:r>
            <w:r>
              <w:rPr>
                <w:rFonts w:ascii="Tahoma" w:eastAsia="Tahoma" w:hAnsi="Tahoma" w:cs="Tahoma"/>
                <w:sz w:val="22"/>
                <w:szCs w:val="22"/>
              </w:rPr>
              <w:t>formos</w:t>
            </w:r>
            <w:r w:rsidRPr="00EA3BA5">
              <w:rPr>
                <w:rFonts w:ascii="Tahoma" w:eastAsia="Tahoma" w:hAnsi="Tahoma" w:cs="Tahoma"/>
                <w:sz w:val="22"/>
                <w:szCs w:val="22"/>
              </w:rPr>
              <w:t>;</w:t>
            </w:r>
          </w:p>
        </w:tc>
      </w:tr>
      <w:tr w:rsidR="00DF1872" w:rsidRPr="00EA3BA5" w14:paraId="79D6D2B0" w14:textId="77777777" w:rsidTr="008D40AB">
        <w:tblPrEx>
          <w:tblLook w:val="04A0" w:firstRow="1" w:lastRow="0" w:firstColumn="1" w:lastColumn="0" w:noHBand="0" w:noVBand="1"/>
        </w:tblPrEx>
        <w:trPr>
          <w:trHeight w:val="300"/>
        </w:trPr>
        <w:tc>
          <w:tcPr>
            <w:tcW w:w="1413" w:type="dxa"/>
          </w:tcPr>
          <w:p w14:paraId="06FF0A3F" w14:textId="77777777" w:rsidR="00DF1872" w:rsidRPr="00551211" w:rsidRDefault="00DF1872" w:rsidP="00DF1872">
            <w:pPr>
              <w:pStyle w:val="ListParagraph"/>
              <w:numPr>
                <w:ilvl w:val="1"/>
                <w:numId w:val="119"/>
              </w:numPr>
              <w:rPr>
                <w:rFonts w:ascii="Tahoma" w:hAnsi="Tahoma" w:cs="Tahoma"/>
              </w:rPr>
            </w:pPr>
          </w:p>
        </w:tc>
        <w:tc>
          <w:tcPr>
            <w:tcW w:w="8032" w:type="dxa"/>
          </w:tcPr>
          <w:p w14:paraId="0138C47E" w14:textId="0957B469" w:rsidR="00DF1872" w:rsidRPr="00EA3BA5" w:rsidRDefault="00DF1872" w:rsidP="00DF1872">
            <w:pPr>
              <w:jc w:val="both"/>
              <w:rPr>
                <w:rFonts w:ascii="Tahoma" w:eastAsia="Tahoma" w:hAnsi="Tahoma" w:cs="Tahoma"/>
                <w:sz w:val="22"/>
                <w:szCs w:val="22"/>
              </w:rPr>
            </w:pPr>
            <w:r w:rsidRPr="00EA3BA5">
              <w:rPr>
                <w:rFonts w:ascii="Tahoma" w:eastAsia="Tahoma" w:hAnsi="Tahoma" w:cs="Tahoma"/>
                <w:sz w:val="22"/>
                <w:szCs w:val="22"/>
              </w:rPr>
              <w:t xml:space="preserve">Rizikos veiksnio Rūkymo vertinimo </w:t>
            </w:r>
            <w:r w:rsidR="009F79C8">
              <w:rPr>
                <w:rFonts w:ascii="Tahoma" w:eastAsia="Tahoma" w:hAnsi="Tahoma" w:cs="Tahoma"/>
                <w:sz w:val="22"/>
                <w:szCs w:val="22"/>
              </w:rPr>
              <w:t>anketa</w:t>
            </w:r>
            <w:r w:rsidRPr="00EA3BA5">
              <w:rPr>
                <w:rFonts w:ascii="Tahoma" w:eastAsia="Tahoma" w:hAnsi="Tahoma" w:cs="Tahoma"/>
                <w:sz w:val="22"/>
                <w:szCs w:val="22"/>
              </w:rPr>
              <w:t>.</w:t>
            </w:r>
          </w:p>
        </w:tc>
      </w:tr>
      <w:tr w:rsidR="00516E20" w:rsidRPr="009D729D" w14:paraId="5F505CC2" w14:textId="77777777" w:rsidTr="008D40AB">
        <w:tblPrEx>
          <w:tblLook w:val="04A0" w:firstRow="1" w:lastRow="0" w:firstColumn="1" w:lastColumn="0" w:noHBand="0" w:noVBand="1"/>
        </w:tblPrEx>
        <w:trPr>
          <w:trHeight w:val="300"/>
        </w:trPr>
        <w:tc>
          <w:tcPr>
            <w:tcW w:w="1413" w:type="dxa"/>
          </w:tcPr>
          <w:p w14:paraId="341D47B4" w14:textId="77777777" w:rsidR="00516E20" w:rsidRPr="00551211" w:rsidRDefault="00516E20" w:rsidP="005A193F">
            <w:pPr>
              <w:pStyle w:val="ListParagraph"/>
              <w:numPr>
                <w:ilvl w:val="0"/>
                <w:numId w:val="119"/>
              </w:numPr>
              <w:rPr>
                <w:rFonts w:ascii="Tahoma" w:hAnsi="Tahoma" w:cs="Tahoma"/>
              </w:rPr>
            </w:pPr>
          </w:p>
        </w:tc>
        <w:tc>
          <w:tcPr>
            <w:tcW w:w="8032" w:type="dxa"/>
          </w:tcPr>
          <w:p w14:paraId="625483C7" w14:textId="0662BDE8" w:rsidR="00516E20" w:rsidRPr="00EA3BA5" w:rsidRDefault="005A193F" w:rsidP="000902E8">
            <w:pPr>
              <w:jc w:val="both"/>
              <w:rPr>
                <w:rFonts w:ascii="Tahoma" w:eastAsia="Tahoma" w:hAnsi="Tahoma" w:cs="Tahoma"/>
                <w:sz w:val="22"/>
                <w:szCs w:val="22"/>
              </w:rPr>
            </w:pPr>
            <w:r>
              <w:rPr>
                <w:rFonts w:ascii="Tahoma" w:hAnsi="Tahoma" w:cs="Tahoma"/>
                <w:sz w:val="22"/>
                <w:szCs w:val="22"/>
              </w:rPr>
              <w:t>Formos, kurios turi būti sukurtos ar modernizuotos remiantis FHIR v5.0.0 standartu:</w:t>
            </w:r>
          </w:p>
        </w:tc>
      </w:tr>
      <w:tr w:rsidR="00516E20" w:rsidRPr="009D729D" w14:paraId="2690FCAF" w14:textId="77777777" w:rsidTr="008D40AB">
        <w:tblPrEx>
          <w:tblLook w:val="04A0" w:firstRow="1" w:lastRow="0" w:firstColumn="1" w:lastColumn="0" w:noHBand="0" w:noVBand="1"/>
        </w:tblPrEx>
        <w:trPr>
          <w:trHeight w:val="300"/>
        </w:trPr>
        <w:tc>
          <w:tcPr>
            <w:tcW w:w="1413" w:type="dxa"/>
          </w:tcPr>
          <w:p w14:paraId="40C6D14D" w14:textId="77777777" w:rsidR="00516E20" w:rsidRPr="00551211" w:rsidRDefault="00516E20" w:rsidP="000902E8">
            <w:pPr>
              <w:pStyle w:val="ListParagraph"/>
              <w:numPr>
                <w:ilvl w:val="1"/>
                <w:numId w:val="119"/>
              </w:numPr>
              <w:rPr>
                <w:rFonts w:ascii="Tahoma" w:hAnsi="Tahoma" w:cs="Tahoma"/>
              </w:rPr>
            </w:pPr>
          </w:p>
        </w:tc>
        <w:tc>
          <w:tcPr>
            <w:tcW w:w="8032" w:type="dxa"/>
          </w:tcPr>
          <w:p w14:paraId="26585A68" w14:textId="04B0CFBA" w:rsidR="00516E20" w:rsidRPr="00EA3BA5" w:rsidRDefault="005A193F" w:rsidP="000902E8">
            <w:pPr>
              <w:jc w:val="both"/>
              <w:rPr>
                <w:rFonts w:ascii="Tahoma" w:eastAsia="Tahoma" w:hAnsi="Tahoma" w:cs="Tahoma"/>
                <w:sz w:val="22"/>
                <w:szCs w:val="22"/>
              </w:rPr>
            </w:pPr>
            <w:r w:rsidRPr="00EA3BA5">
              <w:rPr>
                <w:rFonts w:ascii="Tahoma" w:eastAsia="Tahoma" w:hAnsi="Tahoma" w:cs="Tahoma"/>
                <w:sz w:val="22"/>
                <w:szCs w:val="22"/>
              </w:rPr>
              <w:t>E200</w:t>
            </w:r>
            <w:r>
              <w:rPr>
                <w:rFonts w:ascii="Tahoma" w:eastAsia="Tahoma" w:hAnsi="Tahoma" w:cs="Tahoma"/>
                <w:sz w:val="22"/>
                <w:szCs w:val="22"/>
              </w:rPr>
              <w:t>/a</w:t>
            </w:r>
            <w:r w:rsidR="00E46D49">
              <w:rPr>
                <w:rFonts w:ascii="Tahoma" w:eastAsia="Tahoma" w:hAnsi="Tahoma" w:cs="Tahoma"/>
                <w:sz w:val="22"/>
                <w:szCs w:val="22"/>
              </w:rPr>
              <w:t xml:space="preserve"> ir E200/a išvestinės</w:t>
            </w:r>
          </w:p>
        </w:tc>
      </w:tr>
      <w:tr w:rsidR="00FE4F20" w:rsidRPr="009D729D" w14:paraId="144D5A2A" w14:textId="77777777" w:rsidTr="008D40AB">
        <w:tblPrEx>
          <w:tblLook w:val="04A0" w:firstRow="1" w:lastRow="0" w:firstColumn="1" w:lastColumn="0" w:noHBand="0" w:noVBand="1"/>
        </w:tblPrEx>
        <w:trPr>
          <w:trHeight w:val="300"/>
        </w:trPr>
        <w:tc>
          <w:tcPr>
            <w:tcW w:w="1413" w:type="dxa"/>
          </w:tcPr>
          <w:p w14:paraId="73F9F01A" w14:textId="77777777" w:rsidR="00FE4F20" w:rsidRPr="00551211" w:rsidRDefault="00FE4F20" w:rsidP="000902E8">
            <w:pPr>
              <w:pStyle w:val="ListParagraph"/>
              <w:numPr>
                <w:ilvl w:val="1"/>
                <w:numId w:val="119"/>
              </w:numPr>
              <w:rPr>
                <w:rFonts w:ascii="Tahoma" w:hAnsi="Tahoma" w:cs="Tahoma"/>
              </w:rPr>
            </w:pPr>
          </w:p>
        </w:tc>
        <w:tc>
          <w:tcPr>
            <w:tcW w:w="8032" w:type="dxa"/>
          </w:tcPr>
          <w:p w14:paraId="567CFEF1" w14:textId="09602010" w:rsidR="00FE4F20" w:rsidRPr="00EA3BA5" w:rsidRDefault="00FE4F20" w:rsidP="000902E8">
            <w:pPr>
              <w:jc w:val="both"/>
              <w:rPr>
                <w:rFonts w:ascii="Tahoma" w:eastAsia="Tahoma" w:hAnsi="Tahoma" w:cs="Tahoma"/>
                <w:sz w:val="22"/>
                <w:szCs w:val="22"/>
              </w:rPr>
            </w:pPr>
            <w:r w:rsidRPr="00EA3BA5">
              <w:rPr>
                <w:rFonts w:ascii="Tahoma" w:eastAsia="Tahoma" w:hAnsi="Tahoma" w:cs="Tahoma"/>
                <w:sz w:val="22"/>
                <w:szCs w:val="22"/>
              </w:rPr>
              <w:t>E014</w:t>
            </w:r>
            <w:r>
              <w:rPr>
                <w:rFonts w:ascii="Tahoma" w:eastAsia="Tahoma" w:hAnsi="Tahoma" w:cs="Tahoma"/>
                <w:sz w:val="22"/>
                <w:szCs w:val="22"/>
              </w:rPr>
              <w:t xml:space="preserve"> išvestinės formos</w:t>
            </w:r>
            <w:r w:rsidRPr="00EA3BA5">
              <w:rPr>
                <w:rFonts w:ascii="Tahoma" w:eastAsia="Tahoma" w:hAnsi="Tahoma" w:cs="Tahoma"/>
                <w:sz w:val="22"/>
                <w:szCs w:val="22"/>
              </w:rPr>
              <w:t>.</w:t>
            </w:r>
          </w:p>
        </w:tc>
      </w:tr>
      <w:tr w:rsidR="00490465" w:rsidRPr="009D729D" w14:paraId="4353A3E4" w14:textId="77777777" w:rsidTr="008D40AB">
        <w:tblPrEx>
          <w:tblLook w:val="04A0" w:firstRow="1" w:lastRow="0" w:firstColumn="1" w:lastColumn="0" w:noHBand="0" w:noVBand="1"/>
        </w:tblPrEx>
        <w:trPr>
          <w:trHeight w:val="300"/>
        </w:trPr>
        <w:tc>
          <w:tcPr>
            <w:tcW w:w="1413" w:type="dxa"/>
          </w:tcPr>
          <w:p w14:paraId="3EBF96D6" w14:textId="77777777" w:rsidR="00490465" w:rsidRPr="00551211" w:rsidRDefault="00490465" w:rsidP="00490465">
            <w:pPr>
              <w:pStyle w:val="ListParagraph"/>
              <w:numPr>
                <w:ilvl w:val="0"/>
                <w:numId w:val="119"/>
              </w:numPr>
              <w:rPr>
                <w:rFonts w:ascii="Tahoma" w:hAnsi="Tahoma" w:cs="Tahoma"/>
              </w:rPr>
            </w:pPr>
          </w:p>
        </w:tc>
        <w:tc>
          <w:tcPr>
            <w:tcW w:w="8032" w:type="dxa"/>
          </w:tcPr>
          <w:p w14:paraId="570A5B0B" w14:textId="4409C7AE" w:rsidR="00490465" w:rsidRPr="00EA3BA5" w:rsidRDefault="008010A8" w:rsidP="000902E8">
            <w:pPr>
              <w:jc w:val="both"/>
              <w:rPr>
                <w:rFonts w:ascii="Tahoma" w:eastAsia="Tahoma" w:hAnsi="Tahoma" w:cs="Tahoma"/>
                <w:sz w:val="22"/>
                <w:szCs w:val="22"/>
              </w:rPr>
            </w:pPr>
            <w:r>
              <w:rPr>
                <w:rFonts w:ascii="Tahoma" w:eastAsia="Tahoma" w:hAnsi="Tahoma" w:cs="Tahoma"/>
                <w:sz w:val="22"/>
                <w:szCs w:val="22"/>
              </w:rPr>
              <w:t>Perkančioji organizacija</w:t>
            </w:r>
            <w:r w:rsidR="00FE71E1" w:rsidRPr="00BF2CE1">
              <w:rPr>
                <w:rFonts w:ascii="Tahoma" w:hAnsi="Tahoma" w:cs="Tahoma"/>
                <w:sz w:val="22"/>
                <w:szCs w:val="22"/>
              </w:rPr>
              <w:t xml:space="preserve"> Tiekėjui paslaugų teikimo metu pateik</w:t>
            </w:r>
            <w:r w:rsidR="00FE71E1">
              <w:rPr>
                <w:rFonts w:ascii="Tahoma" w:hAnsi="Tahoma" w:cs="Tahoma"/>
                <w:sz w:val="22"/>
                <w:szCs w:val="22"/>
              </w:rPr>
              <w:t>s</w:t>
            </w:r>
            <w:r w:rsidR="00FE71E1" w:rsidRPr="00BF2CE1">
              <w:rPr>
                <w:rFonts w:ascii="Tahoma" w:hAnsi="Tahoma" w:cs="Tahoma"/>
                <w:sz w:val="22"/>
                <w:szCs w:val="22"/>
              </w:rPr>
              <w:t xml:space="preserve"> FHIR duomenų modeli</w:t>
            </w:r>
            <w:r w:rsidR="00FE71E1">
              <w:rPr>
                <w:rFonts w:ascii="Tahoma" w:hAnsi="Tahoma" w:cs="Tahoma"/>
                <w:sz w:val="22"/>
                <w:szCs w:val="22"/>
              </w:rPr>
              <w:t>us</w:t>
            </w:r>
            <w:r w:rsidR="00FE71E1" w:rsidRPr="00BF2CE1">
              <w:rPr>
                <w:rFonts w:ascii="Tahoma" w:hAnsi="Tahoma" w:cs="Tahoma"/>
                <w:sz w:val="22"/>
                <w:szCs w:val="22"/>
              </w:rPr>
              <w:t>, reikaling</w:t>
            </w:r>
            <w:r w:rsidR="00FE71E1">
              <w:rPr>
                <w:rFonts w:ascii="Tahoma" w:hAnsi="Tahoma" w:cs="Tahoma"/>
                <w:sz w:val="22"/>
                <w:szCs w:val="22"/>
              </w:rPr>
              <w:t>as</w:t>
            </w:r>
            <w:r w:rsidR="00FE71E1" w:rsidRPr="00BF2CE1">
              <w:rPr>
                <w:rFonts w:ascii="Tahoma" w:hAnsi="Tahoma" w:cs="Tahoma"/>
                <w:sz w:val="22"/>
                <w:szCs w:val="22"/>
              </w:rPr>
              <w:t xml:space="preserve"> kodų sistem</w:t>
            </w:r>
            <w:r w:rsidR="00FE71E1">
              <w:rPr>
                <w:rFonts w:ascii="Tahoma" w:hAnsi="Tahoma" w:cs="Tahoma"/>
                <w:sz w:val="22"/>
                <w:szCs w:val="22"/>
              </w:rPr>
              <w:t>as</w:t>
            </w:r>
            <w:r w:rsidR="00FE71E1" w:rsidRPr="00BF2CE1">
              <w:rPr>
                <w:rFonts w:ascii="Tahoma" w:hAnsi="Tahoma" w:cs="Tahoma"/>
                <w:sz w:val="22"/>
                <w:szCs w:val="22"/>
              </w:rPr>
              <w:t xml:space="preserve"> ir reikšmių rinkini</w:t>
            </w:r>
            <w:r w:rsidR="00FE71E1">
              <w:rPr>
                <w:rFonts w:ascii="Tahoma" w:hAnsi="Tahoma" w:cs="Tahoma"/>
                <w:sz w:val="22"/>
                <w:szCs w:val="22"/>
              </w:rPr>
              <w:t>us</w:t>
            </w:r>
            <w:r>
              <w:rPr>
                <w:rFonts w:ascii="Tahoma" w:eastAsia="Tahoma" w:hAnsi="Tahoma" w:cs="Tahoma"/>
                <w:sz w:val="22"/>
                <w:szCs w:val="22"/>
              </w:rPr>
              <w:t xml:space="preserve"> </w:t>
            </w:r>
            <w:r w:rsidR="00F560B3">
              <w:rPr>
                <w:rFonts w:ascii="Tahoma" w:eastAsia="Tahoma" w:hAnsi="Tahoma" w:cs="Tahoma"/>
                <w:sz w:val="22"/>
                <w:szCs w:val="22"/>
              </w:rPr>
              <w:t>šioms formoms:</w:t>
            </w:r>
          </w:p>
        </w:tc>
      </w:tr>
      <w:tr w:rsidR="00F560B3" w:rsidRPr="009D729D" w14:paraId="2A9C63F5" w14:textId="77777777" w:rsidTr="008D40AB">
        <w:tblPrEx>
          <w:tblLook w:val="04A0" w:firstRow="1" w:lastRow="0" w:firstColumn="1" w:lastColumn="0" w:noHBand="0" w:noVBand="1"/>
        </w:tblPrEx>
        <w:trPr>
          <w:trHeight w:val="300"/>
        </w:trPr>
        <w:tc>
          <w:tcPr>
            <w:tcW w:w="1413" w:type="dxa"/>
          </w:tcPr>
          <w:p w14:paraId="70A58D57" w14:textId="77777777" w:rsidR="00F560B3" w:rsidRPr="00551211" w:rsidRDefault="00F560B3" w:rsidP="00F560B3">
            <w:pPr>
              <w:pStyle w:val="ListParagraph"/>
              <w:numPr>
                <w:ilvl w:val="1"/>
                <w:numId w:val="119"/>
              </w:numPr>
              <w:rPr>
                <w:rFonts w:ascii="Tahoma" w:hAnsi="Tahoma" w:cs="Tahoma"/>
              </w:rPr>
            </w:pPr>
          </w:p>
        </w:tc>
        <w:tc>
          <w:tcPr>
            <w:tcW w:w="8032" w:type="dxa"/>
          </w:tcPr>
          <w:p w14:paraId="1A2C2537" w14:textId="7D9D2FAC" w:rsidR="00F560B3" w:rsidRDefault="00F560B3" w:rsidP="000902E8">
            <w:pPr>
              <w:jc w:val="both"/>
              <w:rPr>
                <w:rFonts w:ascii="Tahoma" w:eastAsia="Tahoma" w:hAnsi="Tahoma" w:cs="Tahoma"/>
                <w:sz w:val="22"/>
                <w:szCs w:val="22"/>
              </w:rPr>
            </w:pPr>
            <w:r w:rsidRPr="00F560B3">
              <w:rPr>
                <w:rFonts w:ascii="Tahoma" w:eastAsia="Tahoma" w:hAnsi="Tahoma" w:cs="Tahoma"/>
                <w:sz w:val="22"/>
                <w:szCs w:val="22"/>
              </w:rPr>
              <w:t>ŠKL rizikos nustatymo anketa</w:t>
            </w:r>
            <w:r w:rsidR="00125C07">
              <w:rPr>
                <w:rFonts w:ascii="Tahoma" w:eastAsia="Tahoma" w:hAnsi="Tahoma" w:cs="Tahoma"/>
                <w:sz w:val="22"/>
                <w:szCs w:val="22"/>
              </w:rPr>
              <w:t>i</w:t>
            </w:r>
            <w:r w:rsidRPr="00F560B3">
              <w:rPr>
                <w:rFonts w:ascii="Tahoma" w:eastAsia="Tahoma" w:hAnsi="Tahoma" w:cs="Tahoma"/>
                <w:sz w:val="22"/>
                <w:szCs w:val="22"/>
              </w:rPr>
              <w:t>;</w:t>
            </w:r>
          </w:p>
        </w:tc>
      </w:tr>
      <w:tr w:rsidR="00F560B3" w:rsidRPr="009D729D" w14:paraId="6F794D18" w14:textId="77777777" w:rsidTr="008D40AB">
        <w:tblPrEx>
          <w:tblLook w:val="04A0" w:firstRow="1" w:lastRow="0" w:firstColumn="1" w:lastColumn="0" w:noHBand="0" w:noVBand="1"/>
        </w:tblPrEx>
        <w:trPr>
          <w:trHeight w:val="300"/>
        </w:trPr>
        <w:tc>
          <w:tcPr>
            <w:tcW w:w="1413" w:type="dxa"/>
          </w:tcPr>
          <w:p w14:paraId="11EB95F3" w14:textId="77777777" w:rsidR="00F560B3" w:rsidRPr="00551211" w:rsidRDefault="00F560B3" w:rsidP="00F560B3">
            <w:pPr>
              <w:pStyle w:val="ListParagraph"/>
              <w:numPr>
                <w:ilvl w:val="1"/>
                <w:numId w:val="119"/>
              </w:numPr>
              <w:rPr>
                <w:rFonts w:ascii="Tahoma" w:hAnsi="Tahoma" w:cs="Tahoma"/>
              </w:rPr>
            </w:pPr>
          </w:p>
        </w:tc>
        <w:tc>
          <w:tcPr>
            <w:tcW w:w="8032" w:type="dxa"/>
          </w:tcPr>
          <w:p w14:paraId="15E4395C" w14:textId="33F3A587" w:rsidR="00F560B3" w:rsidRDefault="00E30540" w:rsidP="000902E8">
            <w:pPr>
              <w:jc w:val="both"/>
              <w:rPr>
                <w:rFonts w:ascii="Tahoma" w:eastAsia="Tahoma" w:hAnsi="Tahoma" w:cs="Tahoma"/>
                <w:sz w:val="22"/>
                <w:szCs w:val="22"/>
              </w:rPr>
            </w:pPr>
            <w:r w:rsidRPr="00E30540">
              <w:rPr>
                <w:rFonts w:ascii="Tahoma" w:eastAsia="Tahoma" w:hAnsi="Tahoma" w:cs="Tahoma"/>
                <w:sz w:val="22"/>
                <w:szCs w:val="22"/>
              </w:rPr>
              <w:t>ŠKL prevencijos priemonių plan</w:t>
            </w:r>
            <w:r>
              <w:rPr>
                <w:rFonts w:ascii="Tahoma" w:eastAsia="Tahoma" w:hAnsi="Tahoma" w:cs="Tahoma"/>
                <w:sz w:val="22"/>
                <w:szCs w:val="22"/>
              </w:rPr>
              <w:t>ui;</w:t>
            </w:r>
          </w:p>
        </w:tc>
      </w:tr>
      <w:tr w:rsidR="00F560B3" w:rsidRPr="009D729D" w14:paraId="0DD53E2E" w14:textId="77777777" w:rsidTr="008D40AB">
        <w:tblPrEx>
          <w:tblLook w:val="04A0" w:firstRow="1" w:lastRow="0" w:firstColumn="1" w:lastColumn="0" w:noHBand="0" w:noVBand="1"/>
        </w:tblPrEx>
        <w:trPr>
          <w:trHeight w:val="300"/>
        </w:trPr>
        <w:tc>
          <w:tcPr>
            <w:tcW w:w="1413" w:type="dxa"/>
          </w:tcPr>
          <w:p w14:paraId="48517E91" w14:textId="77777777" w:rsidR="00F560B3" w:rsidRPr="00551211" w:rsidRDefault="00F560B3" w:rsidP="00F560B3">
            <w:pPr>
              <w:pStyle w:val="ListParagraph"/>
              <w:numPr>
                <w:ilvl w:val="1"/>
                <w:numId w:val="119"/>
              </w:numPr>
              <w:rPr>
                <w:rFonts w:ascii="Tahoma" w:hAnsi="Tahoma" w:cs="Tahoma"/>
              </w:rPr>
            </w:pPr>
          </w:p>
        </w:tc>
        <w:tc>
          <w:tcPr>
            <w:tcW w:w="8032" w:type="dxa"/>
          </w:tcPr>
          <w:p w14:paraId="7971624E" w14:textId="1F1FF4A9" w:rsidR="00F560B3" w:rsidRDefault="00F560B3" w:rsidP="000902E8">
            <w:pPr>
              <w:jc w:val="both"/>
              <w:rPr>
                <w:rFonts w:ascii="Tahoma" w:eastAsia="Tahoma" w:hAnsi="Tahoma" w:cs="Tahoma"/>
                <w:sz w:val="22"/>
                <w:szCs w:val="22"/>
              </w:rPr>
            </w:pPr>
            <w:r w:rsidRPr="00F560B3">
              <w:rPr>
                <w:rFonts w:ascii="Tahoma" w:eastAsia="Tahoma" w:hAnsi="Tahoma" w:cs="Tahoma"/>
                <w:sz w:val="22"/>
                <w:szCs w:val="22"/>
              </w:rPr>
              <w:t>E027-va išvestinė</w:t>
            </w:r>
            <w:r w:rsidR="00125C07">
              <w:rPr>
                <w:rFonts w:ascii="Tahoma" w:eastAsia="Tahoma" w:hAnsi="Tahoma" w:cs="Tahoma"/>
                <w:sz w:val="22"/>
                <w:szCs w:val="22"/>
              </w:rPr>
              <w:t>m</w:t>
            </w:r>
            <w:r w:rsidRPr="00F560B3">
              <w:rPr>
                <w:rFonts w:ascii="Tahoma" w:eastAsia="Tahoma" w:hAnsi="Tahoma" w:cs="Tahoma"/>
                <w:sz w:val="22"/>
                <w:szCs w:val="22"/>
              </w:rPr>
              <w:t>s formo</w:t>
            </w:r>
            <w:r w:rsidR="00125C07">
              <w:rPr>
                <w:rFonts w:ascii="Tahoma" w:eastAsia="Tahoma" w:hAnsi="Tahoma" w:cs="Tahoma"/>
                <w:sz w:val="22"/>
                <w:szCs w:val="22"/>
              </w:rPr>
              <w:t>m</w:t>
            </w:r>
            <w:r w:rsidRPr="00F560B3">
              <w:rPr>
                <w:rFonts w:ascii="Tahoma" w:eastAsia="Tahoma" w:hAnsi="Tahoma" w:cs="Tahoma"/>
                <w:sz w:val="22"/>
                <w:szCs w:val="22"/>
              </w:rPr>
              <w:t>s;</w:t>
            </w:r>
          </w:p>
        </w:tc>
      </w:tr>
      <w:tr w:rsidR="00F560B3" w:rsidRPr="009D729D" w14:paraId="65B3DDF0" w14:textId="77777777" w:rsidTr="008D40AB">
        <w:tblPrEx>
          <w:tblLook w:val="04A0" w:firstRow="1" w:lastRow="0" w:firstColumn="1" w:lastColumn="0" w:noHBand="0" w:noVBand="1"/>
        </w:tblPrEx>
        <w:trPr>
          <w:trHeight w:val="300"/>
        </w:trPr>
        <w:tc>
          <w:tcPr>
            <w:tcW w:w="1413" w:type="dxa"/>
          </w:tcPr>
          <w:p w14:paraId="61AEA29E" w14:textId="77777777" w:rsidR="00F560B3" w:rsidRPr="00551211" w:rsidRDefault="00F560B3" w:rsidP="00F560B3">
            <w:pPr>
              <w:pStyle w:val="ListParagraph"/>
              <w:numPr>
                <w:ilvl w:val="1"/>
                <w:numId w:val="119"/>
              </w:numPr>
              <w:rPr>
                <w:rFonts w:ascii="Tahoma" w:hAnsi="Tahoma" w:cs="Tahoma"/>
              </w:rPr>
            </w:pPr>
          </w:p>
        </w:tc>
        <w:tc>
          <w:tcPr>
            <w:tcW w:w="8032" w:type="dxa"/>
          </w:tcPr>
          <w:p w14:paraId="03A17FE3" w14:textId="169F1F6E" w:rsidR="00F560B3" w:rsidRDefault="00F560B3" w:rsidP="000902E8">
            <w:pPr>
              <w:jc w:val="both"/>
              <w:rPr>
                <w:rFonts w:ascii="Tahoma" w:eastAsia="Tahoma" w:hAnsi="Tahoma" w:cs="Tahoma"/>
                <w:sz w:val="22"/>
                <w:szCs w:val="22"/>
              </w:rPr>
            </w:pPr>
            <w:r w:rsidRPr="00F560B3">
              <w:rPr>
                <w:rFonts w:ascii="Tahoma" w:eastAsia="Tahoma" w:hAnsi="Tahoma" w:cs="Tahoma"/>
                <w:sz w:val="22"/>
                <w:szCs w:val="22"/>
              </w:rPr>
              <w:t>E014 išvestinė</w:t>
            </w:r>
            <w:r w:rsidR="00125C07">
              <w:rPr>
                <w:rFonts w:ascii="Tahoma" w:eastAsia="Tahoma" w:hAnsi="Tahoma" w:cs="Tahoma"/>
                <w:sz w:val="22"/>
                <w:szCs w:val="22"/>
              </w:rPr>
              <w:t>m</w:t>
            </w:r>
            <w:r w:rsidRPr="00F560B3">
              <w:rPr>
                <w:rFonts w:ascii="Tahoma" w:eastAsia="Tahoma" w:hAnsi="Tahoma" w:cs="Tahoma"/>
                <w:sz w:val="22"/>
                <w:szCs w:val="22"/>
              </w:rPr>
              <w:t>s formo</w:t>
            </w:r>
            <w:r w:rsidR="00125C07">
              <w:rPr>
                <w:rFonts w:ascii="Tahoma" w:eastAsia="Tahoma" w:hAnsi="Tahoma" w:cs="Tahoma"/>
                <w:sz w:val="22"/>
                <w:szCs w:val="22"/>
              </w:rPr>
              <w:t>m</w:t>
            </w:r>
            <w:r w:rsidRPr="00F560B3">
              <w:rPr>
                <w:rFonts w:ascii="Tahoma" w:eastAsia="Tahoma" w:hAnsi="Tahoma" w:cs="Tahoma"/>
                <w:sz w:val="22"/>
                <w:szCs w:val="22"/>
              </w:rPr>
              <w:t>s.</w:t>
            </w:r>
          </w:p>
        </w:tc>
      </w:tr>
      <w:tr w:rsidR="00F560B3" w:rsidRPr="009D729D" w14:paraId="46EB3581" w14:textId="77777777" w:rsidTr="008D40AB">
        <w:tblPrEx>
          <w:tblLook w:val="04A0" w:firstRow="1" w:lastRow="0" w:firstColumn="1" w:lastColumn="0" w:noHBand="0" w:noVBand="1"/>
        </w:tblPrEx>
        <w:trPr>
          <w:trHeight w:val="300"/>
        </w:trPr>
        <w:tc>
          <w:tcPr>
            <w:tcW w:w="1413" w:type="dxa"/>
          </w:tcPr>
          <w:p w14:paraId="025BCB97" w14:textId="77777777" w:rsidR="00F560B3" w:rsidRPr="00551211" w:rsidRDefault="00F560B3" w:rsidP="00F560B3">
            <w:pPr>
              <w:pStyle w:val="ListParagraph"/>
              <w:numPr>
                <w:ilvl w:val="0"/>
                <w:numId w:val="119"/>
              </w:numPr>
              <w:rPr>
                <w:rFonts w:ascii="Tahoma" w:hAnsi="Tahoma" w:cs="Tahoma"/>
              </w:rPr>
            </w:pPr>
          </w:p>
        </w:tc>
        <w:tc>
          <w:tcPr>
            <w:tcW w:w="8032" w:type="dxa"/>
          </w:tcPr>
          <w:p w14:paraId="169E0324" w14:textId="5A40C74F" w:rsidR="00F560B3" w:rsidRPr="00F560B3" w:rsidRDefault="00D83E58" w:rsidP="000902E8">
            <w:pPr>
              <w:jc w:val="both"/>
              <w:rPr>
                <w:rFonts w:ascii="Tahoma" w:eastAsia="Tahoma" w:hAnsi="Tahoma" w:cs="Tahoma"/>
                <w:sz w:val="22"/>
                <w:szCs w:val="22"/>
              </w:rPr>
            </w:pPr>
            <w:r>
              <w:rPr>
                <w:rFonts w:ascii="Tahoma" w:eastAsia="Tahoma" w:hAnsi="Tahoma" w:cs="Tahoma"/>
                <w:sz w:val="22"/>
                <w:szCs w:val="22"/>
              </w:rPr>
              <w:t xml:space="preserve">Tiekėjas </w:t>
            </w:r>
            <w:r w:rsidR="00125C07">
              <w:rPr>
                <w:rFonts w:ascii="Tahoma" w:eastAsia="Tahoma" w:hAnsi="Tahoma" w:cs="Tahoma"/>
                <w:sz w:val="22"/>
                <w:szCs w:val="22"/>
              </w:rPr>
              <w:t xml:space="preserve">detalios </w:t>
            </w:r>
            <w:r w:rsidR="002F21EE">
              <w:rPr>
                <w:rFonts w:ascii="Tahoma" w:eastAsia="Tahoma" w:hAnsi="Tahoma" w:cs="Tahoma"/>
                <w:sz w:val="22"/>
                <w:szCs w:val="22"/>
              </w:rPr>
              <w:t>analizės ir projektavimo metu tur</w:t>
            </w:r>
            <w:r w:rsidR="001250D1">
              <w:rPr>
                <w:rFonts w:ascii="Tahoma" w:eastAsia="Tahoma" w:hAnsi="Tahoma" w:cs="Tahoma"/>
                <w:sz w:val="22"/>
                <w:szCs w:val="22"/>
              </w:rPr>
              <w:t>i</w:t>
            </w:r>
            <w:r w:rsidR="002F21EE">
              <w:rPr>
                <w:rFonts w:ascii="Tahoma" w:eastAsia="Tahoma" w:hAnsi="Tahoma" w:cs="Tahoma"/>
                <w:sz w:val="22"/>
                <w:szCs w:val="22"/>
              </w:rPr>
              <w:t xml:space="preserve"> papildyti </w:t>
            </w:r>
            <w:r w:rsidR="007A6FF4">
              <w:rPr>
                <w:rFonts w:ascii="Tahoma" w:eastAsia="Tahoma" w:hAnsi="Tahoma" w:cs="Tahoma"/>
                <w:sz w:val="22"/>
                <w:szCs w:val="22"/>
              </w:rPr>
              <w:t>FHIR struktūras</w:t>
            </w:r>
            <w:r w:rsidR="008802FF">
              <w:rPr>
                <w:rFonts w:ascii="Tahoma" w:eastAsia="Tahoma" w:hAnsi="Tahoma" w:cs="Tahoma"/>
                <w:sz w:val="22"/>
                <w:szCs w:val="22"/>
              </w:rPr>
              <w:t xml:space="preserve"> remiantis šioje TS pateiktais reikalavimais </w:t>
            </w:r>
            <w:r w:rsidR="00147796">
              <w:rPr>
                <w:rFonts w:ascii="Tahoma" w:eastAsia="Tahoma" w:hAnsi="Tahoma" w:cs="Tahoma"/>
                <w:sz w:val="22"/>
                <w:szCs w:val="22"/>
              </w:rPr>
              <w:t>ir Perkančiosios organizacijos pateikta informacija</w:t>
            </w:r>
            <w:r w:rsidR="008960F5">
              <w:rPr>
                <w:rFonts w:ascii="Tahoma" w:eastAsia="Tahoma" w:hAnsi="Tahoma" w:cs="Tahoma"/>
                <w:sz w:val="22"/>
                <w:szCs w:val="22"/>
              </w:rPr>
              <w:t xml:space="preserve"> šioms formoms</w:t>
            </w:r>
            <w:r w:rsidR="0079529C">
              <w:rPr>
                <w:rFonts w:ascii="Tahoma" w:eastAsia="Tahoma" w:hAnsi="Tahoma" w:cs="Tahoma"/>
                <w:sz w:val="22"/>
                <w:szCs w:val="22"/>
              </w:rPr>
              <w:t>:</w:t>
            </w:r>
          </w:p>
        </w:tc>
      </w:tr>
      <w:tr w:rsidR="0079529C" w:rsidRPr="009D729D" w14:paraId="4EBB6E46" w14:textId="77777777" w:rsidTr="008D40AB">
        <w:tblPrEx>
          <w:tblLook w:val="04A0" w:firstRow="1" w:lastRow="0" w:firstColumn="1" w:lastColumn="0" w:noHBand="0" w:noVBand="1"/>
        </w:tblPrEx>
        <w:trPr>
          <w:trHeight w:val="300"/>
        </w:trPr>
        <w:tc>
          <w:tcPr>
            <w:tcW w:w="1413" w:type="dxa"/>
          </w:tcPr>
          <w:p w14:paraId="2BF0FC02" w14:textId="77777777" w:rsidR="0079529C" w:rsidRPr="00551211" w:rsidRDefault="0079529C" w:rsidP="0079529C">
            <w:pPr>
              <w:pStyle w:val="ListParagraph"/>
              <w:numPr>
                <w:ilvl w:val="1"/>
                <w:numId w:val="119"/>
              </w:numPr>
              <w:rPr>
                <w:rFonts w:ascii="Tahoma" w:hAnsi="Tahoma" w:cs="Tahoma"/>
              </w:rPr>
            </w:pPr>
          </w:p>
        </w:tc>
        <w:tc>
          <w:tcPr>
            <w:tcW w:w="8032" w:type="dxa"/>
          </w:tcPr>
          <w:p w14:paraId="5700A4B4" w14:textId="17B381F4" w:rsidR="0079529C" w:rsidRDefault="00FE71E1" w:rsidP="000902E8">
            <w:pPr>
              <w:jc w:val="both"/>
              <w:rPr>
                <w:rFonts w:ascii="Tahoma" w:eastAsia="Tahoma" w:hAnsi="Tahoma" w:cs="Tahoma"/>
                <w:sz w:val="22"/>
                <w:szCs w:val="22"/>
              </w:rPr>
            </w:pPr>
            <w:r w:rsidRPr="00FE71E1">
              <w:rPr>
                <w:rFonts w:ascii="Tahoma" w:eastAsia="Tahoma" w:hAnsi="Tahoma" w:cs="Tahoma"/>
                <w:sz w:val="22"/>
                <w:szCs w:val="22"/>
              </w:rPr>
              <w:t>E025;</w:t>
            </w:r>
          </w:p>
        </w:tc>
      </w:tr>
      <w:tr w:rsidR="0079529C" w:rsidRPr="009D729D" w14:paraId="1B506BD5" w14:textId="77777777" w:rsidTr="008D40AB">
        <w:tblPrEx>
          <w:tblLook w:val="04A0" w:firstRow="1" w:lastRow="0" w:firstColumn="1" w:lastColumn="0" w:noHBand="0" w:noVBand="1"/>
        </w:tblPrEx>
        <w:trPr>
          <w:trHeight w:val="300"/>
        </w:trPr>
        <w:tc>
          <w:tcPr>
            <w:tcW w:w="1413" w:type="dxa"/>
          </w:tcPr>
          <w:p w14:paraId="5822CAD0" w14:textId="77777777" w:rsidR="0079529C" w:rsidRPr="00551211" w:rsidRDefault="0079529C" w:rsidP="0079529C">
            <w:pPr>
              <w:pStyle w:val="ListParagraph"/>
              <w:numPr>
                <w:ilvl w:val="1"/>
                <w:numId w:val="119"/>
              </w:numPr>
              <w:rPr>
                <w:rFonts w:ascii="Tahoma" w:hAnsi="Tahoma" w:cs="Tahoma"/>
              </w:rPr>
            </w:pPr>
          </w:p>
        </w:tc>
        <w:tc>
          <w:tcPr>
            <w:tcW w:w="8032" w:type="dxa"/>
          </w:tcPr>
          <w:p w14:paraId="49CB678D" w14:textId="653C8E98" w:rsidR="0079529C" w:rsidRDefault="00FE71E1" w:rsidP="000902E8">
            <w:pPr>
              <w:jc w:val="both"/>
              <w:rPr>
                <w:rFonts w:ascii="Tahoma" w:eastAsia="Tahoma" w:hAnsi="Tahoma" w:cs="Tahoma"/>
                <w:sz w:val="22"/>
                <w:szCs w:val="22"/>
              </w:rPr>
            </w:pPr>
            <w:r w:rsidRPr="00FE71E1">
              <w:rPr>
                <w:rFonts w:ascii="Tahoma" w:eastAsia="Tahoma" w:hAnsi="Tahoma" w:cs="Tahoma"/>
                <w:sz w:val="22"/>
                <w:szCs w:val="22"/>
              </w:rPr>
              <w:t>E027;</w:t>
            </w:r>
          </w:p>
        </w:tc>
      </w:tr>
      <w:tr w:rsidR="0079529C" w:rsidRPr="009D729D" w14:paraId="43ED2565" w14:textId="77777777" w:rsidTr="008D40AB">
        <w:tblPrEx>
          <w:tblLook w:val="04A0" w:firstRow="1" w:lastRow="0" w:firstColumn="1" w:lastColumn="0" w:noHBand="0" w:noVBand="1"/>
        </w:tblPrEx>
        <w:trPr>
          <w:trHeight w:val="300"/>
        </w:trPr>
        <w:tc>
          <w:tcPr>
            <w:tcW w:w="1413" w:type="dxa"/>
          </w:tcPr>
          <w:p w14:paraId="0B9FD9AE" w14:textId="77777777" w:rsidR="0079529C" w:rsidRPr="00551211" w:rsidRDefault="0079529C" w:rsidP="0079529C">
            <w:pPr>
              <w:pStyle w:val="ListParagraph"/>
              <w:numPr>
                <w:ilvl w:val="1"/>
                <w:numId w:val="119"/>
              </w:numPr>
              <w:rPr>
                <w:rFonts w:ascii="Tahoma" w:hAnsi="Tahoma" w:cs="Tahoma"/>
              </w:rPr>
            </w:pPr>
          </w:p>
        </w:tc>
        <w:tc>
          <w:tcPr>
            <w:tcW w:w="8032" w:type="dxa"/>
          </w:tcPr>
          <w:p w14:paraId="0E6E98EB" w14:textId="546BC670" w:rsidR="0079529C" w:rsidRDefault="00FE71E1" w:rsidP="000902E8">
            <w:pPr>
              <w:jc w:val="both"/>
              <w:rPr>
                <w:rFonts w:ascii="Tahoma" w:eastAsia="Tahoma" w:hAnsi="Tahoma" w:cs="Tahoma"/>
                <w:sz w:val="22"/>
                <w:szCs w:val="22"/>
              </w:rPr>
            </w:pPr>
            <w:r w:rsidRPr="00FE71E1">
              <w:rPr>
                <w:rFonts w:ascii="Tahoma" w:eastAsia="Tahoma" w:hAnsi="Tahoma" w:cs="Tahoma"/>
                <w:sz w:val="22"/>
                <w:szCs w:val="22"/>
              </w:rPr>
              <w:t>Rizikos veiksnio Rūkymo vertinimo anketa</w:t>
            </w:r>
            <w:r w:rsidR="00BE2C1E">
              <w:rPr>
                <w:rFonts w:ascii="Tahoma" w:eastAsia="Tahoma" w:hAnsi="Tahoma" w:cs="Tahoma"/>
                <w:sz w:val="22"/>
                <w:szCs w:val="22"/>
              </w:rPr>
              <w:t>i</w:t>
            </w:r>
            <w:r>
              <w:rPr>
                <w:rFonts w:ascii="Tahoma" w:eastAsia="Tahoma" w:hAnsi="Tahoma" w:cs="Tahoma"/>
                <w:sz w:val="22"/>
                <w:szCs w:val="22"/>
              </w:rPr>
              <w:t>;</w:t>
            </w:r>
          </w:p>
        </w:tc>
      </w:tr>
      <w:tr w:rsidR="0079529C" w:rsidRPr="009D729D" w14:paraId="39D5E09C" w14:textId="77777777" w:rsidTr="008D40AB">
        <w:tblPrEx>
          <w:tblLook w:val="04A0" w:firstRow="1" w:lastRow="0" w:firstColumn="1" w:lastColumn="0" w:noHBand="0" w:noVBand="1"/>
        </w:tblPrEx>
        <w:trPr>
          <w:trHeight w:val="300"/>
        </w:trPr>
        <w:tc>
          <w:tcPr>
            <w:tcW w:w="1413" w:type="dxa"/>
          </w:tcPr>
          <w:p w14:paraId="420618CF" w14:textId="77777777" w:rsidR="0079529C" w:rsidRPr="00551211" w:rsidRDefault="0079529C" w:rsidP="0079529C">
            <w:pPr>
              <w:pStyle w:val="ListParagraph"/>
              <w:numPr>
                <w:ilvl w:val="1"/>
                <w:numId w:val="119"/>
              </w:numPr>
              <w:rPr>
                <w:rFonts w:ascii="Tahoma" w:hAnsi="Tahoma" w:cs="Tahoma"/>
              </w:rPr>
            </w:pPr>
          </w:p>
        </w:tc>
        <w:tc>
          <w:tcPr>
            <w:tcW w:w="8032" w:type="dxa"/>
          </w:tcPr>
          <w:p w14:paraId="7EF28B45" w14:textId="54F6E79A" w:rsidR="0079529C" w:rsidRDefault="00FE71E1" w:rsidP="000902E8">
            <w:pPr>
              <w:jc w:val="both"/>
              <w:rPr>
                <w:rFonts w:ascii="Tahoma" w:eastAsia="Tahoma" w:hAnsi="Tahoma" w:cs="Tahoma"/>
                <w:sz w:val="22"/>
                <w:szCs w:val="22"/>
              </w:rPr>
            </w:pPr>
            <w:r w:rsidRPr="00FE71E1">
              <w:rPr>
                <w:rFonts w:ascii="Tahoma" w:eastAsia="Tahoma" w:hAnsi="Tahoma" w:cs="Tahoma"/>
                <w:sz w:val="22"/>
                <w:szCs w:val="22"/>
              </w:rPr>
              <w:t>E200/a ir E200/a išvestinė</w:t>
            </w:r>
            <w:r w:rsidR="00BE2C1E">
              <w:rPr>
                <w:rFonts w:ascii="Tahoma" w:eastAsia="Tahoma" w:hAnsi="Tahoma" w:cs="Tahoma"/>
                <w:sz w:val="22"/>
                <w:szCs w:val="22"/>
              </w:rPr>
              <w:t>m</w:t>
            </w:r>
            <w:r w:rsidRPr="00FE71E1">
              <w:rPr>
                <w:rFonts w:ascii="Tahoma" w:eastAsia="Tahoma" w:hAnsi="Tahoma" w:cs="Tahoma"/>
                <w:sz w:val="22"/>
                <w:szCs w:val="22"/>
              </w:rPr>
              <w:t>s</w:t>
            </w:r>
            <w:r w:rsidR="00BE2C1E">
              <w:rPr>
                <w:rFonts w:ascii="Tahoma" w:eastAsia="Tahoma" w:hAnsi="Tahoma" w:cs="Tahoma"/>
                <w:sz w:val="22"/>
                <w:szCs w:val="22"/>
              </w:rPr>
              <w:t xml:space="preserve"> formoms</w:t>
            </w:r>
            <w:r>
              <w:rPr>
                <w:rFonts w:ascii="Tahoma" w:eastAsia="Tahoma" w:hAnsi="Tahoma" w:cs="Tahoma"/>
                <w:sz w:val="22"/>
                <w:szCs w:val="22"/>
              </w:rPr>
              <w:t>.</w:t>
            </w:r>
          </w:p>
        </w:tc>
      </w:tr>
    </w:tbl>
    <w:p w14:paraId="14E5B239" w14:textId="77777777" w:rsidR="00C06F37" w:rsidRDefault="00C06F37" w:rsidP="00C06F37"/>
    <w:p w14:paraId="2517791F" w14:textId="3350D34C" w:rsidR="008F02A8" w:rsidRDefault="003A4ADC" w:rsidP="00C06F37">
      <w:pPr>
        <w:pStyle w:val="Heading3"/>
      </w:pPr>
      <w:bookmarkStart w:id="63" w:name="_Ref195601473"/>
      <w:bookmarkStart w:id="64" w:name="_Toc195777013"/>
      <w:r>
        <w:t>Bendri reikalavimai formų FHIR struktūroms</w:t>
      </w:r>
      <w:bookmarkEnd w:id="63"/>
      <w:bookmarkEnd w:id="64"/>
    </w:p>
    <w:tbl>
      <w:tblPr>
        <w:tblStyle w:val="TableGrid"/>
        <w:tblW w:w="0" w:type="auto"/>
        <w:tblLayout w:type="fixed"/>
        <w:tblLook w:val="06A0" w:firstRow="1" w:lastRow="0" w:firstColumn="1" w:lastColumn="0" w:noHBand="1" w:noVBand="1"/>
      </w:tblPr>
      <w:tblGrid>
        <w:gridCol w:w="1413"/>
        <w:gridCol w:w="8032"/>
      </w:tblGrid>
      <w:tr w:rsidR="006943DA" w:rsidRPr="00551211" w14:paraId="77F19CF1" w14:textId="77777777">
        <w:trPr>
          <w:trHeight w:val="314"/>
          <w:tblHeader/>
        </w:trPr>
        <w:tc>
          <w:tcPr>
            <w:tcW w:w="1413" w:type="dxa"/>
            <w:shd w:val="clear" w:color="auto" w:fill="6BA1F1"/>
            <w:vAlign w:val="center"/>
          </w:tcPr>
          <w:p w14:paraId="64371EAC" w14:textId="77777777" w:rsidR="006943DA" w:rsidRPr="00551211" w:rsidRDefault="006943DA">
            <w:pPr>
              <w:jc w:val="center"/>
              <w:rPr>
                <w:rFonts w:ascii="Tahoma" w:hAnsi="Tahoma" w:cs="Tahoma"/>
                <w:b/>
                <w:bCs/>
                <w:sz w:val="22"/>
                <w:szCs w:val="22"/>
              </w:rPr>
            </w:pPr>
            <w:r w:rsidRPr="00551211">
              <w:rPr>
                <w:rFonts w:ascii="Tahoma" w:eastAsiaTheme="minorEastAsia" w:hAnsi="Tahoma" w:cs="Tahoma"/>
                <w:b/>
                <w:bCs/>
                <w:sz w:val="22"/>
                <w:szCs w:val="22"/>
              </w:rPr>
              <w:t>Nr.</w:t>
            </w:r>
          </w:p>
        </w:tc>
        <w:tc>
          <w:tcPr>
            <w:tcW w:w="8032" w:type="dxa"/>
            <w:shd w:val="clear" w:color="auto" w:fill="6BA1F1"/>
            <w:vAlign w:val="center"/>
          </w:tcPr>
          <w:p w14:paraId="31A09144" w14:textId="77777777" w:rsidR="006943DA" w:rsidRPr="00551211" w:rsidRDefault="006943DA">
            <w:pPr>
              <w:jc w:val="center"/>
              <w:rPr>
                <w:rFonts w:ascii="Tahoma" w:hAnsi="Tahoma" w:cs="Tahoma"/>
                <w:b/>
                <w:bCs/>
                <w:sz w:val="22"/>
                <w:szCs w:val="22"/>
              </w:rPr>
            </w:pPr>
            <w:r w:rsidRPr="00551211">
              <w:rPr>
                <w:rFonts w:ascii="Tahoma" w:eastAsiaTheme="minorEastAsia" w:hAnsi="Tahoma" w:cs="Tahoma"/>
                <w:b/>
                <w:bCs/>
                <w:sz w:val="22"/>
                <w:szCs w:val="22"/>
              </w:rPr>
              <w:t>Reikalavimas</w:t>
            </w:r>
          </w:p>
        </w:tc>
      </w:tr>
      <w:tr w:rsidR="006943DA" w:rsidRPr="0000609E" w14:paraId="3E0B1134" w14:textId="77777777">
        <w:tblPrEx>
          <w:tblLook w:val="04A0" w:firstRow="1" w:lastRow="0" w:firstColumn="1" w:lastColumn="0" w:noHBand="0" w:noVBand="1"/>
        </w:tblPrEx>
        <w:trPr>
          <w:trHeight w:val="300"/>
        </w:trPr>
        <w:tc>
          <w:tcPr>
            <w:tcW w:w="1413" w:type="dxa"/>
          </w:tcPr>
          <w:p w14:paraId="0B1EAF15" w14:textId="77777777" w:rsidR="006943DA" w:rsidRPr="00551211" w:rsidRDefault="006943DA" w:rsidP="00673270">
            <w:pPr>
              <w:pStyle w:val="ListParagraph"/>
              <w:numPr>
                <w:ilvl w:val="0"/>
                <w:numId w:val="119"/>
              </w:numPr>
              <w:rPr>
                <w:rFonts w:ascii="Tahoma" w:hAnsi="Tahoma" w:cs="Tahoma"/>
              </w:rPr>
            </w:pPr>
          </w:p>
        </w:tc>
        <w:tc>
          <w:tcPr>
            <w:tcW w:w="8032" w:type="dxa"/>
          </w:tcPr>
          <w:p w14:paraId="332F70E7" w14:textId="580E5C85" w:rsidR="006943DA" w:rsidRPr="0000609E" w:rsidRDefault="00673270">
            <w:pPr>
              <w:jc w:val="both"/>
              <w:rPr>
                <w:rFonts w:ascii="Tahoma" w:eastAsia="Tahoma" w:hAnsi="Tahoma" w:cs="Tahoma"/>
                <w:sz w:val="22"/>
                <w:szCs w:val="22"/>
              </w:rPr>
            </w:pPr>
            <w:r>
              <w:rPr>
                <w:rFonts w:ascii="Tahoma" w:eastAsia="Tahoma" w:hAnsi="Tahoma" w:cs="Tahoma"/>
                <w:sz w:val="22"/>
                <w:szCs w:val="22"/>
              </w:rPr>
              <w:t>Šio skyriaus reikalavimai taikomi visoms Projekto apimtyje kuriamoms ar modernizuojamoms formoms.</w:t>
            </w:r>
          </w:p>
        </w:tc>
      </w:tr>
      <w:tr w:rsidR="006943DA" w:rsidRPr="0000609E" w14:paraId="117D1DE9" w14:textId="77777777">
        <w:tblPrEx>
          <w:tblLook w:val="04A0" w:firstRow="1" w:lastRow="0" w:firstColumn="1" w:lastColumn="0" w:noHBand="0" w:noVBand="1"/>
        </w:tblPrEx>
        <w:trPr>
          <w:trHeight w:val="300"/>
        </w:trPr>
        <w:tc>
          <w:tcPr>
            <w:tcW w:w="1413" w:type="dxa"/>
          </w:tcPr>
          <w:p w14:paraId="1FAF18A4" w14:textId="77777777" w:rsidR="006943DA" w:rsidRPr="00551211" w:rsidRDefault="006943DA" w:rsidP="00673270">
            <w:pPr>
              <w:pStyle w:val="ListParagraph"/>
              <w:numPr>
                <w:ilvl w:val="0"/>
                <w:numId w:val="119"/>
              </w:numPr>
              <w:rPr>
                <w:rFonts w:ascii="Tahoma" w:hAnsi="Tahoma" w:cs="Tahoma"/>
              </w:rPr>
            </w:pPr>
          </w:p>
        </w:tc>
        <w:tc>
          <w:tcPr>
            <w:tcW w:w="8032" w:type="dxa"/>
          </w:tcPr>
          <w:p w14:paraId="1B511AC8" w14:textId="2965E0A0" w:rsidR="006943DA" w:rsidRDefault="00B463CC">
            <w:pPr>
              <w:jc w:val="both"/>
              <w:rPr>
                <w:rFonts w:ascii="Tahoma" w:eastAsia="Tahoma" w:hAnsi="Tahoma" w:cs="Tahoma"/>
                <w:sz w:val="22"/>
                <w:szCs w:val="22"/>
              </w:rPr>
            </w:pPr>
            <w:r w:rsidRPr="007E17EB">
              <w:rPr>
                <w:rFonts w:ascii="Tahoma" w:eastAsia="Tahoma" w:hAnsi="Tahoma" w:cs="Tahoma"/>
                <w:sz w:val="22"/>
                <w:szCs w:val="22"/>
              </w:rPr>
              <w:t xml:space="preserve">Kai taikomas </w:t>
            </w:r>
            <w:r w:rsidR="00673270" w:rsidRPr="007E17EB">
              <w:rPr>
                <w:rFonts w:ascii="Tahoma" w:eastAsia="Tahoma" w:hAnsi="Tahoma" w:cs="Tahoma"/>
                <w:sz w:val="22"/>
                <w:szCs w:val="22"/>
              </w:rPr>
              <w:t xml:space="preserve">FHIR standartas, </w:t>
            </w:r>
            <w:r w:rsidR="008D0B6D" w:rsidRPr="007E17EB">
              <w:rPr>
                <w:rFonts w:ascii="Tahoma" w:eastAsia="Tahoma" w:hAnsi="Tahoma" w:cs="Tahoma"/>
                <w:sz w:val="22"/>
                <w:szCs w:val="22"/>
              </w:rPr>
              <w:t xml:space="preserve">komponentai </w:t>
            </w:r>
            <w:r w:rsidR="00673270" w:rsidRPr="007E17EB">
              <w:rPr>
                <w:rFonts w:ascii="Tahoma" w:eastAsia="Tahoma" w:hAnsi="Tahoma" w:cs="Tahoma"/>
                <w:sz w:val="22"/>
                <w:szCs w:val="22"/>
              </w:rPr>
              <w:t>turi būti įgyvendint</w:t>
            </w:r>
            <w:r w:rsidR="008D0B6D" w:rsidRPr="007E17EB">
              <w:rPr>
                <w:rFonts w:ascii="Tahoma" w:eastAsia="Tahoma" w:hAnsi="Tahoma" w:cs="Tahoma"/>
                <w:sz w:val="22"/>
                <w:szCs w:val="22"/>
              </w:rPr>
              <w:t>i</w:t>
            </w:r>
            <w:r w:rsidR="00673270" w:rsidRPr="007E17EB">
              <w:rPr>
                <w:rFonts w:ascii="Tahoma" w:eastAsia="Tahoma" w:hAnsi="Tahoma" w:cs="Tahoma"/>
                <w:sz w:val="22"/>
                <w:szCs w:val="22"/>
              </w:rPr>
              <w:t xml:space="preserve"> remiantis FHIR </w:t>
            </w:r>
            <w:r w:rsidR="00986442" w:rsidRPr="007E17EB">
              <w:rPr>
                <w:rFonts w:ascii="Tahoma" w:eastAsia="Tahoma" w:hAnsi="Tahoma" w:cs="Tahoma"/>
                <w:sz w:val="22"/>
                <w:szCs w:val="22"/>
              </w:rPr>
              <w:t>v0.</w:t>
            </w:r>
            <w:r w:rsidR="00673270" w:rsidRPr="007E17EB">
              <w:rPr>
                <w:rFonts w:ascii="Tahoma" w:eastAsia="Tahoma" w:hAnsi="Tahoma" w:cs="Tahoma"/>
                <w:sz w:val="22"/>
                <w:szCs w:val="22"/>
              </w:rPr>
              <w:t>0.8</w:t>
            </w:r>
            <w:r w:rsidR="007C2FF8" w:rsidRPr="007E17EB">
              <w:rPr>
                <w:rFonts w:ascii="Tahoma" w:eastAsia="Tahoma" w:hAnsi="Tahoma" w:cs="Tahoma"/>
                <w:sz w:val="22"/>
                <w:szCs w:val="22"/>
              </w:rPr>
              <w:t>2</w:t>
            </w:r>
            <w:r w:rsidR="00673270" w:rsidRPr="007E17EB">
              <w:rPr>
                <w:rFonts w:ascii="Tahoma" w:eastAsia="Tahoma" w:hAnsi="Tahoma" w:cs="Tahoma"/>
                <w:sz w:val="22"/>
                <w:szCs w:val="22"/>
              </w:rPr>
              <w:t xml:space="preserve"> versija, nebent konkret</w:t>
            </w:r>
            <w:r w:rsidR="00FF59BA" w:rsidRPr="007E17EB">
              <w:rPr>
                <w:rFonts w:ascii="Tahoma" w:eastAsia="Tahoma" w:hAnsi="Tahoma" w:cs="Tahoma"/>
                <w:sz w:val="22"/>
                <w:szCs w:val="22"/>
              </w:rPr>
              <w:t>us</w:t>
            </w:r>
            <w:r w:rsidR="00673270" w:rsidRPr="007E17EB">
              <w:rPr>
                <w:rFonts w:ascii="Tahoma" w:eastAsia="Tahoma" w:hAnsi="Tahoma" w:cs="Tahoma"/>
                <w:sz w:val="22"/>
                <w:szCs w:val="22"/>
              </w:rPr>
              <w:t xml:space="preserve"> </w:t>
            </w:r>
            <w:r w:rsidR="00FF59BA" w:rsidRPr="007E17EB">
              <w:rPr>
                <w:rFonts w:ascii="Tahoma" w:eastAsia="Tahoma" w:hAnsi="Tahoma" w:cs="Tahoma"/>
                <w:sz w:val="22"/>
                <w:szCs w:val="22"/>
              </w:rPr>
              <w:t xml:space="preserve">komponentas </w:t>
            </w:r>
            <w:r w:rsidR="00673270" w:rsidRPr="007E17EB">
              <w:rPr>
                <w:rFonts w:ascii="Tahoma" w:eastAsia="Tahoma" w:hAnsi="Tahoma" w:cs="Tahoma"/>
                <w:sz w:val="22"/>
                <w:szCs w:val="22"/>
              </w:rPr>
              <w:t>jau yra sukurta</w:t>
            </w:r>
            <w:r w:rsidR="00FF59BA" w:rsidRPr="007E17EB">
              <w:rPr>
                <w:rFonts w:ascii="Tahoma" w:eastAsia="Tahoma" w:hAnsi="Tahoma" w:cs="Tahoma"/>
                <w:sz w:val="22"/>
                <w:szCs w:val="22"/>
              </w:rPr>
              <w:t>s</w:t>
            </w:r>
            <w:r w:rsidR="00673270" w:rsidRPr="007E17EB">
              <w:rPr>
                <w:rFonts w:ascii="Tahoma" w:eastAsia="Tahoma" w:hAnsi="Tahoma" w:cs="Tahoma"/>
                <w:sz w:val="22"/>
                <w:szCs w:val="22"/>
              </w:rPr>
              <w:t xml:space="preserve"> </w:t>
            </w:r>
            <w:r w:rsidR="00FF59BA" w:rsidRPr="007E17EB">
              <w:rPr>
                <w:rFonts w:ascii="Tahoma" w:eastAsia="Tahoma" w:hAnsi="Tahoma" w:cs="Tahoma"/>
                <w:sz w:val="22"/>
                <w:szCs w:val="22"/>
              </w:rPr>
              <w:t xml:space="preserve">taikant </w:t>
            </w:r>
            <w:r w:rsidR="00673270" w:rsidRPr="007E17EB">
              <w:rPr>
                <w:rFonts w:ascii="Tahoma" w:eastAsia="Tahoma" w:hAnsi="Tahoma" w:cs="Tahoma"/>
                <w:sz w:val="22"/>
                <w:szCs w:val="22"/>
              </w:rPr>
              <w:t xml:space="preserve">FHIR </w:t>
            </w:r>
            <w:r w:rsidR="00986442" w:rsidRPr="007E17EB">
              <w:rPr>
                <w:rFonts w:ascii="Tahoma" w:eastAsia="Tahoma" w:hAnsi="Tahoma" w:cs="Tahoma"/>
                <w:sz w:val="22"/>
                <w:szCs w:val="22"/>
              </w:rPr>
              <w:t>v5.0.0</w:t>
            </w:r>
            <w:r w:rsidR="00673270" w:rsidRPr="007E17EB">
              <w:rPr>
                <w:rFonts w:ascii="Tahoma" w:eastAsia="Tahoma" w:hAnsi="Tahoma" w:cs="Tahoma"/>
                <w:sz w:val="22"/>
                <w:szCs w:val="22"/>
              </w:rPr>
              <w:t>.</w:t>
            </w:r>
          </w:p>
        </w:tc>
      </w:tr>
      <w:tr w:rsidR="00FF59BA" w:rsidRPr="0000609E" w14:paraId="46EF538F" w14:textId="77777777">
        <w:tblPrEx>
          <w:tblLook w:val="04A0" w:firstRow="1" w:lastRow="0" w:firstColumn="1" w:lastColumn="0" w:noHBand="0" w:noVBand="1"/>
        </w:tblPrEx>
        <w:trPr>
          <w:trHeight w:val="300"/>
        </w:trPr>
        <w:tc>
          <w:tcPr>
            <w:tcW w:w="1413" w:type="dxa"/>
          </w:tcPr>
          <w:p w14:paraId="5E164D33" w14:textId="77777777" w:rsidR="00FF59BA" w:rsidRPr="00551211" w:rsidRDefault="00FF59BA" w:rsidP="00673270">
            <w:pPr>
              <w:pStyle w:val="ListParagraph"/>
              <w:numPr>
                <w:ilvl w:val="0"/>
                <w:numId w:val="119"/>
              </w:numPr>
              <w:rPr>
                <w:rFonts w:ascii="Tahoma" w:hAnsi="Tahoma" w:cs="Tahoma"/>
              </w:rPr>
            </w:pPr>
          </w:p>
        </w:tc>
        <w:tc>
          <w:tcPr>
            <w:tcW w:w="8032" w:type="dxa"/>
          </w:tcPr>
          <w:p w14:paraId="189C8036" w14:textId="6AEB0233" w:rsidR="00FF59BA" w:rsidRPr="007E17EB" w:rsidRDefault="007C2FF8">
            <w:pPr>
              <w:jc w:val="both"/>
              <w:rPr>
                <w:rFonts w:ascii="Tahoma" w:eastAsia="Tahoma" w:hAnsi="Tahoma" w:cs="Tahoma"/>
                <w:sz w:val="22"/>
                <w:szCs w:val="22"/>
              </w:rPr>
            </w:pPr>
            <w:r w:rsidRPr="007E17EB">
              <w:rPr>
                <w:rFonts w:ascii="Tahoma" w:eastAsia="Tahoma" w:hAnsi="Tahoma" w:cs="Tahoma"/>
                <w:sz w:val="22"/>
                <w:szCs w:val="22"/>
              </w:rPr>
              <w:t>Tiekėjas, kuriant naujus ar praplečiant senus resursus</w:t>
            </w:r>
            <w:r w:rsidR="001B76B4">
              <w:rPr>
                <w:rFonts w:ascii="Tahoma" w:eastAsia="Tahoma" w:hAnsi="Tahoma" w:cs="Tahoma"/>
                <w:sz w:val="22"/>
                <w:szCs w:val="22"/>
              </w:rPr>
              <w:t xml:space="preserve"> </w:t>
            </w:r>
            <w:r w:rsidR="001B76B4" w:rsidRPr="001B76B4">
              <w:rPr>
                <w:rFonts w:ascii="Tahoma" w:eastAsia="Tahoma" w:hAnsi="Tahoma" w:cs="Tahoma"/>
                <w:sz w:val="22"/>
                <w:szCs w:val="22"/>
              </w:rPr>
              <w:t>FHIR v0.0.82 versijos pagrindu,</w:t>
            </w:r>
            <w:r w:rsidRPr="007E17EB">
              <w:rPr>
                <w:rFonts w:ascii="Tahoma" w:eastAsia="Tahoma" w:hAnsi="Tahoma" w:cs="Tahoma"/>
                <w:sz w:val="22"/>
                <w:szCs w:val="22"/>
              </w:rPr>
              <w:t xml:space="preserve"> privalo atsižvelgti į FHIR v5.0.0 versijos duomenų struktūras ir užtikrinti ateityje kuo sklandesnį perėjimą nuo v0.0.82 versijos komponentų prie šios versijos.</w:t>
            </w:r>
          </w:p>
        </w:tc>
      </w:tr>
      <w:tr w:rsidR="00B71157" w:rsidRPr="0000609E" w14:paraId="00F3A041" w14:textId="77777777">
        <w:tblPrEx>
          <w:tblLook w:val="04A0" w:firstRow="1" w:lastRow="0" w:firstColumn="1" w:lastColumn="0" w:noHBand="0" w:noVBand="1"/>
        </w:tblPrEx>
        <w:trPr>
          <w:trHeight w:val="300"/>
        </w:trPr>
        <w:tc>
          <w:tcPr>
            <w:tcW w:w="1413" w:type="dxa"/>
          </w:tcPr>
          <w:p w14:paraId="06E91AEB" w14:textId="77777777" w:rsidR="00B71157" w:rsidRPr="00551211" w:rsidRDefault="00B71157" w:rsidP="00673270">
            <w:pPr>
              <w:pStyle w:val="ListParagraph"/>
              <w:numPr>
                <w:ilvl w:val="0"/>
                <w:numId w:val="119"/>
              </w:numPr>
              <w:rPr>
                <w:rFonts w:ascii="Tahoma" w:hAnsi="Tahoma" w:cs="Tahoma"/>
              </w:rPr>
            </w:pPr>
          </w:p>
        </w:tc>
        <w:tc>
          <w:tcPr>
            <w:tcW w:w="8032" w:type="dxa"/>
          </w:tcPr>
          <w:p w14:paraId="37BA4B9D" w14:textId="3A353419" w:rsidR="00B71157" w:rsidRPr="007E17EB" w:rsidRDefault="007E17EB" w:rsidP="007E17EB">
            <w:pPr>
              <w:jc w:val="both"/>
              <w:rPr>
                <w:rFonts w:ascii="Tahoma" w:eastAsia="Tahoma" w:hAnsi="Tahoma" w:cs="Tahoma"/>
                <w:sz w:val="22"/>
                <w:szCs w:val="22"/>
              </w:rPr>
            </w:pPr>
            <w:r w:rsidRPr="007E17EB">
              <w:rPr>
                <w:rFonts w:ascii="Tahoma" w:eastAsia="Tahoma" w:hAnsi="Tahoma" w:cs="Tahoma"/>
                <w:sz w:val="22"/>
                <w:szCs w:val="22"/>
              </w:rPr>
              <w:t xml:space="preserve">Tiekėjas turi pateikti ir suderinti išsamų </w:t>
            </w:r>
            <w:r w:rsidR="00994220">
              <w:rPr>
                <w:rFonts w:ascii="Tahoma" w:eastAsia="Tahoma" w:hAnsi="Tahoma" w:cs="Tahoma"/>
                <w:sz w:val="22"/>
                <w:szCs w:val="22"/>
              </w:rPr>
              <w:t>v</w:t>
            </w:r>
            <w:r w:rsidRPr="007E17EB">
              <w:rPr>
                <w:rFonts w:ascii="Tahoma" w:eastAsia="Tahoma" w:hAnsi="Tahoma" w:cs="Tahoma"/>
                <w:sz w:val="22"/>
                <w:szCs w:val="22"/>
              </w:rPr>
              <w:t>0.0.8</w:t>
            </w:r>
            <w:r w:rsidR="00994220">
              <w:rPr>
                <w:rFonts w:ascii="Tahoma" w:eastAsia="Tahoma" w:hAnsi="Tahoma" w:cs="Tahoma"/>
                <w:sz w:val="22"/>
                <w:szCs w:val="22"/>
              </w:rPr>
              <w:t>2</w:t>
            </w:r>
            <w:r w:rsidRPr="007E17EB">
              <w:rPr>
                <w:rFonts w:ascii="Tahoma" w:eastAsia="Tahoma" w:hAnsi="Tahoma" w:cs="Tahoma"/>
                <w:sz w:val="22"/>
                <w:szCs w:val="22"/>
              </w:rPr>
              <w:t xml:space="preserve"> ir </w:t>
            </w:r>
            <w:r w:rsidR="00994220">
              <w:rPr>
                <w:rFonts w:ascii="Tahoma" w:eastAsia="Tahoma" w:hAnsi="Tahoma" w:cs="Tahoma"/>
                <w:sz w:val="22"/>
                <w:szCs w:val="22"/>
              </w:rPr>
              <w:t>v</w:t>
            </w:r>
            <w:r w:rsidRPr="007E17EB">
              <w:rPr>
                <w:rFonts w:ascii="Tahoma" w:eastAsia="Tahoma" w:hAnsi="Tahoma" w:cs="Tahoma"/>
                <w:sz w:val="22"/>
                <w:szCs w:val="22"/>
              </w:rPr>
              <w:t>5</w:t>
            </w:r>
            <w:r w:rsidR="00994220">
              <w:rPr>
                <w:rFonts w:ascii="Tahoma" w:eastAsia="Tahoma" w:hAnsi="Tahoma" w:cs="Tahoma"/>
                <w:sz w:val="22"/>
                <w:szCs w:val="22"/>
              </w:rPr>
              <w:t>.0.0</w:t>
            </w:r>
            <w:r w:rsidRPr="007E17EB">
              <w:rPr>
                <w:rFonts w:ascii="Tahoma" w:eastAsia="Tahoma" w:hAnsi="Tahoma" w:cs="Tahoma"/>
                <w:sz w:val="22"/>
                <w:szCs w:val="22"/>
              </w:rPr>
              <w:t xml:space="preserve"> versijų duomenų palyginimą (angl. </w:t>
            </w:r>
            <w:proofErr w:type="spellStart"/>
            <w:r w:rsidRPr="007E17EB">
              <w:rPr>
                <w:rFonts w:ascii="Tahoma" w:eastAsia="Tahoma" w:hAnsi="Tahoma" w:cs="Tahoma"/>
                <w:sz w:val="22"/>
                <w:szCs w:val="22"/>
              </w:rPr>
              <w:t>Mapping</w:t>
            </w:r>
            <w:proofErr w:type="spellEnd"/>
            <w:r w:rsidRPr="007E17EB">
              <w:rPr>
                <w:rFonts w:ascii="Tahoma" w:eastAsia="Tahoma" w:hAnsi="Tahoma" w:cs="Tahoma"/>
                <w:sz w:val="22"/>
                <w:szCs w:val="22"/>
              </w:rPr>
              <w:t>) bei konvertavimo taisykles, užtikrinant duomenų vientisumą, tikslumą ir palengvinant migraciją į naują versiją.</w:t>
            </w:r>
          </w:p>
        </w:tc>
      </w:tr>
    </w:tbl>
    <w:p w14:paraId="23987588" w14:textId="77777777" w:rsidR="008F02A8" w:rsidRPr="008F02A8" w:rsidRDefault="008F02A8" w:rsidP="008F02A8"/>
    <w:p w14:paraId="62FEAD8A" w14:textId="0C15AC98" w:rsidR="00C06F37" w:rsidRPr="00C06F37" w:rsidRDefault="00C06F37" w:rsidP="00C06F37">
      <w:pPr>
        <w:pStyle w:val="Heading3"/>
      </w:pPr>
      <w:bookmarkStart w:id="65" w:name="_Toc195777014"/>
      <w:r>
        <w:t>Reikalavimai ŠKL formų sukūrimui</w:t>
      </w:r>
      <w:bookmarkEnd w:id="65"/>
    </w:p>
    <w:tbl>
      <w:tblPr>
        <w:tblStyle w:val="TableGrid"/>
        <w:tblW w:w="0" w:type="auto"/>
        <w:tblLayout w:type="fixed"/>
        <w:tblLook w:val="06A0" w:firstRow="1" w:lastRow="0" w:firstColumn="1" w:lastColumn="0" w:noHBand="1" w:noVBand="1"/>
      </w:tblPr>
      <w:tblGrid>
        <w:gridCol w:w="1413"/>
        <w:gridCol w:w="8032"/>
      </w:tblGrid>
      <w:tr w:rsidR="00D727C8" w:rsidRPr="00551211" w14:paraId="34F2E659" w14:textId="77777777">
        <w:trPr>
          <w:trHeight w:val="314"/>
          <w:tblHeader/>
        </w:trPr>
        <w:tc>
          <w:tcPr>
            <w:tcW w:w="1413" w:type="dxa"/>
            <w:shd w:val="clear" w:color="auto" w:fill="6BA1F1"/>
            <w:vAlign w:val="center"/>
          </w:tcPr>
          <w:p w14:paraId="40014F1F" w14:textId="77777777" w:rsidR="00D727C8" w:rsidRPr="00551211" w:rsidRDefault="00D727C8">
            <w:pPr>
              <w:jc w:val="center"/>
              <w:rPr>
                <w:rFonts w:ascii="Tahoma" w:hAnsi="Tahoma" w:cs="Tahoma"/>
                <w:b/>
                <w:bCs/>
                <w:sz w:val="22"/>
                <w:szCs w:val="22"/>
              </w:rPr>
            </w:pPr>
            <w:r w:rsidRPr="00551211">
              <w:rPr>
                <w:rFonts w:ascii="Tahoma" w:eastAsiaTheme="minorEastAsia" w:hAnsi="Tahoma" w:cs="Tahoma"/>
                <w:b/>
                <w:bCs/>
                <w:sz w:val="22"/>
                <w:szCs w:val="22"/>
              </w:rPr>
              <w:t>Nr.</w:t>
            </w:r>
          </w:p>
        </w:tc>
        <w:tc>
          <w:tcPr>
            <w:tcW w:w="8032" w:type="dxa"/>
            <w:shd w:val="clear" w:color="auto" w:fill="6BA1F1"/>
            <w:vAlign w:val="center"/>
          </w:tcPr>
          <w:p w14:paraId="0D45419D" w14:textId="77777777" w:rsidR="00D727C8" w:rsidRPr="00551211" w:rsidRDefault="00D727C8">
            <w:pPr>
              <w:jc w:val="center"/>
              <w:rPr>
                <w:rFonts w:ascii="Tahoma" w:hAnsi="Tahoma" w:cs="Tahoma"/>
                <w:b/>
                <w:bCs/>
                <w:sz w:val="22"/>
                <w:szCs w:val="22"/>
              </w:rPr>
            </w:pPr>
            <w:r w:rsidRPr="00551211">
              <w:rPr>
                <w:rFonts w:ascii="Tahoma" w:eastAsiaTheme="minorEastAsia" w:hAnsi="Tahoma" w:cs="Tahoma"/>
                <w:b/>
                <w:bCs/>
                <w:sz w:val="22"/>
                <w:szCs w:val="22"/>
              </w:rPr>
              <w:t>Reikalavimas</w:t>
            </w:r>
          </w:p>
        </w:tc>
      </w:tr>
      <w:tr w:rsidR="00D727C8" w:rsidRPr="00551211" w14:paraId="6948D14E" w14:textId="77777777">
        <w:trPr>
          <w:trHeight w:val="300"/>
        </w:trPr>
        <w:tc>
          <w:tcPr>
            <w:tcW w:w="1413" w:type="dxa"/>
          </w:tcPr>
          <w:p w14:paraId="657BB4A7" w14:textId="77777777" w:rsidR="00D727C8" w:rsidRPr="00551211" w:rsidRDefault="00D727C8" w:rsidP="008D40AB">
            <w:pPr>
              <w:pStyle w:val="ListParagraph"/>
              <w:numPr>
                <w:ilvl w:val="0"/>
                <w:numId w:val="119"/>
              </w:numPr>
              <w:rPr>
                <w:rFonts w:ascii="Tahoma" w:hAnsi="Tahoma" w:cs="Tahoma"/>
              </w:rPr>
            </w:pPr>
          </w:p>
        </w:tc>
        <w:tc>
          <w:tcPr>
            <w:tcW w:w="8032" w:type="dxa"/>
          </w:tcPr>
          <w:p w14:paraId="55CE6014" w14:textId="7646C5FA" w:rsidR="00D727C8" w:rsidRPr="00551211" w:rsidRDefault="00D727C8" w:rsidP="00ED4130">
            <w:pPr>
              <w:jc w:val="both"/>
              <w:rPr>
                <w:rFonts w:ascii="Tahoma" w:eastAsia="Tahoma" w:hAnsi="Tahoma" w:cs="Tahoma"/>
                <w:sz w:val="22"/>
                <w:szCs w:val="22"/>
              </w:rPr>
            </w:pPr>
            <w:r w:rsidRPr="00551211">
              <w:rPr>
                <w:rFonts w:ascii="Tahoma" w:eastAsia="Tahoma" w:hAnsi="Tahoma" w:cs="Tahoma"/>
                <w:sz w:val="22"/>
                <w:szCs w:val="22"/>
              </w:rPr>
              <w:t xml:space="preserve">Turi būti sukurta </w:t>
            </w:r>
            <w:r w:rsidR="004A4911">
              <w:rPr>
                <w:rFonts w:ascii="Tahoma" w:eastAsia="Tahoma" w:hAnsi="Tahoma" w:cs="Tahoma"/>
                <w:sz w:val="22"/>
                <w:szCs w:val="22"/>
              </w:rPr>
              <w:t xml:space="preserve">Paciento </w:t>
            </w:r>
            <w:r w:rsidR="006C350C" w:rsidRPr="006C350C">
              <w:rPr>
                <w:rFonts w:ascii="Tahoma" w:eastAsia="Tahoma" w:hAnsi="Tahoma" w:cs="Tahoma"/>
                <w:sz w:val="22"/>
                <w:szCs w:val="22"/>
              </w:rPr>
              <w:t>širdies ir kraujagyslių ligų rizikos nustatymo anketa</w:t>
            </w:r>
            <w:r w:rsidRPr="00551211">
              <w:rPr>
                <w:rFonts w:ascii="Tahoma" w:eastAsia="Tahoma" w:hAnsi="Tahoma" w:cs="Tahoma"/>
                <w:sz w:val="22"/>
                <w:szCs w:val="22"/>
              </w:rPr>
              <w:t xml:space="preserve">. Anketa turi būti parengta remiantis </w:t>
            </w:r>
            <w:r w:rsidR="00DA5BA0" w:rsidRPr="00551211">
              <w:rPr>
                <w:rFonts w:ascii="Tahoma" w:eastAsia="Tahoma" w:hAnsi="Tahoma" w:cs="Tahoma"/>
                <w:sz w:val="22"/>
                <w:szCs w:val="22"/>
              </w:rPr>
              <w:t>ADPP Veiklos modelio</w:t>
            </w:r>
            <w:r w:rsidR="00DA5BA0">
              <w:rPr>
                <w:rFonts w:ascii="Tahoma" w:eastAsia="Tahoma" w:hAnsi="Tahoma" w:cs="Tahoma"/>
                <w:sz w:val="22"/>
                <w:szCs w:val="22"/>
              </w:rPr>
              <w:t xml:space="preserve"> 10.</w:t>
            </w:r>
            <w:r w:rsidR="00355786">
              <w:rPr>
                <w:rFonts w:ascii="Tahoma" w:eastAsia="Tahoma" w:hAnsi="Tahoma" w:cs="Tahoma"/>
                <w:sz w:val="22"/>
                <w:szCs w:val="22"/>
              </w:rPr>
              <w:t>5</w:t>
            </w:r>
            <w:r w:rsidR="00DA5BA0">
              <w:rPr>
                <w:rFonts w:ascii="Tahoma" w:eastAsia="Tahoma" w:hAnsi="Tahoma" w:cs="Tahoma"/>
                <w:sz w:val="22"/>
                <w:szCs w:val="22"/>
              </w:rPr>
              <w:t>-10.</w:t>
            </w:r>
            <w:r w:rsidR="00355786">
              <w:rPr>
                <w:rFonts w:ascii="Tahoma" w:eastAsia="Tahoma" w:hAnsi="Tahoma" w:cs="Tahoma"/>
                <w:sz w:val="22"/>
                <w:szCs w:val="22"/>
              </w:rPr>
              <w:t>9</w:t>
            </w:r>
            <w:r w:rsidR="00DA5BA0">
              <w:rPr>
                <w:rFonts w:ascii="Tahoma" w:eastAsia="Tahoma" w:hAnsi="Tahoma" w:cs="Tahoma"/>
                <w:sz w:val="22"/>
                <w:szCs w:val="22"/>
              </w:rPr>
              <w:t xml:space="preserve"> lentelėmis,</w:t>
            </w:r>
            <w:r w:rsidRPr="00551211">
              <w:rPr>
                <w:rFonts w:ascii="Tahoma" w:eastAsia="Tahoma" w:hAnsi="Tahoma" w:cs="Tahoma"/>
                <w:sz w:val="22"/>
                <w:szCs w:val="22"/>
              </w:rPr>
              <w:t xml:space="preserve"> priedu</w:t>
            </w:r>
            <w:r w:rsidR="00011A39">
              <w:rPr>
                <w:rFonts w:ascii="Tahoma" w:eastAsia="Tahoma" w:hAnsi="Tahoma" w:cs="Tahoma"/>
                <w:sz w:val="22"/>
                <w:szCs w:val="22"/>
              </w:rPr>
              <w:t xml:space="preserve"> </w:t>
            </w:r>
            <w:r w:rsidR="00F51355">
              <w:rPr>
                <w:rFonts w:ascii="Tahoma" w:eastAsia="Tahoma" w:hAnsi="Tahoma" w:cs="Tahoma"/>
                <w:sz w:val="22"/>
                <w:szCs w:val="22"/>
              </w:rPr>
              <w:fldChar w:fldCharType="begin"/>
            </w:r>
            <w:r w:rsidR="00F51355">
              <w:rPr>
                <w:rFonts w:ascii="Tahoma" w:eastAsia="Tahoma" w:hAnsi="Tahoma" w:cs="Tahoma"/>
                <w:sz w:val="22"/>
                <w:szCs w:val="22"/>
              </w:rPr>
              <w:instrText xml:space="preserve"> REF _Ref190691947 \r \h </w:instrText>
            </w:r>
            <w:r w:rsidR="00ED4130">
              <w:rPr>
                <w:rFonts w:ascii="Tahoma" w:eastAsia="Tahoma" w:hAnsi="Tahoma" w:cs="Tahoma"/>
                <w:sz w:val="22"/>
                <w:szCs w:val="22"/>
              </w:rPr>
              <w:instrText xml:space="preserve"> \* MERGEFORMAT </w:instrText>
            </w:r>
            <w:r w:rsidR="00F51355">
              <w:rPr>
                <w:rFonts w:ascii="Tahoma" w:eastAsia="Tahoma" w:hAnsi="Tahoma" w:cs="Tahoma"/>
                <w:sz w:val="22"/>
                <w:szCs w:val="22"/>
              </w:rPr>
            </w:r>
            <w:r w:rsidR="00F51355">
              <w:rPr>
                <w:rFonts w:ascii="Tahoma" w:eastAsia="Tahoma" w:hAnsi="Tahoma" w:cs="Tahoma"/>
                <w:sz w:val="22"/>
                <w:szCs w:val="22"/>
              </w:rPr>
              <w:fldChar w:fldCharType="separate"/>
            </w:r>
            <w:r w:rsidR="004F029A">
              <w:rPr>
                <w:rFonts w:ascii="Tahoma" w:eastAsia="Tahoma" w:hAnsi="Tahoma" w:cs="Tahoma"/>
                <w:sz w:val="22"/>
                <w:szCs w:val="22"/>
              </w:rPr>
              <w:t>8.6</w:t>
            </w:r>
            <w:r w:rsidR="00F51355">
              <w:rPr>
                <w:rFonts w:ascii="Tahoma" w:eastAsia="Tahoma" w:hAnsi="Tahoma" w:cs="Tahoma"/>
                <w:sz w:val="22"/>
                <w:szCs w:val="22"/>
              </w:rPr>
              <w:fldChar w:fldCharType="end"/>
            </w:r>
            <w:r w:rsidR="00ED4130">
              <w:rPr>
                <w:rFonts w:ascii="Tahoma" w:eastAsia="Tahoma" w:hAnsi="Tahoma" w:cs="Tahoma"/>
                <w:sz w:val="22"/>
                <w:szCs w:val="22"/>
              </w:rPr>
              <w:t xml:space="preserve"> </w:t>
            </w:r>
            <w:r w:rsidR="00ED4130">
              <w:rPr>
                <w:rFonts w:ascii="Tahoma" w:eastAsia="Tahoma" w:hAnsi="Tahoma" w:cs="Tahoma"/>
                <w:sz w:val="22"/>
                <w:szCs w:val="22"/>
              </w:rPr>
              <w:fldChar w:fldCharType="begin"/>
            </w:r>
            <w:r w:rsidR="00ED4130">
              <w:rPr>
                <w:rFonts w:ascii="Tahoma" w:eastAsia="Tahoma" w:hAnsi="Tahoma" w:cs="Tahoma"/>
                <w:sz w:val="22"/>
                <w:szCs w:val="22"/>
              </w:rPr>
              <w:instrText xml:space="preserve"> REF _Ref190691947 \h  \* MERGEFORMAT </w:instrText>
            </w:r>
            <w:r w:rsidR="00ED4130">
              <w:rPr>
                <w:rFonts w:ascii="Tahoma" w:eastAsia="Tahoma" w:hAnsi="Tahoma" w:cs="Tahoma"/>
                <w:sz w:val="22"/>
                <w:szCs w:val="22"/>
              </w:rPr>
            </w:r>
            <w:r w:rsidR="00ED4130">
              <w:rPr>
                <w:rFonts w:ascii="Tahoma" w:eastAsia="Tahoma" w:hAnsi="Tahoma" w:cs="Tahoma"/>
                <w:sz w:val="22"/>
                <w:szCs w:val="22"/>
              </w:rPr>
              <w:fldChar w:fldCharType="separate"/>
            </w:r>
            <w:r w:rsidR="004F029A" w:rsidRPr="004F029A">
              <w:rPr>
                <w:rFonts w:ascii="Tahoma" w:eastAsia="Tahoma" w:hAnsi="Tahoma" w:cs="Tahoma"/>
                <w:sz w:val="22"/>
                <w:szCs w:val="22"/>
              </w:rPr>
              <w:t>ŠKL prevencinės programos duomenų struktūros</w:t>
            </w:r>
            <w:r w:rsidR="00ED4130">
              <w:rPr>
                <w:rFonts w:ascii="Tahoma" w:eastAsia="Tahoma" w:hAnsi="Tahoma" w:cs="Tahoma"/>
                <w:sz w:val="22"/>
                <w:szCs w:val="22"/>
              </w:rPr>
              <w:fldChar w:fldCharType="end"/>
            </w:r>
            <w:r w:rsidR="004049CD">
              <w:rPr>
                <w:rFonts w:ascii="Tahoma" w:eastAsia="Tahoma" w:hAnsi="Tahoma" w:cs="Tahoma"/>
                <w:sz w:val="22"/>
                <w:szCs w:val="22"/>
              </w:rPr>
              <w:t>,</w:t>
            </w:r>
            <w:r w:rsidRPr="00551211">
              <w:rPr>
                <w:rFonts w:ascii="Tahoma" w:eastAsia="Tahoma" w:hAnsi="Tahoma" w:cs="Tahoma"/>
                <w:sz w:val="22"/>
                <w:szCs w:val="22"/>
              </w:rPr>
              <w:t xml:space="preserve"> ŠKL </w:t>
            </w:r>
            <w:r w:rsidR="00F761DB">
              <w:rPr>
                <w:rFonts w:ascii="Tahoma" w:eastAsia="Tahoma" w:hAnsi="Tahoma" w:cs="Tahoma"/>
                <w:sz w:val="22"/>
                <w:szCs w:val="22"/>
              </w:rPr>
              <w:t>prevencinę programą</w:t>
            </w:r>
            <w:r w:rsidR="00F761DB" w:rsidRPr="00272022">
              <w:rPr>
                <w:rFonts w:ascii="Tahoma" w:eastAsia="Tahoma" w:hAnsi="Tahoma" w:cs="Tahoma"/>
                <w:sz w:val="22"/>
                <w:szCs w:val="22"/>
              </w:rPr>
              <w:t xml:space="preserve"> </w:t>
            </w:r>
            <w:r w:rsidRPr="00551211">
              <w:rPr>
                <w:rFonts w:ascii="Tahoma" w:eastAsia="Tahoma" w:hAnsi="Tahoma" w:cs="Tahoma"/>
                <w:sz w:val="22"/>
                <w:szCs w:val="22"/>
              </w:rPr>
              <w:t>apibrėžiančio teisės akto 6 priedu (</w:t>
            </w:r>
            <w:hyperlink r:id="rId19" w:history="1">
              <w:r w:rsidRPr="0037304C">
                <w:rPr>
                  <w:rFonts w:ascii="Tahoma" w:eastAsia="Tahoma" w:hAnsi="Tahoma" w:cs="Tahoma"/>
                  <w:sz w:val="22"/>
                  <w:szCs w:val="22"/>
                </w:rPr>
                <w:t>V-913 Dėl Širdies ir kraujagyslių ligų prevencijos ir ankstyvosios diagnostikos programos patvirtinimo</w:t>
              </w:r>
            </w:hyperlink>
            <w:r w:rsidRPr="00551211">
              <w:rPr>
                <w:rFonts w:ascii="Tahoma" w:eastAsia="Tahoma" w:hAnsi="Tahoma" w:cs="Tahoma"/>
                <w:sz w:val="22"/>
                <w:szCs w:val="22"/>
              </w:rPr>
              <w:t>)</w:t>
            </w:r>
            <w:r w:rsidR="001B6F4E">
              <w:rPr>
                <w:rFonts w:ascii="Tahoma" w:eastAsia="Tahoma" w:hAnsi="Tahoma" w:cs="Tahoma"/>
                <w:sz w:val="22"/>
                <w:szCs w:val="22"/>
              </w:rPr>
              <w:t>.</w:t>
            </w:r>
            <w:r w:rsidR="004E1D1F">
              <w:rPr>
                <w:rFonts w:ascii="Tahoma" w:eastAsia="Tahoma" w:hAnsi="Tahoma" w:cs="Tahoma"/>
                <w:sz w:val="22"/>
                <w:szCs w:val="22"/>
              </w:rPr>
              <w:t xml:space="preserve"> </w:t>
            </w:r>
            <w:r w:rsidR="00F05017">
              <w:rPr>
                <w:rFonts w:ascii="Tahoma" w:eastAsia="Tahoma" w:hAnsi="Tahoma" w:cs="Tahoma"/>
                <w:sz w:val="22"/>
                <w:szCs w:val="22"/>
              </w:rPr>
              <w:t>Galutinė formos struktūra turi būti suderinta su Perkančiąja organizacija detalios analizės ir projektavimo metu.</w:t>
            </w:r>
          </w:p>
        </w:tc>
      </w:tr>
      <w:tr w:rsidR="006B72AF" w:rsidRPr="00551211" w14:paraId="615E4FF3" w14:textId="77777777">
        <w:trPr>
          <w:trHeight w:val="300"/>
        </w:trPr>
        <w:tc>
          <w:tcPr>
            <w:tcW w:w="1413" w:type="dxa"/>
          </w:tcPr>
          <w:p w14:paraId="297C5D39" w14:textId="77777777" w:rsidR="006B72AF" w:rsidRPr="00551211" w:rsidRDefault="006B72AF" w:rsidP="008D40AB">
            <w:pPr>
              <w:pStyle w:val="ListParagraph"/>
              <w:numPr>
                <w:ilvl w:val="0"/>
                <w:numId w:val="119"/>
              </w:numPr>
              <w:rPr>
                <w:rFonts w:ascii="Tahoma" w:hAnsi="Tahoma" w:cs="Tahoma"/>
              </w:rPr>
            </w:pPr>
          </w:p>
        </w:tc>
        <w:tc>
          <w:tcPr>
            <w:tcW w:w="8032" w:type="dxa"/>
          </w:tcPr>
          <w:p w14:paraId="231114F9" w14:textId="55E0AFE7" w:rsidR="006B72AF" w:rsidRPr="00551211" w:rsidRDefault="006B72AF" w:rsidP="006B72AF">
            <w:pPr>
              <w:jc w:val="both"/>
              <w:rPr>
                <w:rFonts w:ascii="Tahoma" w:eastAsia="Tahoma" w:hAnsi="Tahoma" w:cs="Tahoma"/>
                <w:sz w:val="22"/>
                <w:szCs w:val="22"/>
              </w:rPr>
            </w:pPr>
            <w:r w:rsidRPr="00536320">
              <w:rPr>
                <w:rFonts w:ascii="Tahoma" w:eastAsia="Tahoma" w:hAnsi="Tahoma" w:cs="Tahoma"/>
                <w:sz w:val="22"/>
                <w:szCs w:val="22"/>
              </w:rPr>
              <w:t>Gydytojas specialistas pildydamas</w:t>
            </w:r>
            <w:r>
              <w:rPr>
                <w:rFonts w:ascii="Tahoma" w:eastAsia="Tahoma" w:hAnsi="Tahoma" w:cs="Tahoma"/>
                <w:sz w:val="22"/>
                <w:szCs w:val="22"/>
              </w:rPr>
              <w:t xml:space="preserve"> ŠKL rizikos nustatymo</w:t>
            </w:r>
            <w:r w:rsidRPr="00536320">
              <w:rPr>
                <w:rFonts w:ascii="Tahoma" w:eastAsia="Tahoma" w:hAnsi="Tahoma" w:cs="Tahoma"/>
                <w:sz w:val="22"/>
                <w:szCs w:val="22"/>
              </w:rPr>
              <w:t xml:space="preserve"> anketą turi turėti galimybę pasiekti</w:t>
            </w:r>
            <w:r w:rsidR="00F35E84">
              <w:rPr>
                <w:rFonts w:ascii="Tahoma" w:eastAsia="Tahoma" w:hAnsi="Tahoma" w:cs="Tahoma"/>
                <w:sz w:val="22"/>
                <w:szCs w:val="22"/>
              </w:rPr>
              <w:t xml:space="preserve"> </w:t>
            </w:r>
            <w:r w:rsidR="00EC13B1">
              <w:rPr>
                <w:rFonts w:ascii="Tahoma" w:eastAsia="Tahoma" w:hAnsi="Tahoma" w:cs="Tahoma"/>
                <w:sz w:val="22"/>
                <w:szCs w:val="22"/>
              </w:rPr>
              <w:t>skaičiavimui naudo</w:t>
            </w:r>
            <w:r w:rsidR="00496B5B">
              <w:rPr>
                <w:rFonts w:ascii="Tahoma" w:eastAsia="Tahoma" w:hAnsi="Tahoma" w:cs="Tahoma"/>
                <w:sz w:val="22"/>
                <w:szCs w:val="22"/>
              </w:rPr>
              <w:t>jam</w:t>
            </w:r>
            <w:r w:rsidR="009B689D">
              <w:rPr>
                <w:rFonts w:ascii="Tahoma" w:eastAsia="Tahoma" w:hAnsi="Tahoma" w:cs="Tahoma"/>
                <w:sz w:val="22"/>
                <w:szCs w:val="22"/>
              </w:rPr>
              <w:t>a</w:t>
            </w:r>
            <w:r w:rsidR="00496B5B">
              <w:rPr>
                <w:rFonts w:ascii="Tahoma" w:eastAsia="Tahoma" w:hAnsi="Tahoma" w:cs="Tahoma"/>
                <w:sz w:val="22"/>
                <w:szCs w:val="22"/>
              </w:rPr>
              <w:t>s</w:t>
            </w:r>
            <w:r w:rsidR="009B689D">
              <w:rPr>
                <w:rFonts w:ascii="Tahoma" w:eastAsia="Tahoma" w:hAnsi="Tahoma" w:cs="Tahoma"/>
                <w:sz w:val="22"/>
                <w:szCs w:val="22"/>
              </w:rPr>
              <w:t xml:space="preserve"> reikšmių lenteles</w:t>
            </w:r>
            <w:r w:rsidR="008E2ED9">
              <w:rPr>
                <w:rFonts w:ascii="Tahoma" w:eastAsia="Tahoma" w:hAnsi="Tahoma" w:cs="Tahoma"/>
                <w:sz w:val="22"/>
                <w:szCs w:val="22"/>
              </w:rPr>
              <w:t xml:space="preserve"> </w:t>
            </w:r>
            <w:r w:rsidR="009B689D">
              <w:rPr>
                <w:rFonts w:ascii="Tahoma" w:eastAsia="Tahoma" w:hAnsi="Tahoma" w:cs="Tahoma"/>
                <w:sz w:val="22"/>
                <w:szCs w:val="22"/>
              </w:rPr>
              <w:t>(</w:t>
            </w:r>
            <w:proofErr w:type="spellStart"/>
            <w:r w:rsidR="008E2ED9">
              <w:rPr>
                <w:rFonts w:ascii="Tahoma" w:eastAsia="Tahoma" w:hAnsi="Tahoma" w:cs="Tahoma"/>
                <w:sz w:val="22"/>
                <w:szCs w:val="22"/>
              </w:rPr>
              <w:t>paruoštukus</w:t>
            </w:r>
            <w:proofErr w:type="spellEnd"/>
            <w:r w:rsidR="009B689D">
              <w:rPr>
                <w:rFonts w:ascii="Tahoma" w:eastAsia="Tahoma" w:hAnsi="Tahoma" w:cs="Tahoma"/>
                <w:sz w:val="22"/>
                <w:szCs w:val="22"/>
              </w:rPr>
              <w:t>)</w:t>
            </w:r>
            <w:r w:rsidR="00571798">
              <w:rPr>
                <w:rFonts w:ascii="Tahoma" w:eastAsia="Tahoma" w:hAnsi="Tahoma" w:cs="Tahoma"/>
                <w:sz w:val="22"/>
                <w:szCs w:val="22"/>
              </w:rPr>
              <w:t xml:space="preserve"> </w:t>
            </w:r>
            <w:r w:rsidR="007623CF">
              <w:rPr>
                <w:rFonts w:ascii="Tahoma" w:eastAsia="Tahoma" w:hAnsi="Tahoma" w:cs="Tahoma"/>
                <w:sz w:val="22"/>
                <w:szCs w:val="22"/>
              </w:rPr>
              <w:t>(žiūrėti</w:t>
            </w:r>
            <w:r w:rsidR="0045594F">
              <w:rPr>
                <w:rFonts w:ascii="Tahoma" w:eastAsia="Tahoma" w:hAnsi="Tahoma" w:cs="Tahoma"/>
                <w:sz w:val="22"/>
                <w:szCs w:val="22"/>
              </w:rPr>
              <w:t xml:space="preserve"> </w:t>
            </w:r>
            <w:r w:rsidR="0045594F" w:rsidRPr="0045594F">
              <w:rPr>
                <w:rFonts w:ascii="Tahoma" w:eastAsia="Tahoma" w:hAnsi="Tahoma" w:cs="Tahoma"/>
                <w:sz w:val="22"/>
                <w:szCs w:val="22"/>
              </w:rPr>
              <w:t>"Kriterijai"</w:t>
            </w:r>
            <w:r w:rsidR="00571798">
              <w:rPr>
                <w:rFonts w:ascii="Tahoma" w:eastAsia="Tahoma" w:hAnsi="Tahoma" w:cs="Tahoma"/>
                <w:sz w:val="22"/>
                <w:szCs w:val="22"/>
              </w:rPr>
              <w:t xml:space="preserve"> </w:t>
            </w:r>
            <w:r w:rsidR="00571798" w:rsidRPr="00551211">
              <w:rPr>
                <w:rFonts w:ascii="Tahoma" w:eastAsia="Tahoma" w:hAnsi="Tahoma" w:cs="Tahoma"/>
                <w:sz w:val="22"/>
                <w:szCs w:val="22"/>
              </w:rPr>
              <w:t>ADPP Veiklos modelio 7.5 lentel</w:t>
            </w:r>
            <w:r w:rsidR="0045594F">
              <w:rPr>
                <w:rFonts w:ascii="Tahoma" w:eastAsia="Tahoma" w:hAnsi="Tahoma" w:cs="Tahoma"/>
                <w:sz w:val="22"/>
                <w:szCs w:val="22"/>
              </w:rPr>
              <w:t>ėje</w:t>
            </w:r>
            <w:r w:rsidR="00571798" w:rsidRPr="00551211">
              <w:rPr>
                <w:rFonts w:ascii="Tahoma" w:eastAsia="Tahoma" w:hAnsi="Tahoma" w:cs="Tahoma"/>
                <w:sz w:val="22"/>
                <w:szCs w:val="22"/>
              </w:rPr>
              <w:t xml:space="preserve"> „Širdies ir kraujagyslių ligų prevencinės programos el. dokumentų realizavimo apimtys“</w:t>
            </w:r>
            <w:r w:rsidR="007623CF">
              <w:rPr>
                <w:rFonts w:ascii="Tahoma" w:eastAsia="Tahoma" w:hAnsi="Tahoma" w:cs="Tahoma"/>
                <w:sz w:val="22"/>
                <w:szCs w:val="22"/>
              </w:rPr>
              <w:t>)</w:t>
            </w:r>
            <w:r>
              <w:rPr>
                <w:rFonts w:ascii="Tahoma" w:eastAsia="Tahoma" w:hAnsi="Tahoma" w:cs="Tahoma"/>
                <w:sz w:val="22"/>
                <w:szCs w:val="22"/>
              </w:rPr>
              <w:t>:</w:t>
            </w:r>
            <w:r w:rsidRPr="00536320">
              <w:rPr>
                <w:rFonts w:ascii="Tahoma" w:eastAsia="Tahoma" w:hAnsi="Tahoma" w:cs="Tahoma"/>
                <w:sz w:val="22"/>
                <w:szCs w:val="22"/>
              </w:rPr>
              <w:t xml:space="preserve"> </w:t>
            </w:r>
          </w:p>
        </w:tc>
      </w:tr>
      <w:tr w:rsidR="006B72AF" w:rsidRPr="00551211" w14:paraId="14A80842" w14:textId="77777777">
        <w:trPr>
          <w:trHeight w:val="300"/>
        </w:trPr>
        <w:tc>
          <w:tcPr>
            <w:tcW w:w="1413" w:type="dxa"/>
          </w:tcPr>
          <w:p w14:paraId="4419E0F7" w14:textId="77777777" w:rsidR="006B72AF" w:rsidRPr="00551211" w:rsidRDefault="006B72AF" w:rsidP="008D40AB">
            <w:pPr>
              <w:pStyle w:val="ListParagraph"/>
              <w:numPr>
                <w:ilvl w:val="1"/>
                <w:numId w:val="119"/>
              </w:numPr>
              <w:rPr>
                <w:rFonts w:ascii="Tahoma" w:hAnsi="Tahoma" w:cs="Tahoma"/>
              </w:rPr>
            </w:pPr>
          </w:p>
        </w:tc>
        <w:tc>
          <w:tcPr>
            <w:tcW w:w="8032" w:type="dxa"/>
          </w:tcPr>
          <w:p w14:paraId="2FD8364E" w14:textId="7F42A8E5" w:rsidR="006B72AF" w:rsidRPr="00551211" w:rsidRDefault="006B72AF" w:rsidP="006B72AF">
            <w:pPr>
              <w:jc w:val="both"/>
              <w:rPr>
                <w:rFonts w:ascii="Tahoma" w:eastAsia="Tahoma" w:hAnsi="Tahoma" w:cs="Tahoma"/>
                <w:sz w:val="22"/>
                <w:szCs w:val="22"/>
              </w:rPr>
            </w:pPr>
            <w:r w:rsidRPr="00536320">
              <w:rPr>
                <w:rFonts w:ascii="Tahoma" w:eastAsia="Tahoma" w:hAnsi="Tahoma" w:cs="Tahoma"/>
                <w:sz w:val="22"/>
                <w:szCs w:val="22"/>
              </w:rPr>
              <w:t>ŠKL programoje dalyvaujančio paciento priskyrimo rizikos grupei kriterijus</w:t>
            </w:r>
            <w:r w:rsidR="00AF146E">
              <w:rPr>
                <w:rFonts w:ascii="Tahoma" w:eastAsia="Tahoma" w:hAnsi="Tahoma" w:cs="Tahoma"/>
                <w:sz w:val="22"/>
                <w:szCs w:val="22"/>
              </w:rPr>
              <w:t>,</w:t>
            </w:r>
          </w:p>
        </w:tc>
      </w:tr>
      <w:tr w:rsidR="006B72AF" w:rsidRPr="00551211" w14:paraId="3BF4DC86" w14:textId="77777777">
        <w:trPr>
          <w:trHeight w:val="300"/>
        </w:trPr>
        <w:tc>
          <w:tcPr>
            <w:tcW w:w="1413" w:type="dxa"/>
          </w:tcPr>
          <w:p w14:paraId="58F2B619" w14:textId="77777777" w:rsidR="006B72AF" w:rsidRPr="00551211" w:rsidRDefault="006B72AF" w:rsidP="008D40AB">
            <w:pPr>
              <w:pStyle w:val="ListParagraph"/>
              <w:numPr>
                <w:ilvl w:val="1"/>
                <w:numId w:val="119"/>
              </w:numPr>
              <w:rPr>
                <w:rFonts w:ascii="Tahoma" w:hAnsi="Tahoma" w:cs="Tahoma"/>
              </w:rPr>
            </w:pPr>
          </w:p>
        </w:tc>
        <w:tc>
          <w:tcPr>
            <w:tcW w:w="8032" w:type="dxa"/>
          </w:tcPr>
          <w:p w14:paraId="7240D33E" w14:textId="09C86EFF" w:rsidR="006B72AF" w:rsidRPr="00551211" w:rsidRDefault="00354305" w:rsidP="006B72AF">
            <w:pPr>
              <w:jc w:val="both"/>
              <w:rPr>
                <w:rFonts w:ascii="Tahoma" w:eastAsia="Tahoma" w:hAnsi="Tahoma" w:cs="Tahoma"/>
                <w:sz w:val="22"/>
                <w:szCs w:val="22"/>
              </w:rPr>
            </w:pPr>
            <w:r w:rsidRPr="00354305">
              <w:rPr>
                <w:rFonts w:ascii="Tahoma" w:eastAsia="Tahoma" w:hAnsi="Tahoma" w:cs="Tahoma"/>
                <w:sz w:val="22"/>
                <w:szCs w:val="22"/>
              </w:rPr>
              <w:t xml:space="preserve">Olandų lipidų klinikų tinklo šeiminės </w:t>
            </w:r>
            <w:proofErr w:type="spellStart"/>
            <w:r w:rsidRPr="00354305">
              <w:rPr>
                <w:rFonts w:ascii="Tahoma" w:eastAsia="Tahoma" w:hAnsi="Tahoma" w:cs="Tahoma"/>
                <w:sz w:val="22"/>
                <w:szCs w:val="22"/>
              </w:rPr>
              <w:t>hipercholesterolemijos</w:t>
            </w:r>
            <w:proofErr w:type="spellEnd"/>
            <w:r w:rsidRPr="00354305">
              <w:rPr>
                <w:rFonts w:ascii="Tahoma" w:eastAsia="Tahoma" w:hAnsi="Tahoma" w:cs="Tahoma"/>
                <w:sz w:val="22"/>
                <w:szCs w:val="22"/>
              </w:rPr>
              <w:t xml:space="preserve"> diagnostikos kriterij</w:t>
            </w:r>
            <w:r w:rsidR="00706DAA">
              <w:rPr>
                <w:rFonts w:ascii="Tahoma" w:eastAsia="Tahoma" w:hAnsi="Tahoma" w:cs="Tahoma"/>
                <w:sz w:val="22"/>
                <w:szCs w:val="22"/>
              </w:rPr>
              <w:t>us</w:t>
            </w:r>
            <w:r w:rsidR="006201F3">
              <w:rPr>
                <w:rFonts w:ascii="Tahoma" w:eastAsia="Tahoma" w:hAnsi="Tahoma" w:cs="Tahoma"/>
                <w:sz w:val="22"/>
                <w:szCs w:val="22"/>
              </w:rPr>
              <w:t>,</w:t>
            </w:r>
          </w:p>
        </w:tc>
      </w:tr>
      <w:tr w:rsidR="006B72AF" w:rsidRPr="00551211" w14:paraId="3E045FAD" w14:textId="77777777">
        <w:trPr>
          <w:trHeight w:val="300"/>
        </w:trPr>
        <w:tc>
          <w:tcPr>
            <w:tcW w:w="1413" w:type="dxa"/>
          </w:tcPr>
          <w:p w14:paraId="2DC09ADA" w14:textId="77777777" w:rsidR="006B72AF" w:rsidRPr="00551211" w:rsidRDefault="006B72AF" w:rsidP="008D40AB">
            <w:pPr>
              <w:pStyle w:val="ListParagraph"/>
              <w:numPr>
                <w:ilvl w:val="1"/>
                <w:numId w:val="119"/>
              </w:numPr>
              <w:rPr>
                <w:rFonts w:ascii="Tahoma" w:hAnsi="Tahoma" w:cs="Tahoma"/>
              </w:rPr>
            </w:pPr>
          </w:p>
        </w:tc>
        <w:tc>
          <w:tcPr>
            <w:tcW w:w="8032" w:type="dxa"/>
          </w:tcPr>
          <w:p w14:paraId="5101681F" w14:textId="7E11C7BE" w:rsidR="006B72AF" w:rsidRPr="00551211" w:rsidRDefault="00A61AC6" w:rsidP="006B72AF">
            <w:pPr>
              <w:jc w:val="both"/>
              <w:rPr>
                <w:rFonts w:ascii="Tahoma" w:eastAsia="Tahoma" w:hAnsi="Tahoma" w:cs="Tahoma"/>
                <w:sz w:val="22"/>
                <w:szCs w:val="22"/>
              </w:rPr>
            </w:pPr>
            <w:proofErr w:type="spellStart"/>
            <w:r w:rsidRPr="00A61AC6">
              <w:rPr>
                <w:rFonts w:ascii="Tahoma" w:eastAsia="Tahoma" w:hAnsi="Tahoma" w:cs="Tahoma"/>
                <w:sz w:val="22"/>
                <w:szCs w:val="22"/>
              </w:rPr>
              <w:t>metabolinio</w:t>
            </w:r>
            <w:proofErr w:type="spellEnd"/>
            <w:r w:rsidRPr="00A61AC6">
              <w:rPr>
                <w:rFonts w:ascii="Tahoma" w:eastAsia="Tahoma" w:hAnsi="Tahoma" w:cs="Tahoma"/>
                <w:sz w:val="22"/>
                <w:szCs w:val="22"/>
              </w:rPr>
              <w:t xml:space="preserve"> sindromo vertinimo kriterijus</w:t>
            </w:r>
            <w:r w:rsidR="00AF146E">
              <w:rPr>
                <w:rFonts w:ascii="Tahoma" w:eastAsia="Tahoma" w:hAnsi="Tahoma" w:cs="Tahoma"/>
                <w:sz w:val="22"/>
                <w:szCs w:val="22"/>
              </w:rPr>
              <w:t>,</w:t>
            </w:r>
          </w:p>
        </w:tc>
      </w:tr>
      <w:tr w:rsidR="006B72AF" w:rsidRPr="00551211" w14:paraId="1C3A9977" w14:textId="77777777">
        <w:trPr>
          <w:trHeight w:val="300"/>
        </w:trPr>
        <w:tc>
          <w:tcPr>
            <w:tcW w:w="1413" w:type="dxa"/>
          </w:tcPr>
          <w:p w14:paraId="7003B19D" w14:textId="77777777" w:rsidR="006B72AF" w:rsidRPr="00551211" w:rsidRDefault="006B72AF" w:rsidP="008D40AB">
            <w:pPr>
              <w:pStyle w:val="ListParagraph"/>
              <w:numPr>
                <w:ilvl w:val="1"/>
                <w:numId w:val="119"/>
              </w:numPr>
              <w:rPr>
                <w:rFonts w:ascii="Tahoma" w:hAnsi="Tahoma" w:cs="Tahoma"/>
              </w:rPr>
            </w:pPr>
          </w:p>
        </w:tc>
        <w:tc>
          <w:tcPr>
            <w:tcW w:w="8032" w:type="dxa"/>
          </w:tcPr>
          <w:p w14:paraId="58C1C1F4" w14:textId="110545A2" w:rsidR="006B72AF" w:rsidRPr="00551211" w:rsidRDefault="0034312B" w:rsidP="006B72AF">
            <w:pPr>
              <w:jc w:val="both"/>
              <w:rPr>
                <w:rFonts w:ascii="Tahoma" w:eastAsia="Tahoma" w:hAnsi="Tahoma" w:cs="Tahoma"/>
                <w:sz w:val="22"/>
                <w:szCs w:val="22"/>
              </w:rPr>
            </w:pPr>
            <w:r>
              <w:rPr>
                <w:rFonts w:ascii="Tahoma" w:eastAsia="Tahoma" w:hAnsi="Tahoma" w:cs="Tahoma"/>
                <w:sz w:val="22"/>
                <w:szCs w:val="22"/>
              </w:rPr>
              <w:t>SCORE 2</w:t>
            </w:r>
            <w:r w:rsidR="00B844B7">
              <w:rPr>
                <w:rFonts w:ascii="Tahoma" w:eastAsia="Tahoma" w:hAnsi="Tahoma" w:cs="Tahoma"/>
                <w:sz w:val="22"/>
                <w:szCs w:val="22"/>
              </w:rPr>
              <w:t xml:space="preserve"> rizikos nustatymo lentelę</w:t>
            </w:r>
            <w:r w:rsidR="005F3FB7">
              <w:rPr>
                <w:rFonts w:ascii="Tahoma" w:eastAsia="Tahoma" w:hAnsi="Tahoma" w:cs="Tahoma"/>
                <w:sz w:val="22"/>
                <w:szCs w:val="22"/>
              </w:rPr>
              <w:t>;</w:t>
            </w:r>
          </w:p>
        </w:tc>
      </w:tr>
      <w:tr w:rsidR="0005031B" w:rsidRPr="00551211" w14:paraId="3BE0C662" w14:textId="77777777">
        <w:trPr>
          <w:trHeight w:val="300"/>
        </w:trPr>
        <w:tc>
          <w:tcPr>
            <w:tcW w:w="1413" w:type="dxa"/>
          </w:tcPr>
          <w:p w14:paraId="42FE6FE5" w14:textId="77777777" w:rsidR="0005031B" w:rsidRPr="00551211" w:rsidRDefault="0005031B" w:rsidP="008D40AB">
            <w:pPr>
              <w:pStyle w:val="ListParagraph"/>
              <w:numPr>
                <w:ilvl w:val="1"/>
                <w:numId w:val="119"/>
              </w:numPr>
              <w:rPr>
                <w:rFonts w:ascii="Tahoma" w:hAnsi="Tahoma" w:cs="Tahoma"/>
              </w:rPr>
            </w:pPr>
          </w:p>
        </w:tc>
        <w:tc>
          <w:tcPr>
            <w:tcW w:w="8032" w:type="dxa"/>
          </w:tcPr>
          <w:p w14:paraId="36176DEC" w14:textId="318C2652" w:rsidR="0005031B" w:rsidRDefault="0005031B" w:rsidP="006B72AF">
            <w:pPr>
              <w:jc w:val="both"/>
              <w:rPr>
                <w:rFonts w:ascii="Tahoma" w:eastAsia="Tahoma" w:hAnsi="Tahoma" w:cs="Tahoma"/>
                <w:sz w:val="22"/>
                <w:szCs w:val="22"/>
              </w:rPr>
            </w:pPr>
            <w:r>
              <w:rPr>
                <w:rFonts w:ascii="Tahoma" w:eastAsia="Tahoma" w:hAnsi="Tahoma" w:cs="Tahoma"/>
                <w:sz w:val="22"/>
                <w:szCs w:val="22"/>
              </w:rPr>
              <w:t xml:space="preserve">ir kitus duomenis, nustatytus detalios analizės metu. </w:t>
            </w:r>
          </w:p>
        </w:tc>
      </w:tr>
      <w:tr w:rsidR="00080696" w:rsidRPr="00551211" w14:paraId="407913F8" w14:textId="77777777">
        <w:trPr>
          <w:trHeight w:val="300"/>
        </w:trPr>
        <w:tc>
          <w:tcPr>
            <w:tcW w:w="1413" w:type="dxa"/>
          </w:tcPr>
          <w:p w14:paraId="4675EFE8" w14:textId="77777777" w:rsidR="00080696" w:rsidRPr="00551211" w:rsidRDefault="00080696" w:rsidP="008D40AB">
            <w:pPr>
              <w:pStyle w:val="ListParagraph"/>
              <w:numPr>
                <w:ilvl w:val="0"/>
                <w:numId w:val="119"/>
              </w:numPr>
              <w:rPr>
                <w:rFonts w:ascii="Tahoma" w:hAnsi="Tahoma" w:cs="Tahoma"/>
              </w:rPr>
            </w:pPr>
          </w:p>
        </w:tc>
        <w:tc>
          <w:tcPr>
            <w:tcW w:w="8032" w:type="dxa"/>
          </w:tcPr>
          <w:p w14:paraId="358167D5" w14:textId="47E5167D" w:rsidR="00080696" w:rsidRPr="00C271FB" w:rsidRDefault="00080696" w:rsidP="00080696">
            <w:pPr>
              <w:jc w:val="both"/>
              <w:rPr>
                <w:rFonts w:ascii="Tahoma" w:eastAsia="Tahoma" w:hAnsi="Tahoma" w:cs="Tahoma"/>
                <w:sz w:val="22"/>
                <w:szCs w:val="22"/>
              </w:rPr>
            </w:pPr>
            <w:r>
              <w:rPr>
                <w:rFonts w:ascii="Tahoma" w:eastAsia="Tahoma" w:hAnsi="Tahoma" w:cs="Tahoma"/>
                <w:sz w:val="22"/>
                <w:szCs w:val="22"/>
              </w:rPr>
              <w:t xml:space="preserve">Turi būti sukurtas funkcionalumas ŠKL </w:t>
            </w:r>
            <w:r w:rsidRPr="00080696">
              <w:rPr>
                <w:rFonts w:ascii="Tahoma" w:eastAsia="Tahoma" w:hAnsi="Tahoma" w:cs="Tahoma"/>
                <w:sz w:val="22"/>
                <w:szCs w:val="22"/>
              </w:rPr>
              <w:t>rizikos nustatymo anket</w:t>
            </w:r>
            <w:r>
              <w:rPr>
                <w:rFonts w:ascii="Tahoma" w:eastAsia="Tahoma" w:hAnsi="Tahoma" w:cs="Tahoma"/>
                <w:sz w:val="22"/>
                <w:szCs w:val="22"/>
              </w:rPr>
              <w:t>oje paskaičiuoti</w:t>
            </w:r>
            <w:r w:rsidR="00AD66A2">
              <w:rPr>
                <w:rFonts w:ascii="Tahoma" w:eastAsia="Tahoma" w:hAnsi="Tahoma" w:cs="Tahoma"/>
                <w:sz w:val="22"/>
                <w:szCs w:val="22"/>
              </w:rPr>
              <w:t>:</w:t>
            </w:r>
            <w:r>
              <w:rPr>
                <w:rFonts w:ascii="Tahoma" w:eastAsia="Tahoma" w:hAnsi="Tahoma" w:cs="Tahoma"/>
                <w:sz w:val="22"/>
                <w:szCs w:val="22"/>
              </w:rPr>
              <w:t xml:space="preserve"> </w:t>
            </w:r>
          </w:p>
        </w:tc>
      </w:tr>
      <w:tr w:rsidR="00AD66A2" w:rsidRPr="00551211" w14:paraId="4F79E797" w14:textId="77777777">
        <w:trPr>
          <w:trHeight w:val="300"/>
        </w:trPr>
        <w:tc>
          <w:tcPr>
            <w:tcW w:w="1413" w:type="dxa"/>
          </w:tcPr>
          <w:p w14:paraId="6E181C7E" w14:textId="77777777" w:rsidR="00AD66A2" w:rsidRPr="00551211" w:rsidRDefault="00AD66A2" w:rsidP="008D40AB">
            <w:pPr>
              <w:pStyle w:val="ListParagraph"/>
              <w:numPr>
                <w:ilvl w:val="1"/>
                <w:numId w:val="119"/>
              </w:numPr>
              <w:rPr>
                <w:rFonts w:ascii="Tahoma" w:hAnsi="Tahoma" w:cs="Tahoma"/>
              </w:rPr>
            </w:pPr>
          </w:p>
        </w:tc>
        <w:tc>
          <w:tcPr>
            <w:tcW w:w="8032" w:type="dxa"/>
          </w:tcPr>
          <w:p w14:paraId="2E09F7F3" w14:textId="67DFD6EA" w:rsidR="00AD66A2" w:rsidRDefault="00AD66A2" w:rsidP="00080696">
            <w:pPr>
              <w:jc w:val="both"/>
              <w:rPr>
                <w:rFonts w:ascii="Tahoma" w:eastAsia="Tahoma" w:hAnsi="Tahoma" w:cs="Tahoma"/>
                <w:sz w:val="22"/>
                <w:szCs w:val="22"/>
              </w:rPr>
            </w:pPr>
            <w:r>
              <w:rPr>
                <w:rFonts w:ascii="Tahoma" w:eastAsia="Tahoma" w:hAnsi="Tahoma" w:cs="Tahoma"/>
                <w:sz w:val="22"/>
                <w:szCs w:val="22"/>
              </w:rPr>
              <w:t>SCORE 2</w:t>
            </w:r>
            <w:r w:rsidR="00EE51B0">
              <w:rPr>
                <w:rFonts w:ascii="Tahoma" w:eastAsia="Tahoma" w:hAnsi="Tahoma" w:cs="Tahoma"/>
                <w:sz w:val="22"/>
                <w:szCs w:val="22"/>
              </w:rPr>
              <w:t>;</w:t>
            </w:r>
          </w:p>
        </w:tc>
      </w:tr>
      <w:tr w:rsidR="00EE51B0" w:rsidRPr="00551211" w14:paraId="4FDC9C2C" w14:textId="77777777">
        <w:trPr>
          <w:trHeight w:val="300"/>
        </w:trPr>
        <w:tc>
          <w:tcPr>
            <w:tcW w:w="1413" w:type="dxa"/>
          </w:tcPr>
          <w:p w14:paraId="692F2EA6" w14:textId="77777777" w:rsidR="00EE51B0" w:rsidRPr="00551211" w:rsidRDefault="00EE51B0" w:rsidP="008D40AB">
            <w:pPr>
              <w:pStyle w:val="ListParagraph"/>
              <w:numPr>
                <w:ilvl w:val="1"/>
                <w:numId w:val="119"/>
              </w:numPr>
              <w:rPr>
                <w:rFonts w:ascii="Tahoma" w:hAnsi="Tahoma" w:cs="Tahoma"/>
              </w:rPr>
            </w:pPr>
          </w:p>
        </w:tc>
        <w:tc>
          <w:tcPr>
            <w:tcW w:w="8032" w:type="dxa"/>
          </w:tcPr>
          <w:p w14:paraId="521D79F5" w14:textId="0C723BE5" w:rsidR="00EE51B0" w:rsidRPr="009450FD" w:rsidRDefault="0015404E" w:rsidP="00080696">
            <w:pPr>
              <w:jc w:val="both"/>
              <w:rPr>
                <w:rFonts w:ascii="Tahoma" w:eastAsia="Tahoma" w:hAnsi="Tahoma" w:cs="Tahoma"/>
                <w:sz w:val="22"/>
                <w:szCs w:val="22"/>
              </w:rPr>
            </w:pPr>
            <w:proofErr w:type="spellStart"/>
            <w:r w:rsidRPr="00A61AC6">
              <w:rPr>
                <w:rFonts w:ascii="Tahoma" w:eastAsia="Tahoma" w:hAnsi="Tahoma" w:cs="Tahoma"/>
                <w:sz w:val="22"/>
                <w:szCs w:val="22"/>
              </w:rPr>
              <w:t>metabolinio</w:t>
            </w:r>
            <w:proofErr w:type="spellEnd"/>
            <w:r w:rsidRPr="00A61AC6">
              <w:rPr>
                <w:rFonts w:ascii="Tahoma" w:eastAsia="Tahoma" w:hAnsi="Tahoma" w:cs="Tahoma"/>
                <w:sz w:val="22"/>
                <w:szCs w:val="22"/>
              </w:rPr>
              <w:t xml:space="preserve"> sindromo</w:t>
            </w:r>
            <w:r>
              <w:rPr>
                <w:rFonts w:ascii="Tahoma" w:eastAsia="Tahoma" w:hAnsi="Tahoma" w:cs="Tahoma"/>
                <w:sz w:val="22"/>
                <w:szCs w:val="22"/>
              </w:rPr>
              <w:t xml:space="preserve"> įvertį</w:t>
            </w:r>
            <w:r w:rsidR="00A0111C">
              <w:rPr>
                <w:rFonts w:ascii="Tahoma" w:eastAsia="Tahoma" w:hAnsi="Tahoma" w:cs="Tahoma"/>
                <w:sz w:val="22"/>
                <w:szCs w:val="22"/>
              </w:rPr>
              <w:t>;</w:t>
            </w:r>
          </w:p>
        </w:tc>
      </w:tr>
      <w:tr w:rsidR="00A0111C" w:rsidRPr="00551211" w14:paraId="672279DA" w14:textId="77777777">
        <w:trPr>
          <w:trHeight w:val="300"/>
        </w:trPr>
        <w:tc>
          <w:tcPr>
            <w:tcW w:w="1413" w:type="dxa"/>
          </w:tcPr>
          <w:p w14:paraId="4A58EE9A" w14:textId="77777777" w:rsidR="00A0111C" w:rsidRPr="00551211" w:rsidRDefault="00A0111C" w:rsidP="008D40AB">
            <w:pPr>
              <w:pStyle w:val="ListParagraph"/>
              <w:numPr>
                <w:ilvl w:val="1"/>
                <w:numId w:val="119"/>
              </w:numPr>
              <w:rPr>
                <w:rFonts w:ascii="Tahoma" w:hAnsi="Tahoma" w:cs="Tahoma"/>
              </w:rPr>
            </w:pPr>
          </w:p>
        </w:tc>
        <w:tc>
          <w:tcPr>
            <w:tcW w:w="8032" w:type="dxa"/>
          </w:tcPr>
          <w:p w14:paraId="50C66BCD" w14:textId="5059F399" w:rsidR="00A0111C" w:rsidRPr="00A61AC6" w:rsidRDefault="00A65A10" w:rsidP="00080696">
            <w:pPr>
              <w:jc w:val="both"/>
              <w:rPr>
                <w:rFonts w:ascii="Tahoma" w:eastAsia="Tahoma" w:hAnsi="Tahoma" w:cs="Tahoma"/>
                <w:sz w:val="22"/>
                <w:szCs w:val="22"/>
              </w:rPr>
            </w:pPr>
            <w:r>
              <w:rPr>
                <w:rFonts w:ascii="Tahoma" w:eastAsia="Tahoma" w:hAnsi="Tahoma" w:cs="Tahoma"/>
                <w:sz w:val="22"/>
                <w:szCs w:val="22"/>
              </w:rPr>
              <w:t>ŠKL rizikos grupę.</w:t>
            </w:r>
            <w:r w:rsidR="007B57D0">
              <w:rPr>
                <w:rFonts w:ascii="Tahoma" w:eastAsia="Tahoma" w:hAnsi="Tahoma" w:cs="Tahoma"/>
                <w:sz w:val="22"/>
                <w:szCs w:val="22"/>
              </w:rPr>
              <w:t xml:space="preserve"> </w:t>
            </w:r>
          </w:p>
        </w:tc>
      </w:tr>
      <w:tr w:rsidR="00A01609" w:rsidRPr="00551211" w14:paraId="3D6A1DCF" w14:textId="77777777">
        <w:trPr>
          <w:trHeight w:val="300"/>
        </w:trPr>
        <w:tc>
          <w:tcPr>
            <w:tcW w:w="1413" w:type="dxa"/>
          </w:tcPr>
          <w:p w14:paraId="515B5D61" w14:textId="77777777" w:rsidR="00A01609" w:rsidRPr="00551211" w:rsidRDefault="00A01609" w:rsidP="00E119AA">
            <w:pPr>
              <w:pStyle w:val="ListParagraph"/>
              <w:numPr>
                <w:ilvl w:val="0"/>
                <w:numId w:val="119"/>
              </w:numPr>
              <w:rPr>
                <w:rFonts w:ascii="Tahoma" w:hAnsi="Tahoma" w:cs="Tahoma"/>
              </w:rPr>
            </w:pPr>
          </w:p>
        </w:tc>
        <w:tc>
          <w:tcPr>
            <w:tcW w:w="8032" w:type="dxa"/>
          </w:tcPr>
          <w:p w14:paraId="391A34D8" w14:textId="57274277" w:rsidR="00A01609" w:rsidRPr="00A61AC6" w:rsidRDefault="00A01609" w:rsidP="00080696">
            <w:pPr>
              <w:jc w:val="both"/>
              <w:rPr>
                <w:rFonts w:ascii="Tahoma" w:eastAsia="Tahoma" w:hAnsi="Tahoma" w:cs="Tahoma"/>
                <w:sz w:val="22"/>
                <w:szCs w:val="22"/>
              </w:rPr>
            </w:pPr>
            <w:r>
              <w:rPr>
                <w:rFonts w:ascii="Tahoma" w:eastAsia="Tahoma" w:hAnsi="Tahoma" w:cs="Tahoma"/>
                <w:sz w:val="22"/>
                <w:szCs w:val="22"/>
              </w:rPr>
              <w:t xml:space="preserve">Turi būti galimybė naudotojui inicijuoti </w:t>
            </w:r>
            <w:r w:rsidR="00760F16">
              <w:rPr>
                <w:rFonts w:ascii="Tahoma" w:eastAsia="Tahoma" w:hAnsi="Tahoma" w:cs="Tahoma"/>
                <w:sz w:val="22"/>
                <w:szCs w:val="22"/>
              </w:rPr>
              <w:t>SCORE 2 ir</w:t>
            </w:r>
            <w:r w:rsidR="004F4542">
              <w:rPr>
                <w:rFonts w:ascii="Tahoma" w:eastAsia="Tahoma" w:hAnsi="Tahoma" w:cs="Tahoma"/>
                <w:sz w:val="22"/>
                <w:szCs w:val="22"/>
              </w:rPr>
              <w:t xml:space="preserve"> / ar</w:t>
            </w:r>
            <w:r w:rsidR="00760F16">
              <w:rPr>
                <w:rFonts w:ascii="Tahoma" w:eastAsia="Tahoma" w:hAnsi="Tahoma" w:cs="Tahoma"/>
                <w:sz w:val="22"/>
                <w:szCs w:val="22"/>
              </w:rPr>
              <w:t xml:space="preserve"> </w:t>
            </w:r>
            <w:proofErr w:type="spellStart"/>
            <w:r w:rsidR="00760F16">
              <w:rPr>
                <w:rFonts w:ascii="Tahoma" w:eastAsia="Tahoma" w:hAnsi="Tahoma" w:cs="Tahoma"/>
                <w:sz w:val="22"/>
                <w:szCs w:val="22"/>
              </w:rPr>
              <w:t>metabolinio</w:t>
            </w:r>
            <w:proofErr w:type="spellEnd"/>
            <w:r w:rsidR="00760F16">
              <w:rPr>
                <w:rFonts w:ascii="Tahoma" w:eastAsia="Tahoma" w:hAnsi="Tahoma" w:cs="Tahoma"/>
                <w:sz w:val="22"/>
                <w:szCs w:val="22"/>
              </w:rPr>
              <w:t xml:space="preserve"> sindromo įverčio</w:t>
            </w:r>
            <w:r>
              <w:rPr>
                <w:rFonts w:ascii="Tahoma" w:eastAsia="Tahoma" w:hAnsi="Tahoma" w:cs="Tahoma"/>
                <w:sz w:val="22"/>
                <w:szCs w:val="22"/>
              </w:rPr>
              <w:t xml:space="preserve"> paskaičiavim</w:t>
            </w:r>
            <w:r w:rsidR="00760F16">
              <w:rPr>
                <w:rFonts w:ascii="Tahoma" w:eastAsia="Tahoma" w:hAnsi="Tahoma" w:cs="Tahoma"/>
                <w:sz w:val="22"/>
                <w:szCs w:val="22"/>
              </w:rPr>
              <w:t>us</w:t>
            </w:r>
            <w:r>
              <w:rPr>
                <w:rFonts w:ascii="Tahoma" w:eastAsia="Tahoma" w:hAnsi="Tahoma" w:cs="Tahoma"/>
                <w:sz w:val="22"/>
                <w:szCs w:val="22"/>
              </w:rPr>
              <w:t>.</w:t>
            </w:r>
          </w:p>
        </w:tc>
      </w:tr>
      <w:tr w:rsidR="000E449F" w:rsidRPr="00551211" w14:paraId="761219E3" w14:textId="77777777">
        <w:trPr>
          <w:trHeight w:val="300"/>
        </w:trPr>
        <w:tc>
          <w:tcPr>
            <w:tcW w:w="1413" w:type="dxa"/>
          </w:tcPr>
          <w:p w14:paraId="2E1B32E1" w14:textId="77777777" w:rsidR="000E449F" w:rsidRPr="00551211" w:rsidRDefault="000E449F" w:rsidP="00E119AA">
            <w:pPr>
              <w:pStyle w:val="ListParagraph"/>
              <w:numPr>
                <w:ilvl w:val="0"/>
                <w:numId w:val="119"/>
              </w:numPr>
              <w:rPr>
                <w:rFonts w:ascii="Tahoma" w:hAnsi="Tahoma" w:cs="Tahoma"/>
              </w:rPr>
            </w:pPr>
          </w:p>
        </w:tc>
        <w:tc>
          <w:tcPr>
            <w:tcW w:w="8032" w:type="dxa"/>
          </w:tcPr>
          <w:p w14:paraId="647BA266" w14:textId="4C764FD9" w:rsidR="000E449F" w:rsidRDefault="000E449F" w:rsidP="00080696">
            <w:pPr>
              <w:jc w:val="both"/>
              <w:rPr>
                <w:rFonts w:ascii="Tahoma" w:eastAsia="Tahoma" w:hAnsi="Tahoma" w:cs="Tahoma"/>
                <w:sz w:val="22"/>
                <w:szCs w:val="22"/>
              </w:rPr>
            </w:pPr>
            <w:r w:rsidRPr="00F95836">
              <w:rPr>
                <w:rFonts w:ascii="Tahoma" w:eastAsia="Tahoma" w:hAnsi="Tahoma" w:cs="Tahoma"/>
                <w:sz w:val="22"/>
                <w:szCs w:val="22"/>
              </w:rPr>
              <w:t xml:space="preserve">ŠKL rizikos grupė </w:t>
            </w:r>
            <w:r w:rsidR="00207B0D">
              <w:rPr>
                <w:rFonts w:ascii="Tahoma" w:eastAsia="Tahoma" w:hAnsi="Tahoma" w:cs="Tahoma"/>
                <w:sz w:val="22"/>
                <w:szCs w:val="22"/>
              </w:rPr>
              <w:t xml:space="preserve">ŠKL rizikos nustatymo </w:t>
            </w:r>
            <w:r w:rsidRPr="00F95836">
              <w:rPr>
                <w:rFonts w:ascii="Tahoma" w:eastAsia="Tahoma" w:hAnsi="Tahoma" w:cs="Tahoma"/>
                <w:sz w:val="22"/>
                <w:szCs w:val="22"/>
              </w:rPr>
              <w:t>anketoje turi būti paskaičiuojama automatiškai esant pakankamai duomenų.</w:t>
            </w:r>
          </w:p>
        </w:tc>
      </w:tr>
      <w:tr w:rsidR="00B22287" w:rsidRPr="00551211" w14:paraId="012459A7" w14:textId="77777777">
        <w:trPr>
          <w:trHeight w:val="300"/>
        </w:trPr>
        <w:tc>
          <w:tcPr>
            <w:tcW w:w="1413" w:type="dxa"/>
          </w:tcPr>
          <w:p w14:paraId="592819F0" w14:textId="77777777" w:rsidR="00B22287" w:rsidRPr="00551211" w:rsidRDefault="00B22287" w:rsidP="00E119AA">
            <w:pPr>
              <w:pStyle w:val="ListParagraph"/>
              <w:numPr>
                <w:ilvl w:val="0"/>
                <w:numId w:val="119"/>
              </w:numPr>
              <w:rPr>
                <w:rFonts w:ascii="Tahoma" w:hAnsi="Tahoma" w:cs="Tahoma"/>
              </w:rPr>
            </w:pPr>
          </w:p>
        </w:tc>
        <w:tc>
          <w:tcPr>
            <w:tcW w:w="8032" w:type="dxa"/>
          </w:tcPr>
          <w:p w14:paraId="72780352" w14:textId="47824B29" w:rsidR="00B22287" w:rsidRPr="00A61AC6" w:rsidRDefault="00B22287" w:rsidP="00080696">
            <w:pPr>
              <w:jc w:val="both"/>
              <w:rPr>
                <w:rFonts w:ascii="Tahoma" w:eastAsia="Tahoma" w:hAnsi="Tahoma" w:cs="Tahoma"/>
                <w:sz w:val="22"/>
                <w:szCs w:val="22"/>
              </w:rPr>
            </w:pPr>
            <w:r>
              <w:rPr>
                <w:rFonts w:ascii="Tahoma" w:eastAsia="Tahoma" w:hAnsi="Tahoma" w:cs="Tahoma"/>
                <w:sz w:val="22"/>
                <w:szCs w:val="22"/>
              </w:rPr>
              <w:t>Turi būti leidžiama koreguoti</w:t>
            </w:r>
            <w:r w:rsidR="006E2F4D">
              <w:rPr>
                <w:rFonts w:ascii="Tahoma" w:eastAsia="Tahoma" w:hAnsi="Tahoma" w:cs="Tahoma"/>
                <w:sz w:val="22"/>
                <w:szCs w:val="22"/>
              </w:rPr>
              <w:t xml:space="preserve"> </w:t>
            </w:r>
            <w:r w:rsidR="00BE2E18">
              <w:rPr>
                <w:rFonts w:ascii="Tahoma" w:eastAsia="Tahoma" w:hAnsi="Tahoma" w:cs="Tahoma"/>
                <w:sz w:val="22"/>
                <w:szCs w:val="22"/>
              </w:rPr>
              <w:t xml:space="preserve">automatiškai </w:t>
            </w:r>
            <w:r>
              <w:rPr>
                <w:rFonts w:ascii="Tahoma" w:eastAsia="Tahoma" w:hAnsi="Tahoma" w:cs="Tahoma"/>
                <w:sz w:val="22"/>
                <w:szCs w:val="22"/>
              </w:rPr>
              <w:t>a</w:t>
            </w:r>
            <w:r w:rsidR="00BE2E18">
              <w:rPr>
                <w:rFonts w:ascii="Tahoma" w:eastAsia="Tahoma" w:hAnsi="Tahoma" w:cs="Tahoma"/>
                <w:sz w:val="22"/>
                <w:szCs w:val="22"/>
              </w:rPr>
              <w:t>p</w:t>
            </w:r>
            <w:r>
              <w:rPr>
                <w:rFonts w:ascii="Tahoma" w:eastAsia="Tahoma" w:hAnsi="Tahoma" w:cs="Tahoma"/>
                <w:sz w:val="22"/>
                <w:szCs w:val="22"/>
              </w:rPr>
              <w:t>skaičiuo</w:t>
            </w:r>
            <w:r w:rsidR="001C1A8B">
              <w:rPr>
                <w:rFonts w:ascii="Tahoma" w:eastAsia="Tahoma" w:hAnsi="Tahoma" w:cs="Tahoma"/>
                <w:sz w:val="22"/>
                <w:szCs w:val="22"/>
              </w:rPr>
              <w:t>tas vertes.</w:t>
            </w:r>
          </w:p>
        </w:tc>
      </w:tr>
      <w:tr w:rsidR="00080696" w:rsidRPr="00394543" w14:paraId="231A2CCE" w14:textId="77777777">
        <w:trPr>
          <w:trHeight w:val="300"/>
        </w:trPr>
        <w:tc>
          <w:tcPr>
            <w:tcW w:w="1413" w:type="dxa"/>
          </w:tcPr>
          <w:p w14:paraId="3C5A3217" w14:textId="77777777" w:rsidR="00080696" w:rsidRPr="00551211" w:rsidRDefault="00080696" w:rsidP="008D40AB">
            <w:pPr>
              <w:pStyle w:val="ListParagraph"/>
              <w:numPr>
                <w:ilvl w:val="0"/>
                <w:numId w:val="119"/>
              </w:numPr>
              <w:rPr>
                <w:rFonts w:ascii="Tahoma" w:hAnsi="Tahoma" w:cs="Tahoma"/>
              </w:rPr>
            </w:pPr>
          </w:p>
        </w:tc>
        <w:tc>
          <w:tcPr>
            <w:tcW w:w="8032" w:type="dxa"/>
          </w:tcPr>
          <w:p w14:paraId="6B4076CB" w14:textId="79BB2E5E" w:rsidR="00080696" w:rsidRPr="00551211" w:rsidRDefault="00080696" w:rsidP="00080696">
            <w:pPr>
              <w:jc w:val="both"/>
              <w:rPr>
                <w:rFonts w:ascii="Tahoma" w:eastAsia="Tahoma" w:hAnsi="Tahoma" w:cs="Tahoma"/>
                <w:sz w:val="22"/>
                <w:szCs w:val="22"/>
              </w:rPr>
            </w:pPr>
            <w:r w:rsidRPr="00272022">
              <w:rPr>
                <w:rFonts w:ascii="Tahoma" w:eastAsia="Tahoma" w:hAnsi="Tahoma" w:cs="Tahoma"/>
                <w:sz w:val="22"/>
                <w:szCs w:val="22"/>
              </w:rPr>
              <w:t xml:space="preserve">Turi būti sukurtas </w:t>
            </w:r>
            <w:r w:rsidR="00FA0C7C">
              <w:rPr>
                <w:rFonts w:ascii="Tahoma" w:eastAsia="Tahoma" w:hAnsi="Tahoma" w:cs="Tahoma"/>
                <w:sz w:val="22"/>
                <w:szCs w:val="22"/>
              </w:rPr>
              <w:t>P</w:t>
            </w:r>
            <w:r w:rsidR="00FA0C7C" w:rsidRPr="00FA0C7C">
              <w:rPr>
                <w:rFonts w:ascii="Tahoma" w:eastAsia="Tahoma" w:hAnsi="Tahoma" w:cs="Tahoma"/>
                <w:sz w:val="22"/>
                <w:szCs w:val="22"/>
              </w:rPr>
              <w:t xml:space="preserve">aciento, priskirto širdies ir kraujagyslių ligų rizikos grupei, širdies ir kraujagyslių ligų prevencijos priemonių planas </w:t>
            </w:r>
            <w:r w:rsidR="00FA0C7C">
              <w:rPr>
                <w:rFonts w:ascii="Tahoma" w:eastAsia="Tahoma" w:hAnsi="Tahoma" w:cs="Tahoma"/>
                <w:sz w:val="22"/>
                <w:szCs w:val="22"/>
              </w:rPr>
              <w:t>(</w:t>
            </w:r>
            <w:r w:rsidRPr="00272022">
              <w:rPr>
                <w:rFonts w:ascii="Tahoma" w:eastAsia="Tahoma" w:hAnsi="Tahoma" w:cs="Tahoma"/>
                <w:sz w:val="22"/>
                <w:szCs w:val="22"/>
              </w:rPr>
              <w:t>ŠKL prevencijos priemonių planas</w:t>
            </w:r>
            <w:r w:rsidR="00FA0C7C">
              <w:rPr>
                <w:rFonts w:ascii="Tahoma" w:eastAsia="Tahoma" w:hAnsi="Tahoma" w:cs="Tahoma"/>
                <w:sz w:val="22"/>
                <w:szCs w:val="22"/>
              </w:rPr>
              <w:t>)</w:t>
            </w:r>
            <w:r w:rsidRPr="00272022">
              <w:rPr>
                <w:rFonts w:ascii="Tahoma" w:eastAsia="Tahoma" w:hAnsi="Tahoma" w:cs="Tahoma"/>
                <w:sz w:val="22"/>
                <w:szCs w:val="22"/>
              </w:rPr>
              <w:t xml:space="preserve">. Planas turi būti parengtas remiantis </w:t>
            </w:r>
            <w:r w:rsidR="00DA5BA0" w:rsidRPr="00551211">
              <w:rPr>
                <w:rFonts w:ascii="Tahoma" w:eastAsia="Tahoma" w:hAnsi="Tahoma" w:cs="Tahoma"/>
                <w:sz w:val="22"/>
                <w:szCs w:val="22"/>
              </w:rPr>
              <w:t>ADPP Veiklos modelio</w:t>
            </w:r>
            <w:r w:rsidR="00DA5BA0">
              <w:rPr>
                <w:rFonts w:ascii="Tahoma" w:eastAsia="Tahoma" w:hAnsi="Tahoma" w:cs="Tahoma"/>
                <w:sz w:val="22"/>
                <w:szCs w:val="22"/>
              </w:rPr>
              <w:t xml:space="preserve"> 10.</w:t>
            </w:r>
            <w:r w:rsidR="00E60080">
              <w:rPr>
                <w:rFonts w:ascii="Tahoma" w:eastAsia="Tahoma" w:hAnsi="Tahoma" w:cs="Tahoma"/>
                <w:sz w:val="22"/>
                <w:szCs w:val="22"/>
              </w:rPr>
              <w:t>10</w:t>
            </w:r>
            <w:r w:rsidR="00DA5BA0">
              <w:rPr>
                <w:rFonts w:ascii="Tahoma" w:eastAsia="Tahoma" w:hAnsi="Tahoma" w:cs="Tahoma"/>
                <w:sz w:val="22"/>
                <w:szCs w:val="22"/>
              </w:rPr>
              <w:t xml:space="preserve"> lentele,</w:t>
            </w:r>
            <w:r w:rsidRPr="00272022">
              <w:rPr>
                <w:rFonts w:ascii="Tahoma" w:eastAsia="Tahoma" w:hAnsi="Tahoma" w:cs="Tahoma"/>
                <w:sz w:val="22"/>
                <w:szCs w:val="22"/>
              </w:rPr>
              <w:t xml:space="preserve"> priedu </w:t>
            </w:r>
            <w:r>
              <w:rPr>
                <w:rFonts w:ascii="Tahoma" w:eastAsia="Tahoma" w:hAnsi="Tahoma" w:cs="Tahoma"/>
                <w:sz w:val="22"/>
                <w:szCs w:val="22"/>
              </w:rPr>
              <w:fldChar w:fldCharType="begin"/>
            </w:r>
            <w:r>
              <w:rPr>
                <w:rFonts w:ascii="Tahoma" w:eastAsia="Tahoma" w:hAnsi="Tahoma" w:cs="Tahoma"/>
                <w:sz w:val="22"/>
                <w:szCs w:val="22"/>
              </w:rPr>
              <w:instrText xml:space="preserve"> REF _Ref190691947 \r \h  \* MERGEFORMAT </w:instrText>
            </w:r>
            <w:r>
              <w:rPr>
                <w:rFonts w:ascii="Tahoma" w:eastAsia="Tahoma" w:hAnsi="Tahoma" w:cs="Tahoma"/>
                <w:sz w:val="22"/>
                <w:szCs w:val="22"/>
              </w:rPr>
            </w:r>
            <w:r>
              <w:rPr>
                <w:rFonts w:ascii="Tahoma" w:eastAsia="Tahoma" w:hAnsi="Tahoma" w:cs="Tahoma"/>
                <w:sz w:val="22"/>
                <w:szCs w:val="22"/>
              </w:rPr>
              <w:fldChar w:fldCharType="separate"/>
            </w:r>
            <w:r>
              <w:rPr>
                <w:rFonts w:ascii="Tahoma" w:eastAsia="Tahoma" w:hAnsi="Tahoma" w:cs="Tahoma"/>
                <w:sz w:val="22"/>
                <w:szCs w:val="22"/>
              </w:rPr>
              <w:t>8.6</w:t>
            </w:r>
            <w:r>
              <w:rPr>
                <w:rFonts w:ascii="Tahoma" w:eastAsia="Tahoma" w:hAnsi="Tahoma" w:cs="Tahoma"/>
                <w:sz w:val="22"/>
                <w:szCs w:val="22"/>
              </w:rPr>
              <w:fldChar w:fldCharType="end"/>
            </w:r>
            <w:r>
              <w:rPr>
                <w:rFonts w:ascii="Tahoma" w:eastAsia="Tahoma" w:hAnsi="Tahoma" w:cs="Tahoma"/>
                <w:sz w:val="22"/>
                <w:szCs w:val="22"/>
              </w:rPr>
              <w:t xml:space="preserve"> </w:t>
            </w:r>
            <w:r>
              <w:rPr>
                <w:rFonts w:ascii="Tahoma" w:eastAsia="Tahoma" w:hAnsi="Tahoma" w:cs="Tahoma"/>
                <w:sz w:val="22"/>
                <w:szCs w:val="22"/>
              </w:rPr>
              <w:fldChar w:fldCharType="begin"/>
            </w:r>
            <w:r>
              <w:rPr>
                <w:rFonts w:ascii="Tahoma" w:eastAsia="Tahoma" w:hAnsi="Tahoma" w:cs="Tahoma"/>
                <w:sz w:val="22"/>
                <w:szCs w:val="22"/>
              </w:rPr>
              <w:instrText xml:space="preserve"> REF _Ref190691947 \h  \* MERGEFORMAT </w:instrText>
            </w:r>
            <w:r>
              <w:rPr>
                <w:rFonts w:ascii="Tahoma" w:eastAsia="Tahoma" w:hAnsi="Tahoma" w:cs="Tahoma"/>
                <w:sz w:val="22"/>
                <w:szCs w:val="22"/>
              </w:rPr>
            </w:r>
            <w:r>
              <w:rPr>
                <w:rFonts w:ascii="Tahoma" w:eastAsia="Tahoma" w:hAnsi="Tahoma" w:cs="Tahoma"/>
                <w:sz w:val="22"/>
                <w:szCs w:val="22"/>
              </w:rPr>
              <w:fldChar w:fldCharType="separate"/>
            </w:r>
            <w:r w:rsidRPr="004F029A">
              <w:rPr>
                <w:rFonts w:ascii="Tahoma" w:eastAsia="Tahoma" w:hAnsi="Tahoma" w:cs="Tahoma"/>
                <w:sz w:val="22"/>
                <w:szCs w:val="22"/>
              </w:rPr>
              <w:t>ŠKL prevencinės programos duomenų struktūros</w:t>
            </w:r>
            <w:r>
              <w:rPr>
                <w:rFonts w:ascii="Tahoma" w:eastAsia="Tahoma" w:hAnsi="Tahoma" w:cs="Tahoma"/>
                <w:sz w:val="22"/>
                <w:szCs w:val="22"/>
              </w:rPr>
              <w:fldChar w:fldCharType="end"/>
            </w:r>
            <w:r w:rsidR="008D799F">
              <w:rPr>
                <w:rFonts w:ascii="Tahoma" w:eastAsia="Tahoma" w:hAnsi="Tahoma" w:cs="Tahoma"/>
                <w:sz w:val="22"/>
                <w:szCs w:val="22"/>
              </w:rPr>
              <w:t>,</w:t>
            </w:r>
            <w:r w:rsidRPr="00272022">
              <w:rPr>
                <w:rFonts w:ascii="Tahoma" w:eastAsia="Tahoma" w:hAnsi="Tahoma" w:cs="Tahoma"/>
                <w:sz w:val="22"/>
                <w:szCs w:val="22"/>
              </w:rPr>
              <w:t xml:space="preserve"> ŠKL</w:t>
            </w:r>
            <w:r w:rsidR="009F4014">
              <w:rPr>
                <w:rFonts w:ascii="Tahoma" w:eastAsia="Tahoma" w:hAnsi="Tahoma" w:cs="Tahoma"/>
                <w:sz w:val="22"/>
                <w:szCs w:val="22"/>
              </w:rPr>
              <w:t xml:space="preserve"> prevencinę programą</w:t>
            </w:r>
            <w:r w:rsidRPr="00272022">
              <w:rPr>
                <w:rFonts w:ascii="Tahoma" w:eastAsia="Tahoma" w:hAnsi="Tahoma" w:cs="Tahoma"/>
                <w:sz w:val="22"/>
                <w:szCs w:val="22"/>
              </w:rPr>
              <w:t xml:space="preserve"> apibrėžiančio teisės akto 7 priedu (V-913 Dėl Širdies ir </w:t>
            </w:r>
            <w:r w:rsidRPr="00272022">
              <w:rPr>
                <w:rFonts w:ascii="Tahoma" w:eastAsia="Tahoma" w:hAnsi="Tahoma" w:cs="Tahoma"/>
                <w:sz w:val="22"/>
                <w:szCs w:val="22"/>
              </w:rPr>
              <w:lastRenderedPageBreak/>
              <w:t>kraujagyslių ligų prevencijos ir ankstyvosios diagnostikos programos patvirtinimo).</w:t>
            </w:r>
            <w:r w:rsidR="00FD5AA5">
              <w:rPr>
                <w:rFonts w:ascii="Tahoma" w:eastAsia="Tahoma" w:hAnsi="Tahoma" w:cs="Tahoma"/>
                <w:sz w:val="22"/>
                <w:szCs w:val="22"/>
              </w:rPr>
              <w:t xml:space="preserve"> </w:t>
            </w:r>
            <w:r w:rsidR="00F05017">
              <w:rPr>
                <w:rFonts w:ascii="Tahoma" w:eastAsia="Tahoma" w:hAnsi="Tahoma" w:cs="Tahoma"/>
                <w:sz w:val="22"/>
                <w:szCs w:val="22"/>
              </w:rPr>
              <w:t>Galutinė formos struktūra turi būti suderinta su Perkančiąja organizacija d</w:t>
            </w:r>
            <w:r w:rsidR="00FD5AA5">
              <w:rPr>
                <w:rFonts w:ascii="Tahoma" w:eastAsia="Tahoma" w:hAnsi="Tahoma" w:cs="Tahoma"/>
                <w:sz w:val="22"/>
                <w:szCs w:val="22"/>
              </w:rPr>
              <w:t xml:space="preserve">etalios analizės </w:t>
            </w:r>
            <w:r w:rsidR="00F05017">
              <w:rPr>
                <w:rFonts w:ascii="Tahoma" w:eastAsia="Tahoma" w:hAnsi="Tahoma" w:cs="Tahoma"/>
                <w:sz w:val="22"/>
                <w:szCs w:val="22"/>
              </w:rPr>
              <w:t xml:space="preserve">ir projektavimo </w:t>
            </w:r>
            <w:r w:rsidR="00FD5AA5">
              <w:rPr>
                <w:rFonts w:ascii="Tahoma" w:eastAsia="Tahoma" w:hAnsi="Tahoma" w:cs="Tahoma"/>
                <w:sz w:val="22"/>
                <w:szCs w:val="22"/>
              </w:rPr>
              <w:t>metu.</w:t>
            </w:r>
          </w:p>
        </w:tc>
      </w:tr>
      <w:tr w:rsidR="00080696" w:rsidRPr="00551211" w14:paraId="02A47CF2" w14:textId="77777777">
        <w:trPr>
          <w:trHeight w:val="300"/>
        </w:trPr>
        <w:tc>
          <w:tcPr>
            <w:tcW w:w="1413" w:type="dxa"/>
          </w:tcPr>
          <w:p w14:paraId="22E06792" w14:textId="77777777" w:rsidR="00080696" w:rsidRPr="00551211" w:rsidRDefault="00080696" w:rsidP="008D40AB">
            <w:pPr>
              <w:pStyle w:val="ListParagraph"/>
              <w:numPr>
                <w:ilvl w:val="0"/>
                <w:numId w:val="119"/>
              </w:numPr>
              <w:rPr>
                <w:rFonts w:ascii="Tahoma" w:hAnsi="Tahoma" w:cs="Tahoma"/>
              </w:rPr>
            </w:pPr>
          </w:p>
        </w:tc>
        <w:tc>
          <w:tcPr>
            <w:tcW w:w="8032" w:type="dxa"/>
          </w:tcPr>
          <w:p w14:paraId="15F211E0" w14:textId="449C52DE" w:rsidR="00080696" w:rsidRPr="00551211" w:rsidRDefault="0017529C" w:rsidP="00080696">
            <w:pPr>
              <w:jc w:val="both"/>
              <w:rPr>
                <w:rFonts w:ascii="Tahoma" w:eastAsia="Tahoma" w:hAnsi="Tahoma" w:cs="Tahoma"/>
                <w:sz w:val="22"/>
                <w:szCs w:val="22"/>
              </w:rPr>
            </w:pPr>
            <w:r>
              <w:rPr>
                <w:rFonts w:ascii="Tahoma" w:eastAsia="Tahoma" w:hAnsi="Tahoma" w:cs="Tahoma"/>
                <w:sz w:val="22"/>
                <w:szCs w:val="22"/>
              </w:rPr>
              <w:t xml:space="preserve">Turi </w:t>
            </w:r>
            <w:r w:rsidR="00080696" w:rsidRPr="00551211">
              <w:rPr>
                <w:rFonts w:ascii="Tahoma" w:eastAsia="Tahoma" w:hAnsi="Tahoma" w:cs="Tahoma"/>
                <w:sz w:val="22"/>
                <w:szCs w:val="22"/>
              </w:rPr>
              <w:t>būti galim</w:t>
            </w:r>
            <w:r>
              <w:rPr>
                <w:rFonts w:ascii="Tahoma" w:eastAsia="Tahoma" w:hAnsi="Tahoma" w:cs="Tahoma"/>
                <w:sz w:val="22"/>
                <w:szCs w:val="22"/>
              </w:rPr>
              <w:t>ybė</w:t>
            </w:r>
            <w:r w:rsidR="00080696" w:rsidRPr="00551211">
              <w:rPr>
                <w:rFonts w:ascii="Tahoma" w:eastAsia="Tahoma" w:hAnsi="Tahoma" w:cs="Tahoma"/>
                <w:sz w:val="22"/>
                <w:szCs w:val="22"/>
              </w:rPr>
              <w:t xml:space="preserve"> peržiūrėti</w:t>
            </w:r>
            <w:r w:rsidR="00461768">
              <w:rPr>
                <w:rFonts w:ascii="Tahoma" w:eastAsia="Tahoma" w:hAnsi="Tahoma" w:cs="Tahoma"/>
                <w:sz w:val="22"/>
                <w:szCs w:val="22"/>
              </w:rPr>
              <w:t xml:space="preserve"> </w:t>
            </w:r>
            <w:r w:rsidR="00080696" w:rsidRPr="00551211">
              <w:rPr>
                <w:rFonts w:ascii="Tahoma" w:eastAsia="Tahoma" w:hAnsi="Tahoma" w:cs="Tahoma"/>
                <w:sz w:val="22"/>
                <w:szCs w:val="22"/>
              </w:rPr>
              <w:t>ŠKL rizikos nustatymo anketą (-</w:t>
            </w:r>
            <w:proofErr w:type="spellStart"/>
            <w:r w:rsidR="00080696" w:rsidRPr="00551211">
              <w:rPr>
                <w:rFonts w:ascii="Tahoma" w:eastAsia="Tahoma" w:hAnsi="Tahoma" w:cs="Tahoma"/>
                <w:sz w:val="22"/>
                <w:szCs w:val="22"/>
              </w:rPr>
              <w:t>as</w:t>
            </w:r>
            <w:proofErr w:type="spellEnd"/>
            <w:r w:rsidR="00080696" w:rsidRPr="00551211">
              <w:rPr>
                <w:rFonts w:ascii="Tahoma" w:eastAsia="Tahoma" w:hAnsi="Tahoma" w:cs="Tahoma"/>
                <w:sz w:val="22"/>
                <w:szCs w:val="22"/>
              </w:rPr>
              <w:t>) ir ŠKL prevencijos priemonių planą (-</w:t>
            </w:r>
            <w:proofErr w:type="spellStart"/>
            <w:r w:rsidR="00080696" w:rsidRPr="00551211">
              <w:rPr>
                <w:rFonts w:ascii="Tahoma" w:eastAsia="Tahoma" w:hAnsi="Tahoma" w:cs="Tahoma"/>
                <w:sz w:val="22"/>
                <w:szCs w:val="22"/>
              </w:rPr>
              <w:t>us</w:t>
            </w:r>
            <w:proofErr w:type="spellEnd"/>
            <w:r w:rsidR="00080696" w:rsidRPr="00551211">
              <w:rPr>
                <w:rFonts w:ascii="Tahoma" w:eastAsia="Tahoma" w:hAnsi="Tahoma" w:cs="Tahoma"/>
                <w:sz w:val="22"/>
                <w:szCs w:val="22"/>
              </w:rPr>
              <w:t>).</w:t>
            </w:r>
          </w:p>
        </w:tc>
      </w:tr>
    </w:tbl>
    <w:p w14:paraId="6A5BDDDF" w14:textId="77777777" w:rsidR="00D727C8" w:rsidRPr="005E0D59" w:rsidRDefault="00D727C8" w:rsidP="00256D5D"/>
    <w:p w14:paraId="3231AFA2" w14:textId="227E5ABC" w:rsidR="000903FD" w:rsidRDefault="008C19EB" w:rsidP="000903FD">
      <w:pPr>
        <w:pStyle w:val="Heading3"/>
      </w:pPr>
      <w:bookmarkStart w:id="66" w:name="_Ref193814843"/>
      <w:bookmarkStart w:id="67" w:name="_Toc195777015"/>
      <w:bookmarkStart w:id="68" w:name="_Ref191369575"/>
      <w:bookmarkStart w:id="69" w:name="_Ref191369576"/>
      <w:bookmarkStart w:id="70" w:name="_Ref190165145"/>
      <w:r>
        <w:t>Reikalavimai ESPBI IS formų modernizavimui</w:t>
      </w:r>
      <w:bookmarkEnd w:id="66"/>
      <w:bookmarkEnd w:id="67"/>
    </w:p>
    <w:tbl>
      <w:tblPr>
        <w:tblStyle w:val="TableGrid"/>
        <w:tblW w:w="0" w:type="auto"/>
        <w:tblLayout w:type="fixed"/>
        <w:tblLook w:val="06A0" w:firstRow="1" w:lastRow="0" w:firstColumn="1" w:lastColumn="0" w:noHBand="1" w:noVBand="1"/>
      </w:tblPr>
      <w:tblGrid>
        <w:gridCol w:w="1413"/>
        <w:gridCol w:w="8032"/>
      </w:tblGrid>
      <w:tr w:rsidR="008C19EB" w:rsidRPr="00551211" w14:paraId="688AD14F" w14:textId="77777777" w:rsidTr="00FD7CAF">
        <w:trPr>
          <w:trHeight w:val="314"/>
          <w:tblHeader/>
        </w:trPr>
        <w:tc>
          <w:tcPr>
            <w:tcW w:w="1413" w:type="dxa"/>
            <w:shd w:val="clear" w:color="auto" w:fill="6BA1F1"/>
            <w:vAlign w:val="center"/>
          </w:tcPr>
          <w:p w14:paraId="36101504" w14:textId="77777777" w:rsidR="008C19EB" w:rsidRPr="00551211" w:rsidRDefault="008C19EB" w:rsidP="00FD7CAF">
            <w:pPr>
              <w:jc w:val="center"/>
              <w:rPr>
                <w:rFonts w:ascii="Tahoma" w:hAnsi="Tahoma" w:cs="Tahoma"/>
                <w:b/>
                <w:bCs/>
                <w:sz w:val="22"/>
                <w:szCs w:val="22"/>
              </w:rPr>
            </w:pPr>
            <w:r w:rsidRPr="00551211">
              <w:rPr>
                <w:rFonts w:ascii="Tahoma" w:eastAsiaTheme="minorEastAsia" w:hAnsi="Tahoma" w:cs="Tahoma"/>
                <w:b/>
                <w:bCs/>
                <w:sz w:val="22"/>
                <w:szCs w:val="22"/>
              </w:rPr>
              <w:t>Nr.</w:t>
            </w:r>
          </w:p>
        </w:tc>
        <w:tc>
          <w:tcPr>
            <w:tcW w:w="8032" w:type="dxa"/>
            <w:shd w:val="clear" w:color="auto" w:fill="6BA1F1"/>
            <w:vAlign w:val="center"/>
          </w:tcPr>
          <w:p w14:paraId="220302B0" w14:textId="77777777" w:rsidR="008C19EB" w:rsidRPr="00551211" w:rsidRDefault="008C19EB" w:rsidP="00FD7CAF">
            <w:pPr>
              <w:jc w:val="center"/>
              <w:rPr>
                <w:rFonts w:ascii="Tahoma" w:hAnsi="Tahoma" w:cs="Tahoma"/>
                <w:b/>
                <w:bCs/>
                <w:sz w:val="22"/>
                <w:szCs w:val="22"/>
              </w:rPr>
            </w:pPr>
            <w:r w:rsidRPr="00551211">
              <w:rPr>
                <w:rFonts w:ascii="Tahoma" w:eastAsiaTheme="minorEastAsia" w:hAnsi="Tahoma" w:cs="Tahoma"/>
                <w:b/>
                <w:bCs/>
                <w:sz w:val="22"/>
                <w:szCs w:val="22"/>
              </w:rPr>
              <w:t>Reikalavimas</w:t>
            </w:r>
          </w:p>
        </w:tc>
      </w:tr>
      <w:tr w:rsidR="00B3317A" w:rsidRPr="00551211" w14:paraId="225DB233" w14:textId="77777777" w:rsidTr="00FD7CAF">
        <w:trPr>
          <w:trHeight w:val="300"/>
        </w:trPr>
        <w:tc>
          <w:tcPr>
            <w:tcW w:w="1413" w:type="dxa"/>
          </w:tcPr>
          <w:p w14:paraId="2029AA41" w14:textId="77777777" w:rsidR="00B3317A" w:rsidRPr="00551211" w:rsidRDefault="00B3317A" w:rsidP="008C19EB">
            <w:pPr>
              <w:pStyle w:val="ListParagraph"/>
              <w:numPr>
                <w:ilvl w:val="0"/>
                <w:numId w:val="119"/>
              </w:numPr>
              <w:rPr>
                <w:rFonts w:ascii="Tahoma" w:hAnsi="Tahoma" w:cs="Tahoma"/>
              </w:rPr>
            </w:pPr>
          </w:p>
        </w:tc>
        <w:tc>
          <w:tcPr>
            <w:tcW w:w="8032" w:type="dxa"/>
          </w:tcPr>
          <w:p w14:paraId="79754179" w14:textId="7E9A5BC7" w:rsidR="00B3317A" w:rsidRPr="003B125D" w:rsidRDefault="0031211D" w:rsidP="00FD7CAF">
            <w:pPr>
              <w:jc w:val="both"/>
              <w:rPr>
                <w:rFonts w:ascii="Tahoma" w:eastAsia="Tahoma" w:hAnsi="Tahoma" w:cs="Tahoma"/>
                <w:sz w:val="22"/>
                <w:szCs w:val="22"/>
              </w:rPr>
            </w:pPr>
            <w:r>
              <w:rPr>
                <w:rFonts w:ascii="Tahoma" w:eastAsia="Tahoma" w:hAnsi="Tahoma" w:cs="Tahoma"/>
                <w:sz w:val="22"/>
                <w:szCs w:val="22"/>
              </w:rPr>
              <w:t>Formose E025, E200</w:t>
            </w:r>
            <w:r w:rsidR="00924117">
              <w:rPr>
                <w:rFonts w:ascii="Tahoma" w:eastAsia="Tahoma" w:hAnsi="Tahoma" w:cs="Tahoma"/>
                <w:sz w:val="22"/>
                <w:szCs w:val="22"/>
              </w:rPr>
              <w:t>/a</w:t>
            </w:r>
            <w:r>
              <w:rPr>
                <w:rFonts w:ascii="Tahoma" w:eastAsia="Tahoma" w:hAnsi="Tahoma" w:cs="Tahoma"/>
                <w:sz w:val="22"/>
                <w:szCs w:val="22"/>
              </w:rPr>
              <w:t>, E027 turi būti pridėtas laukas, kuriame</w:t>
            </w:r>
            <w:r w:rsidR="00705434">
              <w:rPr>
                <w:rFonts w:ascii="Tahoma" w:eastAsia="Tahoma" w:hAnsi="Tahoma" w:cs="Tahoma"/>
                <w:sz w:val="22"/>
                <w:szCs w:val="22"/>
              </w:rPr>
              <w:t xml:space="preserve"> </w:t>
            </w:r>
            <w:r>
              <w:rPr>
                <w:rFonts w:ascii="Tahoma" w:eastAsia="Tahoma" w:hAnsi="Tahoma" w:cs="Tahoma"/>
                <w:sz w:val="22"/>
                <w:szCs w:val="22"/>
              </w:rPr>
              <w:t xml:space="preserve">nurodoma </w:t>
            </w:r>
            <w:r w:rsidR="00130773">
              <w:rPr>
                <w:rFonts w:ascii="Tahoma" w:eastAsia="Tahoma" w:hAnsi="Tahoma" w:cs="Tahoma"/>
                <w:sz w:val="22"/>
                <w:szCs w:val="22"/>
              </w:rPr>
              <w:t>prevencinė program</w:t>
            </w:r>
            <w:r w:rsidR="0088116C">
              <w:rPr>
                <w:rFonts w:ascii="Tahoma" w:eastAsia="Tahoma" w:hAnsi="Tahoma" w:cs="Tahoma"/>
                <w:sz w:val="22"/>
                <w:szCs w:val="22"/>
              </w:rPr>
              <w:t>a</w:t>
            </w:r>
            <w:r w:rsidR="00D97C21">
              <w:rPr>
                <w:rFonts w:ascii="Tahoma" w:eastAsia="Tahoma" w:hAnsi="Tahoma" w:cs="Tahoma"/>
                <w:sz w:val="22"/>
                <w:szCs w:val="22"/>
              </w:rPr>
              <w:t>, su kuria susijusi pildoma forma</w:t>
            </w:r>
            <w:r w:rsidR="0088116C">
              <w:rPr>
                <w:rFonts w:ascii="Tahoma" w:eastAsia="Tahoma" w:hAnsi="Tahoma" w:cs="Tahoma"/>
                <w:sz w:val="22"/>
                <w:szCs w:val="22"/>
              </w:rPr>
              <w:t>.</w:t>
            </w:r>
          </w:p>
        </w:tc>
      </w:tr>
      <w:tr w:rsidR="0088116C" w:rsidRPr="00551211" w14:paraId="1FFF358F" w14:textId="77777777" w:rsidTr="00FD7CAF">
        <w:trPr>
          <w:trHeight w:val="300"/>
        </w:trPr>
        <w:tc>
          <w:tcPr>
            <w:tcW w:w="1413" w:type="dxa"/>
          </w:tcPr>
          <w:p w14:paraId="2938CDE1" w14:textId="77777777" w:rsidR="0088116C" w:rsidRPr="00551211" w:rsidRDefault="0088116C" w:rsidP="008C19EB">
            <w:pPr>
              <w:pStyle w:val="ListParagraph"/>
              <w:numPr>
                <w:ilvl w:val="0"/>
                <w:numId w:val="119"/>
              </w:numPr>
              <w:rPr>
                <w:rFonts w:ascii="Tahoma" w:hAnsi="Tahoma" w:cs="Tahoma"/>
              </w:rPr>
            </w:pPr>
          </w:p>
        </w:tc>
        <w:tc>
          <w:tcPr>
            <w:tcW w:w="8032" w:type="dxa"/>
          </w:tcPr>
          <w:p w14:paraId="033EEC63" w14:textId="10C50C12" w:rsidR="0088116C" w:rsidRDefault="0088116C" w:rsidP="00FD7CAF">
            <w:pPr>
              <w:jc w:val="both"/>
              <w:rPr>
                <w:rFonts w:ascii="Tahoma" w:eastAsia="Tahoma" w:hAnsi="Tahoma" w:cs="Tahoma"/>
                <w:sz w:val="22"/>
                <w:szCs w:val="22"/>
              </w:rPr>
            </w:pPr>
            <w:r w:rsidRPr="003B125D">
              <w:rPr>
                <w:rFonts w:ascii="Tahoma" w:eastAsia="Tahoma" w:hAnsi="Tahoma" w:cs="Tahoma"/>
                <w:sz w:val="22"/>
                <w:szCs w:val="22"/>
              </w:rPr>
              <w:t>Analizės ir projektavimo metu Tiekėjas, vadovaudamasis šiame dokumente pateikiamais priedais</w:t>
            </w:r>
            <w:r w:rsidRPr="7CCF9430">
              <w:rPr>
                <w:rFonts w:ascii="Tahoma" w:eastAsia="Tahoma" w:hAnsi="Tahoma" w:cs="Tahoma"/>
                <w:sz w:val="22"/>
                <w:szCs w:val="22"/>
              </w:rPr>
              <w:t>,</w:t>
            </w:r>
            <w:r w:rsidRPr="003B125D">
              <w:rPr>
                <w:rFonts w:ascii="Tahoma" w:eastAsia="Tahoma" w:hAnsi="Tahoma" w:cs="Tahoma"/>
                <w:sz w:val="22"/>
                <w:szCs w:val="22"/>
              </w:rPr>
              <w:t xml:space="preserve"> </w:t>
            </w:r>
            <w:r>
              <w:rPr>
                <w:rFonts w:ascii="Tahoma" w:eastAsia="Tahoma" w:hAnsi="Tahoma" w:cs="Tahoma"/>
                <w:sz w:val="22"/>
                <w:szCs w:val="22"/>
              </w:rPr>
              <w:t xml:space="preserve">turi peržiūrėti ir esant poreikiui papildyti medicininių formų </w:t>
            </w:r>
            <w:r w:rsidRPr="003B125D">
              <w:rPr>
                <w:rFonts w:ascii="Tahoma" w:eastAsia="Tahoma" w:hAnsi="Tahoma" w:cs="Tahoma"/>
                <w:sz w:val="22"/>
                <w:szCs w:val="22"/>
              </w:rPr>
              <w:t>E025, E200</w:t>
            </w:r>
            <w:r w:rsidR="00924117">
              <w:rPr>
                <w:rFonts w:ascii="Tahoma" w:eastAsia="Tahoma" w:hAnsi="Tahoma" w:cs="Tahoma"/>
                <w:sz w:val="22"/>
                <w:szCs w:val="22"/>
              </w:rPr>
              <w:t>/a</w:t>
            </w:r>
            <w:r w:rsidRPr="003B125D">
              <w:rPr>
                <w:rFonts w:ascii="Tahoma" w:eastAsia="Tahoma" w:hAnsi="Tahoma" w:cs="Tahoma"/>
                <w:sz w:val="22"/>
                <w:szCs w:val="22"/>
              </w:rPr>
              <w:t>, E027</w:t>
            </w:r>
            <w:r>
              <w:rPr>
                <w:rFonts w:ascii="Tahoma" w:eastAsia="Tahoma" w:hAnsi="Tahoma" w:cs="Tahoma"/>
                <w:sz w:val="22"/>
                <w:szCs w:val="22"/>
              </w:rPr>
              <w:t xml:space="preserve"> atributus</w:t>
            </w:r>
            <w:r w:rsidR="00FD15B1">
              <w:rPr>
                <w:rFonts w:ascii="Tahoma" w:eastAsia="Tahoma" w:hAnsi="Tahoma" w:cs="Tahoma"/>
                <w:sz w:val="22"/>
                <w:szCs w:val="22"/>
              </w:rPr>
              <w:t xml:space="preserve"> ir duomenų rinkinius</w:t>
            </w:r>
            <w:r>
              <w:rPr>
                <w:rFonts w:ascii="Tahoma" w:eastAsia="Tahoma" w:hAnsi="Tahoma" w:cs="Tahoma"/>
                <w:sz w:val="22"/>
                <w:szCs w:val="22"/>
              </w:rPr>
              <w:t>. Galutiniai įvardintų formų papildymai turi būti suderinti ir patvirtinti P</w:t>
            </w:r>
            <w:r w:rsidR="00454272">
              <w:rPr>
                <w:rFonts w:ascii="Tahoma" w:eastAsia="Tahoma" w:hAnsi="Tahoma" w:cs="Tahoma"/>
                <w:sz w:val="22"/>
                <w:szCs w:val="22"/>
              </w:rPr>
              <w:t>erkančiosios organizacijos</w:t>
            </w:r>
            <w:r>
              <w:rPr>
                <w:rFonts w:ascii="Tahoma" w:eastAsia="Tahoma" w:hAnsi="Tahoma" w:cs="Tahoma"/>
                <w:sz w:val="22"/>
                <w:szCs w:val="22"/>
              </w:rPr>
              <w:t>.</w:t>
            </w:r>
          </w:p>
        </w:tc>
      </w:tr>
      <w:tr w:rsidR="0028068E" w:rsidRPr="00771766" w14:paraId="5C3AA42C" w14:textId="77777777" w:rsidTr="0028068E">
        <w:tblPrEx>
          <w:tblLook w:val="04A0" w:firstRow="1" w:lastRow="0" w:firstColumn="1" w:lastColumn="0" w:noHBand="0" w:noVBand="1"/>
        </w:tblPrEx>
        <w:trPr>
          <w:trHeight w:val="300"/>
        </w:trPr>
        <w:tc>
          <w:tcPr>
            <w:tcW w:w="1413" w:type="dxa"/>
          </w:tcPr>
          <w:p w14:paraId="4CF2D555" w14:textId="77777777" w:rsidR="0028068E" w:rsidRPr="00771766" w:rsidRDefault="0028068E" w:rsidP="0028068E">
            <w:pPr>
              <w:pStyle w:val="ListParagraph"/>
              <w:numPr>
                <w:ilvl w:val="0"/>
                <w:numId w:val="119"/>
              </w:numPr>
              <w:rPr>
                <w:rFonts w:ascii="Tahoma" w:hAnsi="Tahoma" w:cs="Tahoma"/>
              </w:rPr>
            </w:pPr>
          </w:p>
        </w:tc>
        <w:tc>
          <w:tcPr>
            <w:tcW w:w="8032" w:type="dxa"/>
          </w:tcPr>
          <w:p w14:paraId="1AEEF506" w14:textId="0F001795" w:rsidR="0028068E" w:rsidRPr="00771766" w:rsidRDefault="0028068E" w:rsidP="00FD7CAF">
            <w:pPr>
              <w:pStyle w:val="ListParagraph"/>
              <w:ind w:left="0"/>
              <w:jc w:val="both"/>
              <w:rPr>
                <w:rFonts w:ascii="Tahoma" w:eastAsia="Tahoma" w:hAnsi="Tahoma" w:cs="Tahoma"/>
              </w:rPr>
            </w:pPr>
            <w:r w:rsidRPr="00771766">
              <w:rPr>
                <w:rFonts w:ascii="Tahoma" w:hAnsi="Tahoma" w:cs="Tahoma"/>
              </w:rPr>
              <w:t xml:space="preserve">E027-va </w:t>
            </w:r>
            <w:r w:rsidR="00591902">
              <w:rPr>
                <w:rFonts w:ascii="Tahoma" w:hAnsi="Tahoma" w:cs="Tahoma"/>
              </w:rPr>
              <w:t>išvestinės</w:t>
            </w:r>
            <w:r w:rsidR="00591902" w:rsidRPr="00771766">
              <w:rPr>
                <w:rFonts w:ascii="Tahoma" w:hAnsi="Tahoma" w:cs="Tahoma"/>
              </w:rPr>
              <w:t xml:space="preserve"> </w:t>
            </w:r>
            <w:r w:rsidRPr="00771766">
              <w:rPr>
                <w:rFonts w:ascii="Tahoma" w:hAnsi="Tahoma" w:cs="Tahoma"/>
              </w:rPr>
              <w:t>form</w:t>
            </w:r>
            <w:r w:rsidR="008248C6">
              <w:rPr>
                <w:rFonts w:ascii="Tahoma" w:hAnsi="Tahoma" w:cs="Tahoma"/>
              </w:rPr>
              <w:t>os</w:t>
            </w:r>
            <w:r w:rsidRPr="00771766">
              <w:rPr>
                <w:rFonts w:ascii="Tahoma" w:hAnsi="Tahoma" w:cs="Tahoma"/>
              </w:rPr>
              <w:t xml:space="preserve"> turi būti </w:t>
            </w:r>
            <w:r w:rsidR="008248C6">
              <w:rPr>
                <w:rFonts w:ascii="Tahoma" w:hAnsi="Tahoma" w:cs="Tahoma"/>
              </w:rPr>
              <w:t xml:space="preserve">realizuojamos </w:t>
            </w:r>
            <w:r w:rsidRPr="00771766">
              <w:rPr>
                <w:rFonts w:ascii="Tahoma" w:hAnsi="Tahoma" w:cs="Tahoma"/>
              </w:rPr>
              <w:t xml:space="preserve">remiantis </w:t>
            </w:r>
            <w:r w:rsidR="00FA123D">
              <w:rPr>
                <w:rFonts w:ascii="Tahoma" w:hAnsi="Tahoma" w:cs="Tahoma"/>
              </w:rPr>
              <w:fldChar w:fldCharType="begin"/>
            </w:r>
            <w:r w:rsidR="00FA123D">
              <w:rPr>
                <w:rFonts w:ascii="Tahoma" w:hAnsi="Tahoma" w:cs="Tahoma"/>
              </w:rPr>
              <w:instrText xml:space="preserve"> REF _Ref193445128 \r \h </w:instrText>
            </w:r>
            <w:r w:rsidR="00033156">
              <w:rPr>
                <w:rFonts w:ascii="Tahoma" w:hAnsi="Tahoma" w:cs="Tahoma"/>
              </w:rPr>
              <w:instrText xml:space="preserve"> \* MERGEFORMAT </w:instrText>
            </w:r>
            <w:r w:rsidR="00FA123D">
              <w:rPr>
                <w:rFonts w:ascii="Tahoma" w:hAnsi="Tahoma" w:cs="Tahoma"/>
              </w:rPr>
            </w:r>
            <w:r w:rsidR="00FA123D">
              <w:rPr>
                <w:rFonts w:ascii="Tahoma" w:hAnsi="Tahoma" w:cs="Tahoma"/>
              </w:rPr>
              <w:fldChar w:fldCharType="separate"/>
            </w:r>
            <w:r w:rsidR="00FA123D">
              <w:rPr>
                <w:rFonts w:ascii="Tahoma" w:hAnsi="Tahoma" w:cs="Tahoma"/>
              </w:rPr>
              <w:t>8</w:t>
            </w:r>
            <w:r w:rsidR="00FA123D">
              <w:rPr>
                <w:rFonts w:ascii="Tahoma" w:hAnsi="Tahoma" w:cs="Tahoma"/>
              </w:rPr>
              <w:fldChar w:fldCharType="end"/>
            </w:r>
            <w:r w:rsidR="00FA123D">
              <w:rPr>
                <w:rFonts w:ascii="Tahoma" w:hAnsi="Tahoma" w:cs="Tahoma"/>
              </w:rPr>
              <w:t xml:space="preserve"> </w:t>
            </w:r>
            <w:r w:rsidRPr="00771766">
              <w:rPr>
                <w:rFonts w:ascii="Tahoma" w:eastAsia="Tahoma" w:hAnsi="Tahoma" w:cs="Tahoma"/>
              </w:rPr>
              <w:t>skyriuje pateiktais priedais.</w:t>
            </w:r>
            <w:r w:rsidR="002046DC">
              <w:rPr>
                <w:rFonts w:ascii="Tahoma" w:eastAsia="Tahoma" w:hAnsi="Tahoma" w:cs="Tahoma"/>
              </w:rPr>
              <w:t xml:space="preserve"> Tiekėjas turi realizuoti </w:t>
            </w:r>
            <w:r w:rsidR="007821A0">
              <w:rPr>
                <w:rFonts w:ascii="Tahoma" w:eastAsia="Tahoma" w:hAnsi="Tahoma" w:cs="Tahoma"/>
              </w:rPr>
              <w:t xml:space="preserve">iki </w:t>
            </w:r>
            <w:r w:rsidR="002046DC">
              <w:rPr>
                <w:rFonts w:ascii="Tahoma" w:eastAsia="Tahoma" w:hAnsi="Tahoma" w:cs="Tahoma"/>
              </w:rPr>
              <w:t xml:space="preserve">12 E027-va </w:t>
            </w:r>
            <w:r w:rsidR="00D02A31">
              <w:rPr>
                <w:rFonts w:ascii="Tahoma" w:hAnsi="Tahoma" w:cs="Tahoma"/>
              </w:rPr>
              <w:t xml:space="preserve">išvestinių </w:t>
            </w:r>
            <w:r w:rsidR="002046DC">
              <w:rPr>
                <w:rFonts w:ascii="Tahoma" w:eastAsia="Tahoma" w:hAnsi="Tahoma" w:cs="Tahoma"/>
              </w:rPr>
              <w:t>formų.</w:t>
            </w:r>
          </w:p>
        </w:tc>
      </w:tr>
      <w:tr w:rsidR="0028068E" w:rsidRPr="00771766" w14:paraId="13C7F645" w14:textId="77777777" w:rsidTr="0028068E">
        <w:tblPrEx>
          <w:tblLook w:val="04A0" w:firstRow="1" w:lastRow="0" w:firstColumn="1" w:lastColumn="0" w:noHBand="0" w:noVBand="1"/>
        </w:tblPrEx>
        <w:trPr>
          <w:trHeight w:val="300"/>
        </w:trPr>
        <w:tc>
          <w:tcPr>
            <w:tcW w:w="1413" w:type="dxa"/>
          </w:tcPr>
          <w:p w14:paraId="333101B8" w14:textId="77777777" w:rsidR="0028068E" w:rsidRPr="00771766" w:rsidRDefault="0028068E" w:rsidP="00033156">
            <w:pPr>
              <w:pStyle w:val="ListParagraph"/>
              <w:numPr>
                <w:ilvl w:val="0"/>
                <w:numId w:val="119"/>
              </w:numPr>
              <w:rPr>
                <w:rFonts w:ascii="Tahoma" w:hAnsi="Tahoma" w:cs="Tahoma"/>
              </w:rPr>
            </w:pPr>
          </w:p>
        </w:tc>
        <w:tc>
          <w:tcPr>
            <w:tcW w:w="8032" w:type="dxa"/>
          </w:tcPr>
          <w:p w14:paraId="7A1BB3A7" w14:textId="20663451" w:rsidR="0028068E" w:rsidRPr="00771766" w:rsidRDefault="0028068E" w:rsidP="00FD7CAF">
            <w:pPr>
              <w:pStyle w:val="ListParagraph"/>
              <w:ind w:left="0"/>
              <w:jc w:val="both"/>
              <w:rPr>
                <w:rFonts w:ascii="Tahoma" w:hAnsi="Tahoma" w:cs="Tahoma"/>
              </w:rPr>
            </w:pPr>
            <w:r w:rsidRPr="00771766">
              <w:rPr>
                <w:rFonts w:ascii="Tahoma" w:hAnsi="Tahoma" w:cs="Tahoma"/>
              </w:rPr>
              <w:t xml:space="preserve">Galutiniai E027-va </w:t>
            </w:r>
            <w:r w:rsidR="006213D5">
              <w:rPr>
                <w:rFonts w:ascii="Tahoma" w:hAnsi="Tahoma" w:cs="Tahoma"/>
              </w:rPr>
              <w:t>išvestinių</w:t>
            </w:r>
            <w:r w:rsidR="00C96C2E">
              <w:rPr>
                <w:rFonts w:ascii="Tahoma" w:hAnsi="Tahoma" w:cs="Tahoma"/>
              </w:rPr>
              <w:t xml:space="preserve"> </w:t>
            </w:r>
            <w:r w:rsidRPr="00771766">
              <w:rPr>
                <w:rFonts w:ascii="Tahoma" w:hAnsi="Tahoma" w:cs="Tahoma"/>
              </w:rPr>
              <w:t>formų laukai ir struktūros turi būti suderinti ir patvirtinti P</w:t>
            </w:r>
            <w:r w:rsidR="003233D9">
              <w:rPr>
                <w:rFonts w:ascii="Tahoma" w:hAnsi="Tahoma" w:cs="Tahoma"/>
              </w:rPr>
              <w:t>erkančiosios organizacijos</w:t>
            </w:r>
            <w:r w:rsidRPr="00771766">
              <w:rPr>
                <w:rFonts w:ascii="Tahoma" w:hAnsi="Tahoma" w:cs="Tahoma"/>
              </w:rPr>
              <w:t>.</w:t>
            </w:r>
          </w:p>
        </w:tc>
      </w:tr>
      <w:tr w:rsidR="00033156" w:rsidRPr="00771766" w14:paraId="6C5ED85D" w14:textId="77777777" w:rsidTr="00033156">
        <w:tblPrEx>
          <w:tblLook w:val="04A0" w:firstRow="1" w:lastRow="0" w:firstColumn="1" w:lastColumn="0" w:noHBand="0" w:noVBand="1"/>
        </w:tblPrEx>
        <w:trPr>
          <w:trHeight w:val="300"/>
        </w:trPr>
        <w:tc>
          <w:tcPr>
            <w:tcW w:w="1413" w:type="dxa"/>
          </w:tcPr>
          <w:p w14:paraId="05E4C15D" w14:textId="77777777" w:rsidR="00033156" w:rsidRPr="00771766" w:rsidRDefault="00033156" w:rsidP="00033156">
            <w:pPr>
              <w:pStyle w:val="ListParagraph"/>
              <w:numPr>
                <w:ilvl w:val="0"/>
                <w:numId w:val="119"/>
              </w:numPr>
              <w:rPr>
                <w:rFonts w:ascii="Tahoma" w:hAnsi="Tahoma" w:cs="Tahoma"/>
              </w:rPr>
            </w:pPr>
          </w:p>
        </w:tc>
        <w:tc>
          <w:tcPr>
            <w:tcW w:w="8032" w:type="dxa"/>
          </w:tcPr>
          <w:p w14:paraId="33DACFB3" w14:textId="4AA31DAC" w:rsidR="00033156" w:rsidRPr="00771766" w:rsidRDefault="00033156" w:rsidP="00FD7CAF">
            <w:pPr>
              <w:pStyle w:val="ListParagraph"/>
              <w:ind w:left="0"/>
              <w:jc w:val="both"/>
              <w:rPr>
                <w:rFonts w:ascii="Tahoma" w:hAnsi="Tahoma" w:cs="Tahoma"/>
              </w:rPr>
            </w:pPr>
            <w:r w:rsidRPr="00771766">
              <w:rPr>
                <w:rFonts w:ascii="Tahoma" w:hAnsi="Tahoma" w:cs="Tahoma"/>
              </w:rPr>
              <w:t xml:space="preserve">E014 </w:t>
            </w:r>
            <w:r w:rsidR="006213D5">
              <w:rPr>
                <w:rFonts w:ascii="Tahoma" w:hAnsi="Tahoma" w:cs="Tahoma"/>
              </w:rPr>
              <w:t>išvestinės</w:t>
            </w:r>
            <w:r w:rsidR="00A63CF2">
              <w:rPr>
                <w:rFonts w:ascii="Tahoma" w:hAnsi="Tahoma" w:cs="Tahoma"/>
              </w:rPr>
              <w:t xml:space="preserve"> </w:t>
            </w:r>
            <w:r w:rsidRPr="00771766">
              <w:rPr>
                <w:rFonts w:ascii="Tahoma" w:hAnsi="Tahoma" w:cs="Tahoma"/>
              </w:rPr>
              <w:t>form</w:t>
            </w:r>
            <w:r w:rsidR="00A63CF2">
              <w:rPr>
                <w:rFonts w:ascii="Tahoma" w:hAnsi="Tahoma" w:cs="Tahoma"/>
              </w:rPr>
              <w:t>os</w:t>
            </w:r>
            <w:r w:rsidRPr="00771766">
              <w:rPr>
                <w:rFonts w:ascii="Tahoma" w:hAnsi="Tahoma" w:cs="Tahoma"/>
              </w:rPr>
              <w:t xml:space="preserve"> turi būti </w:t>
            </w:r>
            <w:r w:rsidR="00A63CF2">
              <w:rPr>
                <w:rFonts w:ascii="Tahoma" w:hAnsi="Tahoma" w:cs="Tahoma"/>
              </w:rPr>
              <w:t xml:space="preserve">realizuojamos </w:t>
            </w:r>
            <w:r w:rsidRPr="00771766">
              <w:rPr>
                <w:rFonts w:ascii="Tahoma" w:hAnsi="Tahoma" w:cs="Tahoma"/>
              </w:rPr>
              <w:t xml:space="preserve">remiantis </w:t>
            </w:r>
            <w:r w:rsidR="00F20A13">
              <w:rPr>
                <w:rFonts w:ascii="Tahoma" w:eastAsia="Tahoma" w:hAnsi="Tahoma" w:cs="Tahoma"/>
              </w:rPr>
              <w:fldChar w:fldCharType="begin"/>
            </w:r>
            <w:r w:rsidR="00F20A13">
              <w:rPr>
                <w:rFonts w:ascii="Tahoma" w:eastAsia="Tahoma" w:hAnsi="Tahoma" w:cs="Tahoma"/>
              </w:rPr>
              <w:instrText xml:space="preserve"> REF _Ref193445128 \r \h </w:instrText>
            </w:r>
            <w:r w:rsidR="00F20A13">
              <w:rPr>
                <w:rFonts w:ascii="Tahoma" w:eastAsia="Tahoma" w:hAnsi="Tahoma" w:cs="Tahoma"/>
              </w:rPr>
            </w:r>
            <w:r w:rsidR="00F20A13">
              <w:rPr>
                <w:rFonts w:ascii="Tahoma" w:eastAsia="Tahoma" w:hAnsi="Tahoma" w:cs="Tahoma"/>
              </w:rPr>
              <w:fldChar w:fldCharType="separate"/>
            </w:r>
            <w:r w:rsidR="00F20A13">
              <w:rPr>
                <w:rFonts w:ascii="Tahoma" w:eastAsia="Tahoma" w:hAnsi="Tahoma" w:cs="Tahoma"/>
              </w:rPr>
              <w:t>8</w:t>
            </w:r>
            <w:r w:rsidR="00F20A13">
              <w:rPr>
                <w:rFonts w:ascii="Tahoma" w:eastAsia="Tahoma" w:hAnsi="Tahoma" w:cs="Tahoma"/>
              </w:rPr>
              <w:fldChar w:fldCharType="end"/>
            </w:r>
            <w:r w:rsidRPr="00771766">
              <w:rPr>
                <w:rFonts w:ascii="Tahoma" w:eastAsia="Tahoma" w:hAnsi="Tahoma" w:cs="Tahoma"/>
              </w:rPr>
              <w:t xml:space="preserve"> skyriuje pateiktais priedais.</w:t>
            </w:r>
            <w:r w:rsidR="002046DC">
              <w:rPr>
                <w:rFonts w:ascii="Tahoma" w:eastAsia="Tahoma" w:hAnsi="Tahoma" w:cs="Tahoma"/>
              </w:rPr>
              <w:t xml:space="preserve"> Tiekėjas turi realizuoti </w:t>
            </w:r>
            <w:r w:rsidR="007821A0">
              <w:rPr>
                <w:rFonts w:ascii="Tahoma" w:eastAsia="Tahoma" w:hAnsi="Tahoma" w:cs="Tahoma"/>
              </w:rPr>
              <w:t xml:space="preserve">iki </w:t>
            </w:r>
            <w:r w:rsidR="002046DC">
              <w:rPr>
                <w:rFonts w:ascii="Tahoma" w:eastAsia="Tahoma" w:hAnsi="Tahoma" w:cs="Tahoma"/>
              </w:rPr>
              <w:t xml:space="preserve">6 E014 </w:t>
            </w:r>
            <w:r w:rsidR="004972D1">
              <w:rPr>
                <w:rFonts w:ascii="Tahoma" w:hAnsi="Tahoma" w:cs="Tahoma"/>
              </w:rPr>
              <w:t>išvestinių</w:t>
            </w:r>
            <w:r w:rsidR="00461768">
              <w:rPr>
                <w:rFonts w:ascii="Tahoma" w:hAnsi="Tahoma" w:cs="Tahoma"/>
              </w:rPr>
              <w:t xml:space="preserve"> </w:t>
            </w:r>
            <w:r w:rsidR="002046DC">
              <w:rPr>
                <w:rFonts w:ascii="Tahoma" w:eastAsia="Tahoma" w:hAnsi="Tahoma" w:cs="Tahoma"/>
              </w:rPr>
              <w:t>formų.</w:t>
            </w:r>
          </w:p>
        </w:tc>
      </w:tr>
      <w:tr w:rsidR="00033156" w:rsidRPr="00771766" w14:paraId="5CD488D2" w14:textId="77777777" w:rsidTr="00033156">
        <w:tblPrEx>
          <w:tblLook w:val="04A0" w:firstRow="1" w:lastRow="0" w:firstColumn="1" w:lastColumn="0" w:noHBand="0" w:noVBand="1"/>
        </w:tblPrEx>
        <w:trPr>
          <w:trHeight w:val="300"/>
        </w:trPr>
        <w:tc>
          <w:tcPr>
            <w:tcW w:w="1413" w:type="dxa"/>
          </w:tcPr>
          <w:p w14:paraId="7EC651FA" w14:textId="77777777" w:rsidR="00033156" w:rsidRPr="00771766" w:rsidRDefault="00033156" w:rsidP="00033156">
            <w:pPr>
              <w:pStyle w:val="ListParagraph"/>
              <w:numPr>
                <w:ilvl w:val="0"/>
                <w:numId w:val="119"/>
              </w:numPr>
              <w:rPr>
                <w:rFonts w:ascii="Tahoma" w:hAnsi="Tahoma" w:cs="Tahoma"/>
              </w:rPr>
            </w:pPr>
          </w:p>
        </w:tc>
        <w:tc>
          <w:tcPr>
            <w:tcW w:w="8032" w:type="dxa"/>
          </w:tcPr>
          <w:p w14:paraId="1943E5D3" w14:textId="14B62E48" w:rsidR="00033156" w:rsidRPr="00771766" w:rsidRDefault="00033156" w:rsidP="00FD7CAF">
            <w:pPr>
              <w:pStyle w:val="ListParagraph"/>
              <w:ind w:left="0"/>
              <w:jc w:val="both"/>
              <w:rPr>
                <w:rFonts w:ascii="Tahoma" w:hAnsi="Tahoma" w:cs="Tahoma"/>
              </w:rPr>
            </w:pPr>
            <w:r w:rsidRPr="00771766">
              <w:rPr>
                <w:rFonts w:ascii="Tahoma" w:hAnsi="Tahoma" w:cs="Tahoma"/>
              </w:rPr>
              <w:t xml:space="preserve">Galutiniai E014 </w:t>
            </w:r>
            <w:r w:rsidR="00B2187D">
              <w:rPr>
                <w:rFonts w:ascii="Tahoma" w:hAnsi="Tahoma" w:cs="Tahoma"/>
              </w:rPr>
              <w:t>išvestinių</w:t>
            </w:r>
            <w:r w:rsidR="00A63CF2">
              <w:rPr>
                <w:rFonts w:ascii="Tahoma" w:hAnsi="Tahoma" w:cs="Tahoma"/>
              </w:rPr>
              <w:t xml:space="preserve"> </w:t>
            </w:r>
            <w:r w:rsidRPr="00771766">
              <w:rPr>
                <w:rFonts w:ascii="Tahoma" w:hAnsi="Tahoma" w:cs="Tahoma"/>
              </w:rPr>
              <w:t>formų laukai ir struktūros turi būti suderinti ir patvirtinti P</w:t>
            </w:r>
            <w:r w:rsidR="00132F3E">
              <w:rPr>
                <w:rFonts w:ascii="Tahoma" w:hAnsi="Tahoma" w:cs="Tahoma"/>
              </w:rPr>
              <w:t>erkančiosios organizacijos</w:t>
            </w:r>
            <w:r w:rsidRPr="00771766">
              <w:rPr>
                <w:rFonts w:ascii="Tahoma" w:hAnsi="Tahoma" w:cs="Tahoma"/>
              </w:rPr>
              <w:t>.</w:t>
            </w:r>
          </w:p>
        </w:tc>
      </w:tr>
      <w:tr w:rsidR="000013BD" w:rsidRPr="00771766" w14:paraId="7BB4A9F6" w14:textId="77777777" w:rsidTr="00033156">
        <w:tblPrEx>
          <w:tblLook w:val="04A0" w:firstRow="1" w:lastRow="0" w:firstColumn="1" w:lastColumn="0" w:noHBand="0" w:noVBand="1"/>
        </w:tblPrEx>
        <w:trPr>
          <w:trHeight w:val="300"/>
        </w:trPr>
        <w:tc>
          <w:tcPr>
            <w:tcW w:w="1413" w:type="dxa"/>
          </w:tcPr>
          <w:p w14:paraId="5230F213" w14:textId="77777777" w:rsidR="000013BD" w:rsidRPr="00771766" w:rsidRDefault="000013BD" w:rsidP="00033156">
            <w:pPr>
              <w:pStyle w:val="ListParagraph"/>
              <w:numPr>
                <w:ilvl w:val="0"/>
                <w:numId w:val="119"/>
              </w:numPr>
              <w:rPr>
                <w:rFonts w:ascii="Tahoma" w:hAnsi="Tahoma" w:cs="Tahoma"/>
              </w:rPr>
            </w:pPr>
          </w:p>
        </w:tc>
        <w:tc>
          <w:tcPr>
            <w:tcW w:w="8032" w:type="dxa"/>
          </w:tcPr>
          <w:p w14:paraId="3AC39194" w14:textId="607E22BE" w:rsidR="000013BD" w:rsidRPr="00771766" w:rsidRDefault="000013BD" w:rsidP="00FD7CAF">
            <w:pPr>
              <w:pStyle w:val="ListParagraph"/>
              <w:ind w:left="0"/>
              <w:jc w:val="both"/>
              <w:rPr>
                <w:rFonts w:ascii="Tahoma" w:hAnsi="Tahoma" w:cs="Tahoma"/>
              </w:rPr>
            </w:pPr>
            <w:r>
              <w:rPr>
                <w:rFonts w:ascii="Tahoma" w:eastAsia="Tahoma" w:hAnsi="Tahoma" w:cs="Tahoma"/>
              </w:rPr>
              <w:t>Tiekėjas turi kurti</w:t>
            </w:r>
            <w:r w:rsidR="00461768">
              <w:rPr>
                <w:rFonts w:ascii="Tahoma" w:eastAsia="Tahoma" w:hAnsi="Tahoma" w:cs="Tahoma"/>
              </w:rPr>
              <w:t xml:space="preserve"> </w:t>
            </w:r>
            <w:r w:rsidR="00F348A8">
              <w:rPr>
                <w:rFonts w:ascii="Tahoma" w:hAnsi="Tahoma" w:cs="Tahoma"/>
              </w:rPr>
              <w:t>išvestines</w:t>
            </w:r>
            <w:r>
              <w:rPr>
                <w:rFonts w:ascii="Tahoma" w:eastAsia="Tahoma" w:hAnsi="Tahoma" w:cs="Tahoma"/>
              </w:rPr>
              <w:t xml:space="preserve"> formas atsižvelgiant į </w:t>
            </w:r>
            <w:r w:rsidR="004B6273">
              <w:rPr>
                <w:rFonts w:ascii="Tahoma" w:eastAsia="Tahoma" w:hAnsi="Tahoma" w:cs="Tahoma"/>
              </w:rPr>
              <w:t>pagrindinės</w:t>
            </w:r>
            <w:r>
              <w:rPr>
                <w:rFonts w:ascii="Tahoma" w:eastAsia="Tahoma" w:hAnsi="Tahoma" w:cs="Tahoma"/>
              </w:rPr>
              <w:t xml:space="preserve"> formos keliamus reikalavimus, kad užtikrinti sąsają tarp </w:t>
            </w:r>
            <w:r w:rsidR="00AF4952">
              <w:rPr>
                <w:rFonts w:ascii="Tahoma" w:eastAsia="Tahoma" w:hAnsi="Tahoma" w:cs="Tahoma"/>
              </w:rPr>
              <w:t>pagrindinės</w:t>
            </w:r>
            <w:r>
              <w:rPr>
                <w:rFonts w:ascii="Tahoma" w:eastAsia="Tahoma" w:hAnsi="Tahoma" w:cs="Tahoma"/>
              </w:rPr>
              <w:t xml:space="preserve"> ir </w:t>
            </w:r>
            <w:r w:rsidR="00E2791A">
              <w:rPr>
                <w:rFonts w:ascii="Tahoma" w:hAnsi="Tahoma" w:cs="Tahoma"/>
              </w:rPr>
              <w:t>išvestinės</w:t>
            </w:r>
            <w:r>
              <w:rPr>
                <w:rFonts w:ascii="Tahoma" w:eastAsia="Tahoma" w:hAnsi="Tahoma" w:cs="Tahoma"/>
              </w:rPr>
              <w:t xml:space="preserve"> formos.</w:t>
            </w:r>
            <w:r w:rsidR="003B261A">
              <w:rPr>
                <w:rFonts w:ascii="Tahoma" w:eastAsia="Tahoma" w:hAnsi="Tahoma" w:cs="Tahoma"/>
              </w:rPr>
              <w:t xml:space="preserve"> </w:t>
            </w:r>
            <w:r w:rsidR="002E1E52">
              <w:rPr>
                <w:rFonts w:ascii="Tahoma" w:eastAsia="Tahoma" w:hAnsi="Tahoma" w:cs="Tahoma"/>
              </w:rPr>
              <w:t>Aktuali</w:t>
            </w:r>
            <w:r w:rsidR="00994D00">
              <w:rPr>
                <w:rFonts w:ascii="Tahoma" w:eastAsia="Tahoma" w:hAnsi="Tahoma" w:cs="Tahoma"/>
              </w:rPr>
              <w:t>ą</w:t>
            </w:r>
            <w:r w:rsidR="002E1E52">
              <w:rPr>
                <w:rFonts w:ascii="Tahoma" w:eastAsia="Tahoma" w:hAnsi="Tahoma" w:cs="Tahoma"/>
              </w:rPr>
              <w:t xml:space="preserve"> informacij</w:t>
            </w:r>
            <w:r w:rsidR="00994D00">
              <w:rPr>
                <w:rFonts w:ascii="Tahoma" w:eastAsia="Tahoma" w:hAnsi="Tahoma" w:cs="Tahoma"/>
              </w:rPr>
              <w:t>ą</w:t>
            </w:r>
            <w:r w:rsidR="002E1E52">
              <w:rPr>
                <w:rFonts w:ascii="Tahoma" w:eastAsia="Tahoma" w:hAnsi="Tahoma" w:cs="Tahoma"/>
              </w:rPr>
              <w:t xml:space="preserve"> apie </w:t>
            </w:r>
            <w:r w:rsidR="00AF4952">
              <w:rPr>
                <w:rFonts w:ascii="Tahoma" w:eastAsia="Tahoma" w:hAnsi="Tahoma" w:cs="Tahoma"/>
              </w:rPr>
              <w:t>pagrindines</w:t>
            </w:r>
            <w:r w:rsidR="002E1E52">
              <w:rPr>
                <w:rFonts w:ascii="Tahoma" w:eastAsia="Tahoma" w:hAnsi="Tahoma" w:cs="Tahoma"/>
              </w:rPr>
              <w:t xml:space="preserve"> formas </w:t>
            </w:r>
            <w:r w:rsidR="00994D00">
              <w:rPr>
                <w:rFonts w:ascii="Tahoma" w:eastAsia="Tahoma" w:hAnsi="Tahoma" w:cs="Tahoma"/>
              </w:rPr>
              <w:t>pateiks P</w:t>
            </w:r>
            <w:r w:rsidR="00BE658A">
              <w:rPr>
                <w:rFonts w:ascii="Tahoma" w:eastAsia="Tahoma" w:hAnsi="Tahoma" w:cs="Tahoma"/>
              </w:rPr>
              <w:t>er</w:t>
            </w:r>
            <w:r w:rsidR="005A2538">
              <w:rPr>
                <w:rFonts w:ascii="Tahoma" w:eastAsia="Tahoma" w:hAnsi="Tahoma" w:cs="Tahoma"/>
              </w:rPr>
              <w:t>kančioji organizacija</w:t>
            </w:r>
            <w:r w:rsidR="00C54857">
              <w:rPr>
                <w:rFonts w:ascii="Tahoma" w:eastAsia="Tahoma" w:hAnsi="Tahoma" w:cs="Tahoma"/>
              </w:rPr>
              <w:t xml:space="preserve"> </w:t>
            </w:r>
            <w:r w:rsidR="002E1E52">
              <w:rPr>
                <w:rFonts w:ascii="Tahoma" w:eastAsia="Tahoma" w:hAnsi="Tahoma" w:cs="Tahoma"/>
              </w:rPr>
              <w:t>projekto vykdymo metu</w:t>
            </w:r>
            <w:r w:rsidR="00C54857">
              <w:rPr>
                <w:rFonts w:ascii="Tahoma" w:eastAsia="Tahoma" w:hAnsi="Tahoma" w:cs="Tahoma"/>
              </w:rPr>
              <w:t>.</w:t>
            </w:r>
          </w:p>
        </w:tc>
      </w:tr>
      <w:tr w:rsidR="003512D2" w:rsidRPr="00771766" w14:paraId="6A8EED9A" w14:textId="77777777" w:rsidTr="00033156">
        <w:tblPrEx>
          <w:tblLook w:val="04A0" w:firstRow="1" w:lastRow="0" w:firstColumn="1" w:lastColumn="0" w:noHBand="0" w:noVBand="1"/>
        </w:tblPrEx>
        <w:trPr>
          <w:trHeight w:val="300"/>
        </w:trPr>
        <w:tc>
          <w:tcPr>
            <w:tcW w:w="1413" w:type="dxa"/>
          </w:tcPr>
          <w:p w14:paraId="6FB4E7F3" w14:textId="77777777" w:rsidR="003512D2" w:rsidRPr="00771766" w:rsidRDefault="003512D2" w:rsidP="000A4AAB">
            <w:pPr>
              <w:pStyle w:val="ListParagraph"/>
              <w:numPr>
                <w:ilvl w:val="0"/>
                <w:numId w:val="119"/>
              </w:numPr>
              <w:rPr>
                <w:rFonts w:ascii="Tahoma" w:hAnsi="Tahoma" w:cs="Tahoma"/>
              </w:rPr>
            </w:pPr>
          </w:p>
        </w:tc>
        <w:tc>
          <w:tcPr>
            <w:tcW w:w="8032" w:type="dxa"/>
          </w:tcPr>
          <w:p w14:paraId="0A333BEF" w14:textId="2F0580EE" w:rsidR="003512D2" w:rsidRPr="00D33330" w:rsidRDefault="003512D2" w:rsidP="00FD7CAF">
            <w:pPr>
              <w:pStyle w:val="ListParagraph"/>
              <w:ind w:left="0"/>
              <w:jc w:val="both"/>
              <w:rPr>
                <w:rFonts w:ascii="Tahoma" w:eastAsia="Tahoma" w:hAnsi="Tahoma" w:cs="Tahoma"/>
              </w:rPr>
            </w:pPr>
            <w:r w:rsidRPr="00E25C75">
              <w:rPr>
                <w:rFonts w:ascii="Tahoma" w:eastAsia="Tahoma" w:hAnsi="Tahoma" w:cs="Tahoma"/>
              </w:rPr>
              <w:t xml:space="preserve">Rizikos veiksnio Rūkymo vertinimo </w:t>
            </w:r>
            <w:r w:rsidR="00503F6E">
              <w:rPr>
                <w:rFonts w:ascii="Tahoma" w:eastAsia="Tahoma" w:hAnsi="Tahoma" w:cs="Tahoma"/>
              </w:rPr>
              <w:t>anketa</w:t>
            </w:r>
            <w:r w:rsidR="00503F6E" w:rsidRPr="003512D2">
              <w:rPr>
                <w:rFonts w:ascii="Tahoma" w:eastAsia="Tahoma" w:hAnsi="Tahoma" w:cs="Tahoma"/>
              </w:rPr>
              <w:t xml:space="preserve"> </w:t>
            </w:r>
            <w:r w:rsidR="00400706">
              <w:rPr>
                <w:rFonts w:ascii="Tahoma" w:eastAsia="Tahoma" w:hAnsi="Tahoma" w:cs="Tahoma"/>
              </w:rPr>
              <w:t xml:space="preserve">turi būti modernizuojama </w:t>
            </w:r>
            <w:r w:rsidRPr="003512D2">
              <w:rPr>
                <w:rFonts w:ascii="Tahoma" w:eastAsia="Tahoma" w:hAnsi="Tahoma" w:cs="Tahoma"/>
              </w:rPr>
              <w:t xml:space="preserve">remiantis </w:t>
            </w:r>
            <w:r w:rsidR="009F1126">
              <w:rPr>
                <w:rFonts w:ascii="Tahoma" w:eastAsia="Tahoma" w:hAnsi="Tahoma" w:cs="Tahoma"/>
              </w:rPr>
              <w:t>ADPP V</w:t>
            </w:r>
            <w:r w:rsidRPr="003512D2">
              <w:rPr>
                <w:rFonts w:ascii="Tahoma" w:eastAsia="Tahoma" w:hAnsi="Tahoma" w:cs="Tahoma"/>
              </w:rPr>
              <w:t>eiklos modelio 10.2.4 skyriumi</w:t>
            </w:r>
            <w:r w:rsidR="00400706">
              <w:rPr>
                <w:rFonts w:ascii="Tahoma" w:eastAsia="Tahoma" w:hAnsi="Tahoma" w:cs="Tahoma"/>
              </w:rPr>
              <w:t>.</w:t>
            </w:r>
          </w:p>
        </w:tc>
      </w:tr>
      <w:tr w:rsidR="009C2C64" w:rsidRPr="00771766" w14:paraId="3123E18B" w14:textId="77777777" w:rsidTr="00033156">
        <w:tblPrEx>
          <w:tblLook w:val="04A0" w:firstRow="1" w:lastRow="0" w:firstColumn="1" w:lastColumn="0" w:noHBand="0" w:noVBand="1"/>
        </w:tblPrEx>
        <w:trPr>
          <w:trHeight w:val="300"/>
        </w:trPr>
        <w:tc>
          <w:tcPr>
            <w:tcW w:w="1413" w:type="dxa"/>
          </w:tcPr>
          <w:p w14:paraId="0F4DAD6C" w14:textId="77777777" w:rsidR="009C2C64" w:rsidRPr="00771766" w:rsidRDefault="009C2C64" w:rsidP="000A4AAB">
            <w:pPr>
              <w:pStyle w:val="ListParagraph"/>
              <w:numPr>
                <w:ilvl w:val="0"/>
                <w:numId w:val="119"/>
              </w:numPr>
              <w:rPr>
                <w:rFonts w:ascii="Tahoma" w:hAnsi="Tahoma" w:cs="Tahoma"/>
              </w:rPr>
            </w:pPr>
          </w:p>
        </w:tc>
        <w:tc>
          <w:tcPr>
            <w:tcW w:w="8032" w:type="dxa"/>
          </w:tcPr>
          <w:p w14:paraId="3202D14A" w14:textId="012FE968" w:rsidR="009C2C64" w:rsidRPr="00E25C75" w:rsidRDefault="009C2C64" w:rsidP="00FD7CAF">
            <w:pPr>
              <w:pStyle w:val="ListParagraph"/>
              <w:ind w:left="0"/>
              <w:jc w:val="both"/>
              <w:rPr>
                <w:rFonts w:ascii="Tahoma" w:eastAsia="Tahoma" w:hAnsi="Tahoma" w:cs="Tahoma"/>
              </w:rPr>
            </w:pPr>
            <w:r>
              <w:rPr>
                <w:rFonts w:ascii="Tahoma" w:eastAsia="Tahoma" w:hAnsi="Tahoma" w:cs="Tahoma"/>
              </w:rPr>
              <w:t>Galutin</w:t>
            </w:r>
            <w:r w:rsidR="008B1A98">
              <w:rPr>
                <w:rFonts w:ascii="Tahoma" w:eastAsia="Tahoma" w:hAnsi="Tahoma" w:cs="Tahoma"/>
              </w:rPr>
              <w:t xml:space="preserve">iai </w:t>
            </w:r>
            <w:r w:rsidR="008B1A98" w:rsidRPr="00E25C75">
              <w:rPr>
                <w:rFonts w:ascii="Tahoma" w:eastAsia="Tahoma" w:hAnsi="Tahoma" w:cs="Tahoma"/>
              </w:rPr>
              <w:t>Rizikos veiksnio Rūkymo vertinimo form</w:t>
            </w:r>
            <w:r w:rsidR="008B1A98">
              <w:rPr>
                <w:rFonts w:ascii="Tahoma" w:eastAsia="Tahoma" w:hAnsi="Tahoma" w:cs="Tahoma"/>
              </w:rPr>
              <w:t>os laukai ir struktūr</w:t>
            </w:r>
            <w:r w:rsidR="00EA5FC4">
              <w:rPr>
                <w:rFonts w:ascii="Tahoma" w:eastAsia="Tahoma" w:hAnsi="Tahoma" w:cs="Tahoma"/>
              </w:rPr>
              <w:t>a</w:t>
            </w:r>
            <w:r w:rsidR="00E84C0B">
              <w:rPr>
                <w:rFonts w:ascii="Tahoma" w:eastAsia="Tahoma" w:hAnsi="Tahoma" w:cs="Tahoma"/>
              </w:rPr>
              <w:t xml:space="preserve"> turi būti suderint</w:t>
            </w:r>
            <w:r w:rsidR="00672D24">
              <w:rPr>
                <w:rFonts w:ascii="Tahoma" w:eastAsia="Tahoma" w:hAnsi="Tahoma" w:cs="Tahoma"/>
              </w:rPr>
              <w:t>i ir patvirtinti P</w:t>
            </w:r>
            <w:r w:rsidR="005A2538">
              <w:rPr>
                <w:rFonts w:ascii="Tahoma" w:eastAsia="Tahoma" w:hAnsi="Tahoma" w:cs="Tahoma"/>
              </w:rPr>
              <w:t>er</w:t>
            </w:r>
            <w:r w:rsidR="005D163E">
              <w:rPr>
                <w:rFonts w:ascii="Tahoma" w:eastAsia="Tahoma" w:hAnsi="Tahoma" w:cs="Tahoma"/>
              </w:rPr>
              <w:t>kančiąja organizacija</w:t>
            </w:r>
            <w:r w:rsidR="00672D24">
              <w:rPr>
                <w:rFonts w:ascii="Tahoma" w:eastAsia="Tahoma" w:hAnsi="Tahoma" w:cs="Tahoma"/>
              </w:rPr>
              <w:t>.</w:t>
            </w:r>
          </w:p>
        </w:tc>
      </w:tr>
      <w:tr w:rsidR="003D738E" w:rsidRPr="00771766" w14:paraId="68D81E89" w14:textId="77777777" w:rsidTr="00033156">
        <w:tblPrEx>
          <w:tblLook w:val="04A0" w:firstRow="1" w:lastRow="0" w:firstColumn="1" w:lastColumn="0" w:noHBand="0" w:noVBand="1"/>
        </w:tblPrEx>
        <w:trPr>
          <w:trHeight w:val="300"/>
        </w:trPr>
        <w:tc>
          <w:tcPr>
            <w:tcW w:w="1413" w:type="dxa"/>
          </w:tcPr>
          <w:p w14:paraId="0DD8E885" w14:textId="77777777" w:rsidR="003D738E" w:rsidRPr="00771766" w:rsidRDefault="003D738E" w:rsidP="003802F6">
            <w:pPr>
              <w:pStyle w:val="ListParagraph"/>
              <w:numPr>
                <w:ilvl w:val="0"/>
                <w:numId w:val="119"/>
              </w:numPr>
              <w:rPr>
                <w:rFonts w:ascii="Tahoma" w:hAnsi="Tahoma" w:cs="Tahoma"/>
              </w:rPr>
            </w:pPr>
          </w:p>
        </w:tc>
        <w:tc>
          <w:tcPr>
            <w:tcW w:w="8032" w:type="dxa"/>
          </w:tcPr>
          <w:p w14:paraId="555CEC0A" w14:textId="5E451049" w:rsidR="003D738E" w:rsidRPr="00E25C75" w:rsidRDefault="003D738E" w:rsidP="00FD7CAF">
            <w:pPr>
              <w:pStyle w:val="ListParagraph"/>
              <w:ind w:left="0"/>
              <w:jc w:val="both"/>
              <w:rPr>
                <w:rFonts w:ascii="Tahoma" w:eastAsia="Tahoma" w:hAnsi="Tahoma" w:cs="Tahoma"/>
              </w:rPr>
            </w:pPr>
            <w:r>
              <w:rPr>
                <w:rFonts w:ascii="Tahoma" w:eastAsia="Tahoma" w:hAnsi="Tahoma" w:cs="Tahoma"/>
              </w:rPr>
              <w:t xml:space="preserve">Turi būti sukurta galimybė naudotojui pasiekti ir peržiūrėti </w:t>
            </w:r>
            <w:r w:rsidR="00844D98">
              <w:rPr>
                <w:rFonts w:ascii="Tahoma" w:eastAsia="Tahoma" w:hAnsi="Tahoma" w:cs="Tahoma"/>
              </w:rPr>
              <w:t>rizikos veiksni</w:t>
            </w:r>
            <w:r w:rsidR="00E435DE">
              <w:rPr>
                <w:rFonts w:ascii="Tahoma" w:eastAsia="Tahoma" w:hAnsi="Tahoma" w:cs="Tahoma"/>
              </w:rPr>
              <w:t>ų</w:t>
            </w:r>
            <w:r>
              <w:rPr>
                <w:rFonts w:ascii="Tahoma" w:eastAsia="Tahoma" w:hAnsi="Tahoma" w:cs="Tahoma"/>
              </w:rPr>
              <w:t xml:space="preserve"> rūkymo / alkoholio įpročių vertinimo anketas prie ŠKL prevencinės programos ciklo duomenų.</w:t>
            </w:r>
          </w:p>
        </w:tc>
      </w:tr>
    </w:tbl>
    <w:p w14:paraId="6F9547DD" w14:textId="77777777" w:rsidR="0028068E" w:rsidRPr="008C19EB" w:rsidRDefault="0028068E" w:rsidP="008C19EB"/>
    <w:p w14:paraId="50ECB92C" w14:textId="2885DB10" w:rsidR="003B20AD" w:rsidRDefault="00303241" w:rsidP="00CD5496">
      <w:pPr>
        <w:pStyle w:val="Heading2"/>
      </w:pPr>
      <w:bookmarkStart w:id="71" w:name="_Ref193802284"/>
      <w:bookmarkStart w:id="72" w:name="_Toc195777016"/>
      <w:r>
        <w:t>Funkciniai reikalavimai duomenų analizei ir ataskaitoms</w:t>
      </w:r>
      <w:bookmarkEnd w:id="68"/>
      <w:bookmarkEnd w:id="69"/>
      <w:bookmarkEnd w:id="71"/>
      <w:bookmarkEnd w:id="72"/>
    </w:p>
    <w:tbl>
      <w:tblPr>
        <w:tblStyle w:val="TableGrid"/>
        <w:tblW w:w="0" w:type="auto"/>
        <w:tblLayout w:type="fixed"/>
        <w:tblLook w:val="06A0" w:firstRow="1" w:lastRow="0" w:firstColumn="1" w:lastColumn="0" w:noHBand="1" w:noVBand="1"/>
      </w:tblPr>
      <w:tblGrid>
        <w:gridCol w:w="1435"/>
        <w:gridCol w:w="8060"/>
      </w:tblGrid>
      <w:tr w:rsidR="00303241" w:rsidRPr="00625C3C" w14:paraId="14AF7481" w14:textId="77777777" w:rsidTr="007B5D31">
        <w:trPr>
          <w:trHeight w:val="314"/>
          <w:tblHeader/>
        </w:trPr>
        <w:tc>
          <w:tcPr>
            <w:tcW w:w="1435" w:type="dxa"/>
            <w:shd w:val="clear" w:color="auto" w:fill="6BA1F1"/>
            <w:vAlign w:val="center"/>
          </w:tcPr>
          <w:p w14:paraId="6C95913D" w14:textId="77777777" w:rsidR="00303241" w:rsidRPr="00625C3C" w:rsidRDefault="00303241">
            <w:pPr>
              <w:jc w:val="center"/>
              <w:rPr>
                <w:rFonts w:ascii="Tahoma" w:hAnsi="Tahoma" w:cs="Tahoma"/>
                <w:b/>
                <w:bCs/>
                <w:sz w:val="22"/>
                <w:szCs w:val="22"/>
              </w:rPr>
            </w:pPr>
            <w:r w:rsidRPr="00625C3C">
              <w:rPr>
                <w:rFonts w:ascii="Tahoma" w:eastAsiaTheme="minorEastAsia" w:hAnsi="Tahoma" w:cs="Tahoma"/>
                <w:b/>
                <w:bCs/>
                <w:sz w:val="22"/>
                <w:szCs w:val="22"/>
              </w:rPr>
              <w:t>Nr.</w:t>
            </w:r>
          </w:p>
        </w:tc>
        <w:tc>
          <w:tcPr>
            <w:tcW w:w="8060" w:type="dxa"/>
            <w:shd w:val="clear" w:color="auto" w:fill="6BA1F1"/>
            <w:vAlign w:val="center"/>
          </w:tcPr>
          <w:p w14:paraId="40F1BB69" w14:textId="77777777" w:rsidR="00303241" w:rsidRPr="00625C3C" w:rsidRDefault="00303241">
            <w:pPr>
              <w:jc w:val="center"/>
              <w:rPr>
                <w:rFonts w:ascii="Tahoma" w:hAnsi="Tahoma" w:cs="Tahoma"/>
                <w:b/>
                <w:bCs/>
                <w:sz w:val="22"/>
                <w:szCs w:val="22"/>
              </w:rPr>
            </w:pPr>
            <w:r>
              <w:rPr>
                <w:rFonts w:ascii="Tahoma" w:eastAsiaTheme="minorEastAsia" w:hAnsi="Tahoma" w:cs="Tahoma"/>
                <w:b/>
                <w:bCs/>
                <w:sz w:val="22"/>
                <w:szCs w:val="22"/>
              </w:rPr>
              <w:t>Reikalavimas</w:t>
            </w:r>
          </w:p>
        </w:tc>
      </w:tr>
      <w:tr w:rsidR="00303241" w:rsidRPr="00600506" w14:paraId="739EC7E9" w14:textId="77777777" w:rsidTr="007B5D31">
        <w:trPr>
          <w:trHeight w:val="300"/>
        </w:trPr>
        <w:tc>
          <w:tcPr>
            <w:tcW w:w="1435" w:type="dxa"/>
          </w:tcPr>
          <w:p w14:paraId="2A1525AC" w14:textId="77777777" w:rsidR="00303241" w:rsidRPr="00712201" w:rsidRDefault="00303241" w:rsidP="008C19EB">
            <w:pPr>
              <w:pStyle w:val="ListParagraph"/>
              <w:numPr>
                <w:ilvl w:val="0"/>
                <w:numId w:val="119"/>
              </w:numPr>
              <w:rPr>
                <w:rFonts w:ascii="Tahoma" w:hAnsi="Tahoma" w:cs="Tahoma"/>
              </w:rPr>
            </w:pPr>
          </w:p>
        </w:tc>
        <w:tc>
          <w:tcPr>
            <w:tcW w:w="8060" w:type="dxa"/>
          </w:tcPr>
          <w:p w14:paraId="085302CB" w14:textId="38C264E4" w:rsidR="00303241" w:rsidRPr="00B41C4A" w:rsidRDefault="00070108">
            <w:pPr>
              <w:pStyle w:val="ListParagraph"/>
              <w:ind w:left="0"/>
              <w:jc w:val="both"/>
              <w:rPr>
                <w:rFonts w:ascii="Tahoma" w:eastAsia="Tahoma" w:hAnsi="Tahoma" w:cs="Tahoma"/>
                <w:i/>
              </w:rPr>
            </w:pPr>
            <w:r>
              <w:rPr>
                <w:rFonts w:ascii="Tahoma" w:eastAsia="Tahoma" w:hAnsi="Tahoma" w:cs="Tahoma"/>
              </w:rPr>
              <w:t>ADP programose naudojami ir generuojami duomenys turi būti p</w:t>
            </w:r>
            <w:r w:rsidR="00B41C4A">
              <w:rPr>
                <w:rFonts w:ascii="Tahoma" w:eastAsia="Tahoma" w:hAnsi="Tahoma" w:cs="Tahoma"/>
              </w:rPr>
              <w:t>rieinami Pirkėjo duomenų analizės (</w:t>
            </w:r>
            <w:r w:rsidR="00B41C4A">
              <w:rPr>
                <w:rFonts w:ascii="Tahoma" w:eastAsia="Tahoma" w:hAnsi="Tahoma" w:cs="Tahoma"/>
                <w:i/>
                <w:iCs/>
              </w:rPr>
              <w:t xml:space="preserve">angl. </w:t>
            </w:r>
            <w:proofErr w:type="spellStart"/>
            <w:r w:rsidR="00B41C4A">
              <w:rPr>
                <w:rFonts w:ascii="Tahoma" w:eastAsia="Tahoma" w:hAnsi="Tahoma" w:cs="Tahoma"/>
                <w:i/>
                <w:iCs/>
              </w:rPr>
              <w:t>busines</w:t>
            </w:r>
            <w:r w:rsidR="00D661D3">
              <w:rPr>
                <w:rFonts w:ascii="Tahoma" w:eastAsia="Tahoma" w:hAnsi="Tahoma" w:cs="Tahoma"/>
                <w:i/>
                <w:iCs/>
              </w:rPr>
              <w:t>s</w:t>
            </w:r>
            <w:proofErr w:type="spellEnd"/>
            <w:r w:rsidR="00D661D3">
              <w:rPr>
                <w:rFonts w:ascii="Tahoma" w:eastAsia="Tahoma" w:hAnsi="Tahoma" w:cs="Tahoma"/>
                <w:i/>
                <w:iCs/>
              </w:rPr>
              <w:t xml:space="preserve"> </w:t>
            </w:r>
            <w:proofErr w:type="spellStart"/>
            <w:r w:rsidR="00D661D3">
              <w:rPr>
                <w:rFonts w:ascii="Tahoma" w:eastAsia="Tahoma" w:hAnsi="Tahoma" w:cs="Tahoma"/>
                <w:i/>
                <w:iCs/>
              </w:rPr>
              <w:t>inteligence</w:t>
            </w:r>
            <w:proofErr w:type="spellEnd"/>
            <w:r w:rsidR="00D661D3">
              <w:rPr>
                <w:rFonts w:ascii="Tahoma" w:eastAsia="Tahoma" w:hAnsi="Tahoma" w:cs="Tahoma"/>
              </w:rPr>
              <w:t xml:space="preserve">) </w:t>
            </w:r>
            <w:r w:rsidR="00963F1D">
              <w:rPr>
                <w:rFonts w:ascii="Tahoma" w:eastAsia="Tahoma" w:hAnsi="Tahoma" w:cs="Tahoma"/>
              </w:rPr>
              <w:t>įranki</w:t>
            </w:r>
            <w:r w:rsidR="00592508">
              <w:rPr>
                <w:rFonts w:ascii="Tahoma" w:eastAsia="Tahoma" w:hAnsi="Tahoma" w:cs="Tahoma"/>
              </w:rPr>
              <w:t>ui</w:t>
            </w:r>
            <w:r w:rsidR="00C4445D">
              <w:rPr>
                <w:rFonts w:ascii="Tahoma" w:eastAsia="Tahoma" w:hAnsi="Tahoma" w:cs="Tahoma"/>
              </w:rPr>
              <w:t xml:space="preserve"> – Power BI</w:t>
            </w:r>
            <w:r w:rsidR="00963F1D">
              <w:rPr>
                <w:rFonts w:ascii="Tahoma" w:eastAsia="Tahoma" w:hAnsi="Tahoma" w:cs="Tahoma"/>
              </w:rPr>
              <w:t>.</w:t>
            </w:r>
            <w:r w:rsidR="00E02FFD">
              <w:rPr>
                <w:rFonts w:ascii="Tahoma" w:eastAsia="Tahoma" w:hAnsi="Tahoma" w:cs="Tahoma"/>
              </w:rPr>
              <w:t xml:space="preserve"> </w:t>
            </w:r>
            <w:r w:rsidR="00582EF3">
              <w:rPr>
                <w:rFonts w:ascii="Tahoma" w:eastAsia="Tahoma" w:hAnsi="Tahoma" w:cs="Tahoma"/>
              </w:rPr>
              <w:t>Preliminarūs d</w:t>
            </w:r>
            <w:r w:rsidR="00E02FFD">
              <w:rPr>
                <w:rFonts w:ascii="Tahoma" w:eastAsia="Tahoma" w:hAnsi="Tahoma" w:cs="Tahoma"/>
              </w:rPr>
              <w:t>uomenys:</w:t>
            </w:r>
          </w:p>
        </w:tc>
      </w:tr>
      <w:tr w:rsidR="00E02FFD" w:rsidRPr="00600506" w14:paraId="3FF5631B" w14:textId="77777777" w:rsidTr="007B5D31">
        <w:trPr>
          <w:trHeight w:val="300"/>
        </w:trPr>
        <w:tc>
          <w:tcPr>
            <w:tcW w:w="1435" w:type="dxa"/>
          </w:tcPr>
          <w:p w14:paraId="5956295C" w14:textId="77777777" w:rsidR="00E02FFD" w:rsidRPr="00712201" w:rsidRDefault="00E02FFD" w:rsidP="008C19EB">
            <w:pPr>
              <w:pStyle w:val="ListParagraph"/>
              <w:numPr>
                <w:ilvl w:val="1"/>
                <w:numId w:val="119"/>
              </w:numPr>
              <w:rPr>
                <w:rFonts w:ascii="Tahoma" w:hAnsi="Tahoma" w:cs="Tahoma"/>
              </w:rPr>
            </w:pPr>
          </w:p>
        </w:tc>
        <w:tc>
          <w:tcPr>
            <w:tcW w:w="8060" w:type="dxa"/>
          </w:tcPr>
          <w:p w14:paraId="597D88C9" w14:textId="7BB8C37F" w:rsidR="00E02FFD" w:rsidRDefault="00281CBD">
            <w:pPr>
              <w:pStyle w:val="ListParagraph"/>
              <w:ind w:left="0"/>
              <w:jc w:val="both"/>
              <w:rPr>
                <w:rFonts w:ascii="Tahoma" w:eastAsia="Tahoma" w:hAnsi="Tahoma" w:cs="Tahoma"/>
              </w:rPr>
            </w:pPr>
            <w:r>
              <w:rPr>
                <w:rFonts w:ascii="Tahoma" w:eastAsia="Tahoma" w:hAnsi="Tahoma" w:cs="Tahoma"/>
              </w:rPr>
              <w:t>Tikslin</w:t>
            </w:r>
            <w:r w:rsidR="00E60711">
              <w:rPr>
                <w:rFonts w:ascii="Tahoma" w:eastAsia="Tahoma" w:hAnsi="Tahoma" w:cs="Tahoma"/>
              </w:rPr>
              <w:t>ė</w:t>
            </w:r>
            <w:r>
              <w:rPr>
                <w:rFonts w:ascii="Tahoma" w:eastAsia="Tahoma" w:hAnsi="Tahoma" w:cs="Tahoma"/>
              </w:rPr>
              <w:t>s populiacij</w:t>
            </w:r>
            <w:r w:rsidR="00C377FA">
              <w:rPr>
                <w:rFonts w:ascii="Tahoma" w:eastAsia="Tahoma" w:hAnsi="Tahoma" w:cs="Tahoma"/>
              </w:rPr>
              <w:t>os</w:t>
            </w:r>
            <w:r>
              <w:rPr>
                <w:rFonts w:ascii="Tahoma" w:eastAsia="Tahoma" w:hAnsi="Tahoma" w:cs="Tahoma"/>
              </w:rPr>
              <w:t xml:space="preserve"> ir jų atrankos </w:t>
            </w:r>
            <w:r w:rsidR="7F2DF5A5" w:rsidRPr="7CCF9430">
              <w:rPr>
                <w:rFonts w:ascii="Tahoma" w:eastAsia="Tahoma" w:hAnsi="Tahoma" w:cs="Tahoma"/>
              </w:rPr>
              <w:t>kriterij</w:t>
            </w:r>
            <w:r w:rsidR="76BE4EEB" w:rsidRPr="7CCF9430">
              <w:rPr>
                <w:rFonts w:ascii="Tahoma" w:eastAsia="Tahoma" w:hAnsi="Tahoma" w:cs="Tahoma"/>
              </w:rPr>
              <w:t>ai;</w:t>
            </w:r>
          </w:p>
        </w:tc>
      </w:tr>
      <w:tr w:rsidR="00281CBD" w:rsidRPr="00600506" w14:paraId="7F3C3385" w14:textId="77777777" w:rsidTr="007B5D31">
        <w:trPr>
          <w:trHeight w:val="300"/>
        </w:trPr>
        <w:tc>
          <w:tcPr>
            <w:tcW w:w="1435" w:type="dxa"/>
          </w:tcPr>
          <w:p w14:paraId="2ACF5D9F" w14:textId="77777777" w:rsidR="00281CBD" w:rsidRPr="00712201" w:rsidRDefault="00281CBD" w:rsidP="008C19EB">
            <w:pPr>
              <w:pStyle w:val="ListParagraph"/>
              <w:numPr>
                <w:ilvl w:val="1"/>
                <w:numId w:val="119"/>
              </w:numPr>
              <w:rPr>
                <w:rFonts w:ascii="Tahoma" w:hAnsi="Tahoma" w:cs="Tahoma"/>
              </w:rPr>
            </w:pPr>
          </w:p>
        </w:tc>
        <w:tc>
          <w:tcPr>
            <w:tcW w:w="8060" w:type="dxa"/>
          </w:tcPr>
          <w:p w14:paraId="70476D62" w14:textId="2C9ED8AF" w:rsidR="00281CBD" w:rsidRDefault="009207F4">
            <w:pPr>
              <w:pStyle w:val="ListParagraph"/>
              <w:ind w:left="0"/>
              <w:jc w:val="both"/>
              <w:rPr>
                <w:rFonts w:ascii="Tahoma" w:eastAsia="Tahoma" w:hAnsi="Tahoma" w:cs="Tahoma"/>
              </w:rPr>
            </w:pPr>
            <w:r>
              <w:rPr>
                <w:rFonts w:ascii="Tahoma" w:eastAsia="Tahoma" w:hAnsi="Tahoma" w:cs="Tahoma"/>
              </w:rPr>
              <w:t xml:space="preserve">Pacientų dalyvavimo programose </w:t>
            </w:r>
            <w:r w:rsidR="75B79635" w:rsidRPr="7CCF9430">
              <w:rPr>
                <w:rFonts w:ascii="Tahoma" w:eastAsia="Tahoma" w:hAnsi="Tahoma" w:cs="Tahoma"/>
              </w:rPr>
              <w:t>duomen</w:t>
            </w:r>
            <w:r w:rsidR="7B65A622" w:rsidRPr="7CCF9430">
              <w:rPr>
                <w:rFonts w:ascii="Tahoma" w:eastAsia="Tahoma" w:hAnsi="Tahoma" w:cs="Tahoma"/>
              </w:rPr>
              <w:t>ys;</w:t>
            </w:r>
          </w:p>
        </w:tc>
      </w:tr>
      <w:tr w:rsidR="00164F5D" w:rsidRPr="00600506" w14:paraId="004CA7E4" w14:textId="77777777" w:rsidTr="007B5D31">
        <w:trPr>
          <w:trHeight w:val="300"/>
        </w:trPr>
        <w:tc>
          <w:tcPr>
            <w:tcW w:w="1435" w:type="dxa"/>
          </w:tcPr>
          <w:p w14:paraId="0F16388C" w14:textId="77777777" w:rsidR="00164F5D" w:rsidRPr="00712201" w:rsidRDefault="00164F5D" w:rsidP="008C19EB">
            <w:pPr>
              <w:pStyle w:val="ListParagraph"/>
              <w:numPr>
                <w:ilvl w:val="1"/>
                <w:numId w:val="119"/>
              </w:numPr>
              <w:rPr>
                <w:rFonts w:ascii="Tahoma" w:hAnsi="Tahoma" w:cs="Tahoma"/>
              </w:rPr>
            </w:pPr>
          </w:p>
        </w:tc>
        <w:tc>
          <w:tcPr>
            <w:tcW w:w="8060" w:type="dxa"/>
          </w:tcPr>
          <w:p w14:paraId="628415FE" w14:textId="09F38247" w:rsidR="00164F5D" w:rsidRDefault="00225103">
            <w:pPr>
              <w:pStyle w:val="ListParagraph"/>
              <w:ind w:left="0"/>
              <w:jc w:val="both"/>
              <w:rPr>
                <w:rFonts w:ascii="Tahoma" w:eastAsia="Tahoma" w:hAnsi="Tahoma" w:cs="Tahoma"/>
              </w:rPr>
            </w:pPr>
            <w:r>
              <w:rPr>
                <w:rFonts w:ascii="Tahoma" w:eastAsia="Tahoma" w:hAnsi="Tahoma" w:cs="Tahoma"/>
              </w:rPr>
              <w:t>Programų cikl</w:t>
            </w:r>
            <w:r w:rsidR="00C377FA">
              <w:rPr>
                <w:rFonts w:ascii="Tahoma" w:eastAsia="Tahoma" w:hAnsi="Tahoma" w:cs="Tahoma"/>
              </w:rPr>
              <w:t xml:space="preserve">ų </w:t>
            </w:r>
            <w:r w:rsidR="1A2BAB02" w:rsidRPr="7CCF9430">
              <w:rPr>
                <w:rFonts w:ascii="Tahoma" w:eastAsia="Tahoma" w:hAnsi="Tahoma" w:cs="Tahoma"/>
              </w:rPr>
              <w:t>rezultat</w:t>
            </w:r>
            <w:r w:rsidR="789C59E9" w:rsidRPr="7CCF9430">
              <w:rPr>
                <w:rFonts w:ascii="Tahoma" w:eastAsia="Tahoma" w:hAnsi="Tahoma" w:cs="Tahoma"/>
              </w:rPr>
              <w:t>ai</w:t>
            </w:r>
            <w:r w:rsidR="00C252C4">
              <w:rPr>
                <w:rFonts w:ascii="Tahoma" w:eastAsia="Tahoma" w:hAnsi="Tahoma" w:cs="Tahoma"/>
              </w:rPr>
              <w:t>, nustatytos diagnozės</w:t>
            </w:r>
            <w:r w:rsidR="0013075D">
              <w:rPr>
                <w:rFonts w:ascii="Tahoma" w:eastAsia="Tahoma" w:hAnsi="Tahoma" w:cs="Tahoma"/>
              </w:rPr>
              <w:t xml:space="preserve">, </w:t>
            </w:r>
            <w:r w:rsidR="000849A0">
              <w:rPr>
                <w:rFonts w:ascii="Tahoma" w:eastAsia="Tahoma" w:hAnsi="Tahoma" w:cs="Tahoma"/>
              </w:rPr>
              <w:t>tyrimų rezultatai</w:t>
            </w:r>
            <w:r w:rsidR="789C59E9" w:rsidRPr="7CCF9430">
              <w:rPr>
                <w:rFonts w:ascii="Tahoma" w:eastAsia="Tahoma" w:hAnsi="Tahoma" w:cs="Tahoma"/>
              </w:rPr>
              <w:t>;</w:t>
            </w:r>
          </w:p>
        </w:tc>
      </w:tr>
      <w:tr w:rsidR="00C960BA" w:rsidRPr="00600506" w14:paraId="370B33A3" w14:textId="77777777" w:rsidTr="007B5D31">
        <w:trPr>
          <w:trHeight w:val="300"/>
        </w:trPr>
        <w:tc>
          <w:tcPr>
            <w:tcW w:w="1435" w:type="dxa"/>
          </w:tcPr>
          <w:p w14:paraId="54FA6477" w14:textId="77777777" w:rsidR="00C960BA" w:rsidRPr="00712201" w:rsidRDefault="00C960BA" w:rsidP="008C19EB">
            <w:pPr>
              <w:pStyle w:val="ListParagraph"/>
              <w:numPr>
                <w:ilvl w:val="1"/>
                <w:numId w:val="119"/>
              </w:numPr>
              <w:rPr>
                <w:rFonts w:ascii="Tahoma" w:hAnsi="Tahoma" w:cs="Tahoma"/>
              </w:rPr>
            </w:pPr>
          </w:p>
        </w:tc>
        <w:tc>
          <w:tcPr>
            <w:tcW w:w="8060" w:type="dxa"/>
          </w:tcPr>
          <w:p w14:paraId="24ED1A00" w14:textId="7F17D077" w:rsidR="00C960BA" w:rsidRDefault="00E36D2C">
            <w:pPr>
              <w:pStyle w:val="ListParagraph"/>
              <w:ind w:left="0"/>
              <w:jc w:val="both"/>
              <w:rPr>
                <w:rFonts w:ascii="Tahoma" w:eastAsia="Tahoma" w:hAnsi="Tahoma" w:cs="Tahoma"/>
              </w:rPr>
            </w:pPr>
            <w:r>
              <w:rPr>
                <w:rFonts w:ascii="Tahoma" w:eastAsia="Tahoma" w:hAnsi="Tahoma" w:cs="Tahoma"/>
              </w:rPr>
              <w:t>VLK</w:t>
            </w:r>
            <w:r w:rsidR="00FD7CAF">
              <w:rPr>
                <w:rFonts w:ascii="Tahoma" w:eastAsia="Tahoma" w:hAnsi="Tahoma" w:cs="Tahoma"/>
              </w:rPr>
              <w:t xml:space="preserve"> (SVEIDRA)</w:t>
            </w:r>
            <w:r>
              <w:rPr>
                <w:rFonts w:ascii="Tahoma" w:eastAsia="Tahoma" w:hAnsi="Tahoma" w:cs="Tahoma"/>
              </w:rPr>
              <w:t xml:space="preserve"> duomenys;</w:t>
            </w:r>
          </w:p>
        </w:tc>
      </w:tr>
      <w:tr w:rsidR="006D1F22" w:rsidRPr="00600506" w14:paraId="762FA957" w14:textId="77777777" w:rsidTr="007B5D31">
        <w:trPr>
          <w:trHeight w:val="300"/>
        </w:trPr>
        <w:tc>
          <w:tcPr>
            <w:tcW w:w="1435" w:type="dxa"/>
          </w:tcPr>
          <w:p w14:paraId="33B77E9E" w14:textId="77777777" w:rsidR="006D1F22" w:rsidRPr="00712201" w:rsidRDefault="006D1F22" w:rsidP="008C19EB">
            <w:pPr>
              <w:pStyle w:val="ListParagraph"/>
              <w:numPr>
                <w:ilvl w:val="0"/>
                <w:numId w:val="119"/>
              </w:numPr>
              <w:rPr>
                <w:rFonts w:ascii="Tahoma" w:hAnsi="Tahoma" w:cs="Tahoma"/>
              </w:rPr>
            </w:pPr>
          </w:p>
        </w:tc>
        <w:tc>
          <w:tcPr>
            <w:tcW w:w="8060" w:type="dxa"/>
          </w:tcPr>
          <w:p w14:paraId="21813DE1" w14:textId="2619DE13" w:rsidR="006D1F22" w:rsidRDefault="001A56E1">
            <w:pPr>
              <w:pStyle w:val="ListParagraph"/>
              <w:ind w:left="0"/>
              <w:jc w:val="both"/>
              <w:rPr>
                <w:rFonts w:ascii="Tahoma" w:eastAsia="Tahoma" w:hAnsi="Tahoma" w:cs="Tahoma"/>
              </w:rPr>
            </w:pPr>
            <w:r>
              <w:rPr>
                <w:rFonts w:ascii="Tahoma" w:eastAsia="Tahoma" w:hAnsi="Tahoma" w:cs="Tahoma"/>
              </w:rPr>
              <w:t>Galutin</w:t>
            </w:r>
            <w:r w:rsidR="00BD0CF3">
              <w:rPr>
                <w:rFonts w:ascii="Tahoma" w:eastAsia="Tahoma" w:hAnsi="Tahoma" w:cs="Tahoma"/>
              </w:rPr>
              <w:t>ė duomenų aibė</w:t>
            </w:r>
            <w:r w:rsidR="25892F8A" w:rsidRPr="7CCF9430">
              <w:rPr>
                <w:rFonts w:ascii="Tahoma" w:eastAsia="Tahoma" w:hAnsi="Tahoma" w:cs="Tahoma"/>
              </w:rPr>
              <w:t>,</w:t>
            </w:r>
            <w:r w:rsidR="4C6C80DF" w:rsidRPr="7CCF9430">
              <w:rPr>
                <w:rFonts w:ascii="Tahoma" w:eastAsia="Tahoma" w:hAnsi="Tahoma" w:cs="Tahoma"/>
              </w:rPr>
              <w:t xml:space="preserve"> prieinam</w:t>
            </w:r>
            <w:r w:rsidR="0A949699" w:rsidRPr="7CCF9430">
              <w:rPr>
                <w:rFonts w:ascii="Tahoma" w:eastAsia="Tahoma" w:hAnsi="Tahoma" w:cs="Tahoma"/>
              </w:rPr>
              <w:t>a</w:t>
            </w:r>
            <w:r w:rsidR="00BF5515">
              <w:rPr>
                <w:rFonts w:ascii="Tahoma" w:eastAsia="Tahoma" w:hAnsi="Tahoma" w:cs="Tahoma"/>
              </w:rPr>
              <w:t xml:space="preserve"> </w:t>
            </w:r>
            <w:r w:rsidR="002175F8">
              <w:rPr>
                <w:rFonts w:ascii="Tahoma" w:eastAsia="Tahoma" w:hAnsi="Tahoma" w:cs="Tahoma"/>
              </w:rPr>
              <w:t>duomenų analizės įrankiui</w:t>
            </w:r>
            <w:r w:rsidR="1EB5AAB1" w:rsidRPr="7CCF9430">
              <w:rPr>
                <w:rFonts w:ascii="Tahoma" w:eastAsia="Tahoma" w:hAnsi="Tahoma" w:cs="Tahoma"/>
              </w:rPr>
              <w:t>,</w:t>
            </w:r>
            <w:r w:rsidR="00F964BB">
              <w:rPr>
                <w:rFonts w:ascii="Tahoma" w:eastAsia="Tahoma" w:hAnsi="Tahoma" w:cs="Tahoma"/>
              </w:rPr>
              <w:t xml:space="preserve"> turi būti suderinta ir patvirtinta P</w:t>
            </w:r>
            <w:r w:rsidR="003459CC">
              <w:rPr>
                <w:rFonts w:ascii="Tahoma" w:eastAsia="Tahoma" w:hAnsi="Tahoma" w:cs="Tahoma"/>
              </w:rPr>
              <w:t>erkančiosios organizacijos</w:t>
            </w:r>
            <w:r w:rsidR="00F964BB">
              <w:rPr>
                <w:rFonts w:ascii="Tahoma" w:eastAsia="Tahoma" w:hAnsi="Tahoma" w:cs="Tahoma"/>
              </w:rPr>
              <w:t>.</w:t>
            </w:r>
          </w:p>
        </w:tc>
      </w:tr>
      <w:tr w:rsidR="000B581B" w:rsidRPr="00600506" w14:paraId="281DA71D" w14:textId="77777777" w:rsidTr="007B5D31">
        <w:trPr>
          <w:trHeight w:val="300"/>
        </w:trPr>
        <w:tc>
          <w:tcPr>
            <w:tcW w:w="1435" w:type="dxa"/>
          </w:tcPr>
          <w:p w14:paraId="69B6E6D0" w14:textId="77777777" w:rsidR="000B581B" w:rsidRPr="00712201" w:rsidRDefault="000B581B" w:rsidP="008C19EB">
            <w:pPr>
              <w:pStyle w:val="ListParagraph"/>
              <w:numPr>
                <w:ilvl w:val="0"/>
                <w:numId w:val="119"/>
              </w:numPr>
              <w:rPr>
                <w:rFonts w:ascii="Tahoma" w:hAnsi="Tahoma" w:cs="Tahoma"/>
              </w:rPr>
            </w:pPr>
          </w:p>
        </w:tc>
        <w:tc>
          <w:tcPr>
            <w:tcW w:w="8060" w:type="dxa"/>
          </w:tcPr>
          <w:p w14:paraId="28C1A683" w14:textId="5B9C2AAA" w:rsidR="000B581B" w:rsidRDefault="000B581B">
            <w:pPr>
              <w:pStyle w:val="ListParagraph"/>
              <w:ind w:left="0"/>
              <w:jc w:val="both"/>
              <w:rPr>
                <w:rFonts w:ascii="Tahoma" w:eastAsia="Tahoma" w:hAnsi="Tahoma" w:cs="Tahoma"/>
              </w:rPr>
            </w:pPr>
            <w:r>
              <w:rPr>
                <w:rFonts w:ascii="Tahoma" w:eastAsia="Tahoma" w:hAnsi="Tahoma" w:cs="Tahoma"/>
              </w:rPr>
              <w:t xml:space="preserve">ADPP posistemis turi užtikrinti </w:t>
            </w:r>
            <w:r w:rsidR="00FA1DB3">
              <w:rPr>
                <w:rFonts w:ascii="Tahoma" w:eastAsia="Tahoma" w:hAnsi="Tahoma" w:cs="Tahoma"/>
              </w:rPr>
              <w:t xml:space="preserve">savo kaupiamų </w:t>
            </w:r>
            <w:r w:rsidR="00FA5716">
              <w:rPr>
                <w:rFonts w:ascii="Tahoma" w:eastAsia="Tahoma" w:hAnsi="Tahoma" w:cs="Tahoma"/>
              </w:rPr>
              <w:t xml:space="preserve">duomenų </w:t>
            </w:r>
            <w:r w:rsidR="00D42436">
              <w:rPr>
                <w:rFonts w:ascii="Tahoma" w:eastAsia="Tahoma" w:hAnsi="Tahoma" w:cs="Tahoma"/>
              </w:rPr>
              <w:t>prieinamumą</w:t>
            </w:r>
            <w:r w:rsidR="00461768">
              <w:rPr>
                <w:rFonts w:ascii="Tahoma" w:eastAsia="Tahoma" w:hAnsi="Tahoma" w:cs="Tahoma"/>
              </w:rPr>
              <w:t xml:space="preserve"> </w:t>
            </w:r>
            <w:r w:rsidR="008A04CD">
              <w:rPr>
                <w:rFonts w:ascii="Tahoma" w:eastAsia="Tahoma" w:hAnsi="Tahoma" w:cs="Tahoma"/>
              </w:rPr>
              <w:t>Pirkėjo duomenų analizės įrank</w:t>
            </w:r>
            <w:r w:rsidR="009D75B9">
              <w:rPr>
                <w:rFonts w:ascii="Tahoma" w:eastAsia="Tahoma" w:hAnsi="Tahoma" w:cs="Tahoma"/>
              </w:rPr>
              <w:t>iui</w:t>
            </w:r>
            <w:r w:rsidR="008A04CD">
              <w:rPr>
                <w:rFonts w:ascii="Tahoma" w:eastAsia="Tahoma" w:hAnsi="Tahoma" w:cs="Tahoma"/>
              </w:rPr>
              <w:t>.</w:t>
            </w:r>
          </w:p>
        </w:tc>
      </w:tr>
      <w:tr w:rsidR="00592508" w:rsidRPr="00600506" w14:paraId="63715E72" w14:textId="77777777" w:rsidTr="007B5D31">
        <w:trPr>
          <w:trHeight w:val="300"/>
        </w:trPr>
        <w:tc>
          <w:tcPr>
            <w:tcW w:w="1435" w:type="dxa"/>
          </w:tcPr>
          <w:p w14:paraId="6CEC878D" w14:textId="77777777" w:rsidR="00592508" w:rsidRPr="00712201" w:rsidRDefault="00592508" w:rsidP="008C19EB">
            <w:pPr>
              <w:pStyle w:val="ListParagraph"/>
              <w:numPr>
                <w:ilvl w:val="0"/>
                <w:numId w:val="119"/>
              </w:numPr>
              <w:rPr>
                <w:rFonts w:ascii="Tahoma" w:hAnsi="Tahoma" w:cs="Tahoma"/>
              </w:rPr>
            </w:pPr>
          </w:p>
        </w:tc>
        <w:tc>
          <w:tcPr>
            <w:tcW w:w="8060" w:type="dxa"/>
          </w:tcPr>
          <w:p w14:paraId="49191CC4" w14:textId="7A4F92AB" w:rsidR="00592508" w:rsidRPr="00E220C9" w:rsidRDefault="00F20047">
            <w:pPr>
              <w:pStyle w:val="ListParagraph"/>
              <w:ind w:left="0"/>
              <w:jc w:val="both"/>
              <w:rPr>
                <w:rFonts w:ascii="Tahoma" w:eastAsia="Tahoma" w:hAnsi="Tahoma" w:cs="Tahoma"/>
              </w:rPr>
            </w:pPr>
            <w:r>
              <w:rPr>
                <w:rFonts w:ascii="Tahoma" w:eastAsia="Tahoma" w:hAnsi="Tahoma" w:cs="Tahoma"/>
              </w:rPr>
              <w:t>Pirkėjo duomenų analizės įrankyje t</w:t>
            </w:r>
            <w:r w:rsidR="003E48E1">
              <w:rPr>
                <w:rFonts w:ascii="Tahoma" w:eastAsia="Tahoma" w:hAnsi="Tahoma" w:cs="Tahoma"/>
              </w:rPr>
              <w:t xml:space="preserve">uri būti sukonfigūruota iki </w:t>
            </w:r>
            <w:r w:rsidR="009D1118">
              <w:rPr>
                <w:rFonts w:ascii="Tahoma" w:eastAsia="Tahoma" w:hAnsi="Tahoma" w:cs="Tahoma"/>
              </w:rPr>
              <w:t>20</w:t>
            </w:r>
            <w:r w:rsidR="003F6FB7">
              <w:rPr>
                <w:rFonts w:ascii="Tahoma" w:eastAsia="Tahoma" w:hAnsi="Tahoma" w:cs="Tahoma"/>
              </w:rPr>
              <w:t xml:space="preserve"> ataskaitų arba </w:t>
            </w:r>
            <w:r w:rsidR="0067007E">
              <w:rPr>
                <w:rFonts w:ascii="Tahoma" w:eastAsia="Tahoma" w:hAnsi="Tahoma" w:cs="Tahoma"/>
              </w:rPr>
              <w:t>skydel</w:t>
            </w:r>
            <w:r w:rsidR="0033534B">
              <w:rPr>
                <w:rFonts w:ascii="Tahoma" w:eastAsia="Tahoma" w:hAnsi="Tahoma" w:cs="Tahoma"/>
              </w:rPr>
              <w:t>ių (</w:t>
            </w:r>
            <w:r w:rsidR="0033534B">
              <w:rPr>
                <w:rFonts w:ascii="Tahoma" w:eastAsia="Tahoma" w:hAnsi="Tahoma" w:cs="Tahoma"/>
                <w:i/>
                <w:iCs/>
              </w:rPr>
              <w:t xml:space="preserve">angl. </w:t>
            </w:r>
            <w:proofErr w:type="spellStart"/>
            <w:r w:rsidR="00E220C9">
              <w:rPr>
                <w:rFonts w:ascii="Tahoma" w:eastAsia="Tahoma" w:hAnsi="Tahoma" w:cs="Tahoma"/>
                <w:i/>
                <w:iCs/>
              </w:rPr>
              <w:t>dashboard</w:t>
            </w:r>
            <w:proofErr w:type="spellEnd"/>
            <w:r w:rsidR="00E220C9">
              <w:rPr>
                <w:rFonts w:ascii="Tahoma" w:eastAsia="Tahoma" w:hAnsi="Tahoma" w:cs="Tahoma"/>
              </w:rPr>
              <w:t>)</w:t>
            </w:r>
            <w:r w:rsidR="00D516C8">
              <w:rPr>
                <w:rFonts w:ascii="Tahoma" w:eastAsia="Tahoma" w:hAnsi="Tahoma" w:cs="Tahoma"/>
              </w:rPr>
              <w:t>.</w:t>
            </w:r>
          </w:p>
        </w:tc>
      </w:tr>
      <w:tr w:rsidR="00AF0D08" w:rsidRPr="00600506" w14:paraId="4621B152" w14:textId="77777777" w:rsidTr="007B5D31">
        <w:trPr>
          <w:trHeight w:val="300"/>
        </w:trPr>
        <w:tc>
          <w:tcPr>
            <w:tcW w:w="1435" w:type="dxa"/>
          </w:tcPr>
          <w:p w14:paraId="7C0669B0" w14:textId="77777777" w:rsidR="00AF0D08" w:rsidRPr="00712201" w:rsidRDefault="00AF0D08" w:rsidP="008C19EB">
            <w:pPr>
              <w:pStyle w:val="ListParagraph"/>
              <w:numPr>
                <w:ilvl w:val="0"/>
                <w:numId w:val="119"/>
              </w:numPr>
              <w:rPr>
                <w:rFonts w:ascii="Tahoma" w:hAnsi="Tahoma" w:cs="Tahoma"/>
              </w:rPr>
            </w:pPr>
          </w:p>
        </w:tc>
        <w:tc>
          <w:tcPr>
            <w:tcW w:w="8060" w:type="dxa"/>
          </w:tcPr>
          <w:p w14:paraId="1D11922E" w14:textId="5AD9128B" w:rsidR="00AF0D08" w:rsidRDefault="00615722">
            <w:pPr>
              <w:pStyle w:val="ListParagraph"/>
              <w:ind w:left="0"/>
              <w:jc w:val="both"/>
              <w:rPr>
                <w:rFonts w:ascii="Tahoma" w:eastAsia="Tahoma" w:hAnsi="Tahoma" w:cs="Tahoma"/>
              </w:rPr>
            </w:pPr>
            <w:r>
              <w:rPr>
                <w:rFonts w:ascii="Tahoma" w:eastAsia="Tahoma" w:hAnsi="Tahoma" w:cs="Tahoma"/>
              </w:rPr>
              <w:t xml:space="preserve">Turi būti sukonfigūruotos </w:t>
            </w:r>
            <w:r w:rsidR="00193BFD">
              <w:rPr>
                <w:rFonts w:ascii="Tahoma" w:eastAsia="Tahoma" w:hAnsi="Tahoma" w:cs="Tahoma"/>
              </w:rPr>
              <w:t>ataskaitos</w:t>
            </w:r>
            <w:r w:rsidR="00CF7927">
              <w:rPr>
                <w:rFonts w:ascii="Tahoma" w:eastAsia="Tahoma" w:hAnsi="Tahoma" w:cs="Tahoma"/>
              </w:rPr>
              <w:t xml:space="preserve"> arba skydeliai</w:t>
            </w:r>
            <w:r w:rsidR="008A39D0">
              <w:rPr>
                <w:rFonts w:ascii="Tahoma" w:eastAsia="Tahoma" w:hAnsi="Tahoma" w:cs="Tahoma"/>
              </w:rPr>
              <w:t xml:space="preserve"> šių rodiklių pagrindu</w:t>
            </w:r>
            <w:r w:rsidR="00CF2AE1">
              <w:rPr>
                <w:rFonts w:ascii="Tahoma" w:eastAsia="Tahoma" w:hAnsi="Tahoma" w:cs="Tahoma"/>
              </w:rPr>
              <w:t xml:space="preserve"> (bet neapsiribojant)</w:t>
            </w:r>
            <w:r w:rsidR="00193BFD">
              <w:rPr>
                <w:rFonts w:ascii="Tahoma" w:eastAsia="Tahoma" w:hAnsi="Tahoma" w:cs="Tahoma"/>
              </w:rPr>
              <w:t>:</w:t>
            </w:r>
          </w:p>
        </w:tc>
      </w:tr>
      <w:tr w:rsidR="000C6A6F" w:rsidRPr="00600506" w14:paraId="4210AE3F" w14:textId="77777777" w:rsidTr="007B5D31">
        <w:trPr>
          <w:trHeight w:val="300"/>
        </w:trPr>
        <w:tc>
          <w:tcPr>
            <w:tcW w:w="1435" w:type="dxa"/>
          </w:tcPr>
          <w:p w14:paraId="629B7E77" w14:textId="77777777" w:rsidR="000C6A6F" w:rsidRPr="00712201" w:rsidRDefault="000C6A6F" w:rsidP="00572125">
            <w:pPr>
              <w:pStyle w:val="ListParagraph"/>
              <w:numPr>
                <w:ilvl w:val="1"/>
                <w:numId w:val="119"/>
              </w:numPr>
              <w:rPr>
                <w:rFonts w:ascii="Tahoma" w:hAnsi="Tahoma" w:cs="Tahoma"/>
              </w:rPr>
            </w:pPr>
          </w:p>
        </w:tc>
        <w:tc>
          <w:tcPr>
            <w:tcW w:w="8060" w:type="dxa"/>
          </w:tcPr>
          <w:p w14:paraId="024F94EB" w14:textId="5A7029D5" w:rsidR="000C6A6F" w:rsidRDefault="00E74668">
            <w:pPr>
              <w:pStyle w:val="ListParagraph"/>
              <w:ind w:left="0"/>
              <w:jc w:val="both"/>
              <w:rPr>
                <w:rFonts w:ascii="Tahoma" w:eastAsia="Tahoma" w:hAnsi="Tahoma" w:cs="Tahoma"/>
              </w:rPr>
            </w:pPr>
            <w:r>
              <w:rPr>
                <w:rFonts w:ascii="Tahoma" w:eastAsia="Tahoma" w:hAnsi="Tahoma" w:cs="Tahoma"/>
              </w:rPr>
              <w:t>Rodikliais nurodytais</w:t>
            </w:r>
            <w:r w:rsidR="00346109">
              <w:rPr>
                <w:rFonts w:ascii="Tahoma" w:eastAsia="Tahoma" w:hAnsi="Tahoma" w:cs="Tahoma"/>
              </w:rPr>
              <w:t xml:space="preserve"> L</w:t>
            </w:r>
            <w:r w:rsidR="00346109" w:rsidRPr="00346109">
              <w:rPr>
                <w:rFonts w:ascii="Tahoma" w:eastAsia="Tahoma" w:hAnsi="Tahoma" w:cs="Tahoma"/>
              </w:rPr>
              <w:t>ietuvos Respublikos sveikatos apsaugos ministro 2005 m. lapkričio 25 d. įsakym</w:t>
            </w:r>
            <w:r w:rsidR="00271CC3">
              <w:rPr>
                <w:rFonts w:ascii="Tahoma" w:eastAsia="Tahoma" w:hAnsi="Tahoma" w:cs="Tahoma"/>
              </w:rPr>
              <w:t>o</w:t>
            </w:r>
            <w:r w:rsidR="00346109" w:rsidRPr="00346109">
              <w:rPr>
                <w:rFonts w:ascii="Tahoma" w:eastAsia="Tahoma" w:hAnsi="Tahoma" w:cs="Tahoma"/>
              </w:rPr>
              <w:t xml:space="preserve"> Nr. V-913 „Dėl širdies ir kraujagyslių ligų prevencijos ir ankstyvosios diagnostikos programos patvirtinimo“</w:t>
            </w:r>
            <w:r w:rsidR="003D7124">
              <w:rPr>
                <w:rFonts w:ascii="Tahoma" w:eastAsia="Tahoma" w:hAnsi="Tahoma" w:cs="Tahoma"/>
              </w:rPr>
              <w:t xml:space="preserve"> 8</w:t>
            </w:r>
            <w:r w:rsidR="00253EA4">
              <w:rPr>
                <w:rFonts w:ascii="Tahoma" w:eastAsia="Tahoma" w:hAnsi="Tahoma" w:cs="Tahoma"/>
              </w:rPr>
              <w:t xml:space="preserve"> priede</w:t>
            </w:r>
            <w:r w:rsidR="00B55E3B">
              <w:rPr>
                <w:rFonts w:ascii="Tahoma" w:eastAsia="Tahoma" w:hAnsi="Tahoma" w:cs="Tahoma"/>
              </w:rPr>
              <w:t>;</w:t>
            </w:r>
          </w:p>
        </w:tc>
      </w:tr>
      <w:tr w:rsidR="001052D1" w:rsidRPr="00600506" w14:paraId="0ED0557E" w14:textId="77777777" w:rsidTr="007B5D31">
        <w:trPr>
          <w:trHeight w:val="300"/>
        </w:trPr>
        <w:tc>
          <w:tcPr>
            <w:tcW w:w="1435" w:type="dxa"/>
          </w:tcPr>
          <w:p w14:paraId="17AACE26" w14:textId="77777777" w:rsidR="001052D1" w:rsidRPr="00712201" w:rsidRDefault="001052D1" w:rsidP="00572125">
            <w:pPr>
              <w:pStyle w:val="ListParagraph"/>
              <w:numPr>
                <w:ilvl w:val="1"/>
                <w:numId w:val="119"/>
              </w:numPr>
              <w:rPr>
                <w:rFonts w:ascii="Tahoma" w:hAnsi="Tahoma" w:cs="Tahoma"/>
              </w:rPr>
            </w:pPr>
          </w:p>
        </w:tc>
        <w:tc>
          <w:tcPr>
            <w:tcW w:w="8060" w:type="dxa"/>
          </w:tcPr>
          <w:p w14:paraId="0EB347A6" w14:textId="3D0E7333" w:rsidR="001052D1" w:rsidRDefault="00CF2AE1">
            <w:pPr>
              <w:pStyle w:val="ListParagraph"/>
              <w:ind w:left="0"/>
              <w:jc w:val="both"/>
              <w:rPr>
                <w:rFonts w:ascii="Tahoma" w:eastAsia="Tahoma" w:hAnsi="Tahoma" w:cs="Tahoma"/>
              </w:rPr>
            </w:pPr>
            <w:r>
              <w:rPr>
                <w:rFonts w:ascii="Tahoma" w:eastAsia="Tahoma" w:hAnsi="Tahoma" w:cs="Tahoma"/>
              </w:rPr>
              <w:t xml:space="preserve">Rodikliais nurodytas </w:t>
            </w:r>
            <w:r w:rsidRPr="00CF2AE1">
              <w:rPr>
                <w:rFonts w:ascii="Tahoma" w:eastAsia="Tahoma" w:hAnsi="Tahoma" w:cs="Tahoma"/>
              </w:rPr>
              <w:t>Lietuvos Respublikos sveikatos apsaugos ministro 2005 m. gruodžio 14 d. įsakym</w:t>
            </w:r>
            <w:r w:rsidR="00253EA4">
              <w:rPr>
                <w:rFonts w:ascii="Tahoma" w:eastAsia="Tahoma" w:hAnsi="Tahoma" w:cs="Tahoma"/>
              </w:rPr>
              <w:t>e</w:t>
            </w:r>
            <w:r w:rsidRPr="00CF2AE1">
              <w:rPr>
                <w:rFonts w:ascii="Tahoma" w:eastAsia="Tahoma" w:hAnsi="Tahoma" w:cs="Tahoma"/>
              </w:rPr>
              <w:t xml:space="preserve"> Nr. V-973 „Dėl priešinės liaukos vėžio ankstyvosios diagnostikos finansavimo programos patvirtinimo“</w:t>
            </w:r>
            <w:r w:rsidR="00B55E3B">
              <w:rPr>
                <w:rFonts w:ascii="Tahoma" w:eastAsia="Tahoma" w:hAnsi="Tahoma" w:cs="Tahoma"/>
              </w:rPr>
              <w:t>.</w:t>
            </w:r>
          </w:p>
        </w:tc>
      </w:tr>
      <w:tr w:rsidR="00A13305" w:rsidRPr="00600506" w14:paraId="20121C0F" w14:textId="77777777" w:rsidTr="007B5D31">
        <w:trPr>
          <w:trHeight w:val="300"/>
        </w:trPr>
        <w:tc>
          <w:tcPr>
            <w:tcW w:w="1435" w:type="dxa"/>
          </w:tcPr>
          <w:p w14:paraId="4BC1CC44" w14:textId="77777777" w:rsidR="00A13305" w:rsidRPr="00712201" w:rsidRDefault="00A13305" w:rsidP="00A13305">
            <w:pPr>
              <w:pStyle w:val="ListParagraph"/>
              <w:numPr>
                <w:ilvl w:val="0"/>
                <w:numId w:val="119"/>
              </w:numPr>
              <w:rPr>
                <w:rFonts w:ascii="Tahoma" w:hAnsi="Tahoma" w:cs="Tahoma"/>
              </w:rPr>
            </w:pPr>
          </w:p>
        </w:tc>
        <w:tc>
          <w:tcPr>
            <w:tcW w:w="8060" w:type="dxa"/>
          </w:tcPr>
          <w:p w14:paraId="64C621F8" w14:textId="49694795" w:rsidR="00A13305" w:rsidRDefault="00CF7927">
            <w:pPr>
              <w:pStyle w:val="ListParagraph"/>
              <w:ind w:left="0"/>
              <w:jc w:val="both"/>
              <w:rPr>
                <w:rFonts w:ascii="Tahoma" w:eastAsia="Tahoma" w:hAnsi="Tahoma" w:cs="Tahoma"/>
              </w:rPr>
            </w:pPr>
            <w:r>
              <w:rPr>
                <w:rFonts w:ascii="Tahoma" w:eastAsia="Tahoma" w:hAnsi="Tahoma" w:cs="Tahoma"/>
              </w:rPr>
              <w:t xml:space="preserve">Konfigūruojamų ataskaitų arba skydelių turinys turi būti suderintas ir patvirtintas </w:t>
            </w:r>
            <w:r w:rsidR="003459CC">
              <w:rPr>
                <w:rFonts w:ascii="Tahoma" w:eastAsia="Tahoma" w:hAnsi="Tahoma" w:cs="Tahoma"/>
              </w:rPr>
              <w:t>Perkančiosios organizacijos</w:t>
            </w:r>
            <w:r>
              <w:rPr>
                <w:rFonts w:ascii="Tahoma" w:eastAsia="Tahoma" w:hAnsi="Tahoma" w:cs="Tahoma"/>
              </w:rPr>
              <w:t>.</w:t>
            </w:r>
          </w:p>
        </w:tc>
      </w:tr>
    </w:tbl>
    <w:p w14:paraId="5B16A777" w14:textId="77777777" w:rsidR="00303241" w:rsidRPr="00303241" w:rsidRDefault="00303241" w:rsidP="00303241"/>
    <w:p w14:paraId="631201A9" w14:textId="03FB0B4A" w:rsidR="00CD5496" w:rsidRDefault="00CD5496" w:rsidP="00CD5496">
      <w:pPr>
        <w:pStyle w:val="Heading2"/>
      </w:pPr>
      <w:bookmarkStart w:id="73" w:name="_Ref193815776"/>
      <w:bookmarkStart w:id="74" w:name="_Toc195777017"/>
      <w:r>
        <w:t>Funkciniai reikalavimai integra</w:t>
      </w:r>
      <w:r w:rsidR="00C15889">
        <w:t>cijoms</w:t>
      </w:r>
      <w:bookmarkEnd w:id="70"/>
      <w:bookmarkEnd w:id="73"/>
      <w:bookmarkEnd w:id="74"/>
    </w:p>
    <w:tbl>
      <w:tblPr>
        <w:tblStyle w:val="TableGrid"/>
        <w:tblW w:w="0" w:type="auto"/>
        <w:tblLayout w:type="fixed"/>
        <w:tblLook w:val="06A0" w:firstRow="1" w:lastRow="0" w:firstColumn="1" w:lastColumn="0" w:noHBand="1" w:noVBand="1"/>
      </w:tblPr>
      <w:tblGrid>
        <w:gridCol w:w="1413"/>
        <w:gridCol w:w="8082"/>
      </w:tblGrid>
      <w:tr w:rsidR="00967D9F" w:rsidRPr="00625C3C" w14:paraId="046E059C" w14:textId="77777777" w:rsidTr="4AA08877">
        <w:trPr>
          <w:trHeight w:val="314"/>
          <w:tblHeader/>
        </w:trPr>
        <w:tc>
          <w:tcPr>
            <w:tcW w:w="1413" w:type="dxa"/>
            <w:shd w:val="clear" w:color="auto" w:fill="6BA1F1"/>
            <w:vAlign w:val="center"/>
          </w:tcPr>
          <w:p w14:paraId="4145DEBC" w14:textId="77777777" w:rsidR="00967D9F" w:rsidRPr="00625C3C" w:rsidRDefault="00967D9F" w:rsidP="00E43E82">
            <w:pPr>
              <w:jc w:val="center"/>
              <w:rPr>
                <w:rFonts w:ascii="Tahoma" w:hAnsi="Tahoma" w:cs="Tahoma"/>
                <w:b/>
                <w:bCs/>
                <w:sz w:val="22"/>
                <w:szCs w:val="22"/>
              </w:rPr>
            </w:pPr>
            <w:r w:rsidRPr="00625C3C">
              <w:rPr>
                <w:rFonts w:ascii="Tahoma" w:eastAsiaTheme="minorEastAsia" w:hAnsi="Tahoma" w:cs="Tahoma"/>
                <w:b/>
                <w:bCs/>
                <w:sz w:val="22"/>
                <w:szCs w:val="22"/>
              </w:rPr>
              <w:t>Nr.</w:t>
            </w:r>
          </w:p>
        </w:tc>
        <w:tc>
          <w:tcPr>
            <w:tcW w:w="8082" w:type="dxa"/>
            <w:shd w:val="clear" w:color="auto" w:fill="6BA1F1"/>
            <w:vAlign w:val="center"/>
          </w:tcPr>
          <w:p w14:paraId="307E9D87" w14:textId="77777777" w:rsidR="00967D9F" w:rsidRPr="00625C3C" w:rsidRDefault="00967D9F" w:rsidP="00E43E82">
            <w:pPr>
              <w:jc w:val="center"/>
              <w:rPr>
                <w:rFonts w:ascii="Tahoma" w:hAnsi="Tahoma" w:cs="Tahoma"/>
                <w:b/>
                <w:bCs/>
                <w:sz w:val="22"/>
                <w:szCs w:val="22"/>
              </w:rPr>
            </w:pPr>
            <w:r>
              <w:rPr>
                <w:rFonts w:ascii="Tahoma" w:eastAsiaTheme="minorEastAsia" w:hAnsi="Tahoma" w:cs="Tahoma"/>
                <w:b/>
                <w:bCs/>
                <w:sz w:val="22"/>
                <w:szCs w:val="22"/>
              </w:rPr>
              <w:t>Reikalavimas</w:t>
            </w:r>
          </w:p>
        </w:tc>
      </w:tr>
      <w:tr w:rsidR="00967D9F" w:rsidRPr="009C02AB" w14:paraId="005CDF52" w14:textId="77777777" w:rsidTr="4AA08877">
        <w:trPr>
          <w:trHeight w:val="300"/>
        </w:trPr>
        <w:tc>
          <w:tcPr>
            <w:tcW w:w="1413" w:type="dxa"/>
          </w:tcPr>
          <w:p w14:paraId="0BD9E2AE" w14:textId="77777777" w:rsidR="00967D9F" w:rsidRPr="00712201" w:rsidRDefault="00967D9F" w:rsidP="008C19EB">
            <w:pPr>
              <w:pStyle w:val="ListParagraph"/>
              <w:numPr>
                <w:ilvl w:val="0"/>
                <w:numId w:val="119"/>
              </w:numPr>
              <w:rPr>
                <w:rFonts w:ascii="Tahoma" w:hAnsi="Tahoma" w:cs="Tahoma"/>
              </w:rPr>
            </w:pPr>
          </w:p>
        </w:tc>
        <w:tc>
          <w:tcPr>
            <w:tcW w:w="8082" w:type="dxa"/>
          </w:tcPr>
          <w:p w14:paraId="40D9D8BF" w14:textId="386DAC33" w:rsidR="00967D9F" w:rsidRPr="009C02AB" w:rsidRDefault="63F811F7" w:rsidP="00E43E82">
            <w:pPr>
              <w:pStyle w:val="ListParagraph"/>
              <w:ind w:left="0"/>
              <w:jc w:val="both"/>
              <w:rPr>
                <w:rFonts w:ascii="Tahoma" w:eastAsia="Tahoma" w:hAnsi="Tahoma" w:cs="Tahoma"/>
              </w:rPr>
            </w:pPr>
            <w:r>
              <w:rPr>
                <w:rFonts w:ascii="Tahoma" w:eastAsia="Tahoma" w:hAnsi="Tahoma" w:cs="Tahoma"/>
              </w:rPr>
              <w:t>Duomenų gavimui t</w:t>
            </w:r>
            <w:r w:rsidR="62F2E1A7">
              <w:rPr>
                <w:rFonts w:ascii="Tahoma" w:eastAsia="Tahoma" w:hAnsi="Tahoma" w:cs="Tahoma"/>
              </w:rPr>
              <w:t>uri</w:t>
            </w:r>
            <w:r w:rsidR="00A43A84">
              <w:rPr>
                <w:rFonts w:ascii="Tahoma" w:eastAsia="Tahoma" w:hAnsi="Tahoma" w:cs="Tahoma"/>
              </w:rPr>
              <w:t xml:space="preserve"> būti realizuotos duomenų mainų sąsajos</w:t>
            </w:r>
            <w:r w:rsidR="01382123">
              <w:rPr>
                <w:rFonts w:ascii="Tahoma" w:eastAsia="Tahoma" w:hAnsi="Tahoma" w:cs="Tahoma"/>
              </w:rPr>
              <w:t>,</w:t>
            </w:r>
            <w:r w:rsidR="00A43A84">
              <w:rPr>
                <w:rFonts w:ascii="Tahoma" w:eastAsia="Tahoma" w:hAnsi="Tahoma" w:cs="Tahoma"/>
              </w:rPr>
              <w:t xml:space="preserve"> </w:t>
            </w:r>
            <w:r w:rsidR="00CB5CE1">
              <w:rPr>
                <w:rFonts w:ascii="Tahoma" w:eastAsia="Tahoma" w:hAnsi="Tahoma" w:cs="Tahoma"/>
              </w:rPr>
              <w:t>pateiktos „</w:t>
            </w:r>
            <w:r w:rsidR="00CB5CE1" w:rsidRPr="003A3C9B">
              <w:rPr>
                <w:rFonts w:ascii="Tahoma" w:eastAsia="Tahoma" w:hAnsi="Tahoma" w:cs="Tahoma"/>
              </w:rPr>
              <w:fldChar w:fldCharType="begin"/>
            </w:r>
            <w:r w:rsidR="00CB5CE1" w:rsidRPr="003A3C9B">
              <w:rPr>
                <w:rFonts w:ascii="Tahoma" w:eastAsia="Tahoma" w:hAnsi="Tahoma" w:cs="Tahoma"/>
              </w:rPr>
              <w:instrText xml:space="preserve"> REF _Ref190182846 \h </w:instrText>
            </w:r>
            <w:r w:rsidR="003A3C9B">
              <w:rPr>
                <w:rFonts w:ascii="Tahoma" w:eastAsia="Tahoma" w:hAnsi="Tahoma" w:cs="Tahoma"/>
              </w:rPr>
              <w:instrText xml:space="preserve"> \* MERGEFORMAT </w:instrText>
            </w:r>
            <w:r w:rsidR="00CB5CE1" w:rsidRPr="003A3C9B">
              <w:rPr>
                <w:rFonts w:ascii="Tahoma" w:eastAsia="Tahoma" w:hAnsi="Tahoma" w:cs="Tahoma"/>
              </w:rPr>
            </w:r>
            <w:r w:rsidR="00CB5CE1" w:rsidRPr="003A3C9B">
              <w:rPr>
                <w:rFonts w:ascii="Tahoma" w:eastAsia="Tahoma" w:hAnsi="Tahoma" w:cs="Tahoma"/>
              </w:rPr>
              <w:fldChar w:fldCharType="separate"/>
            </w:r>
            <w:r w:rsidR="00F54F90" w:rsidRPr="00F54F90">
              <w:rPr>
                <w:rFonts w:ascii="Tahoma" w:hAnsi="Tahoma" w:cs="Tahoma"/>
              </w:rPr>
              <w:t>Reikalingi</w:t>
            </w:r>
            <w:r w:rsidR="004F029A" w:rsidRPr="004F029A">
              <w:rPr>
                <w:rFonts w:ascii="Tahoma" w:hAnsi="Tahoma" w:cs="Tahoma"/>
              </w:rPr>
              <w:t xml:space="preserve"> duomenys</w:t>
            </w:r>
            <w:r w:rsidR="00CB5CE1" w:rsidRPr="003A3C9B">
              <w:rPr>
                <w:rFonts w:ascii="Tahoma" w:eastAsia="Tahoma" w:hAnsi="Tahoma" w:cs="Tahoma"/>
              </w:rPr>
              <w:fldChar w:fldCharType="end"/>
            </w:r>
            <w:r w:rsidR="00CB5CE1">
              <w:rPr>
                <w:rFonts w:ascii="Tahoma" w:eastAsia="Tahoma" w:hAnsi="Tahoma" w:cs="Tahoma"/>
              </w:rPr>
              <w:t>“ skyriuje</w:t>
            </w:r>
            <w:r w:rsidR="003A3C9B">
              <w:rPr>
                <w:rFonts w:ascii="Tahoma" w:eastAsia="Tahoma" w:hAnsi="Tahoma" w:cs="Tahoma"/>
              </w:rPr>
              <w:t>.</w:t>
            </w:r>
          </w:p>
        </w:tc>
      </w:tr>
      <w:tr w:rsidR="00297F97" w:rsidRPr="009C02AB" w14:paraId="578E862D" w14:textId="77777777" w:rsidTr="4AA08877">
        <w:trPr>
          <w:trHeight w:val="300"/>
        </w:trPr>
        <w:tc>
          <w:tcPr>
            <w:tcW w:w="1413" w:type="dxa"/>
          </w:tcPr>
          <w:p w14:paraId="649992E7" w14:textId="77777777" w:rsidR="00297F97" w:rsidRPr="00712201" w:rsidRDefault="00297F97" w:rsidP="008C19EB">
            <w:pPr>
              <w:pStyle w:val="ListParagraph"/>
              <w:numPr>
                <w:ilvl w:val="0"/>
                <w:numId w:val="119"/>
              </w:numPr>
              <w:rPr>
                <w:rFonts w:ascii="Tahoma" w:hAnsi="Tahoma" w:cs="Tahoma"/>
              </w:rPr>
            </w:pPr>
          </w:p>
        </w:tc>
        <w:tc>
          <w:tcPr>
            <w:tcW w:w="8082" w:type="dxa"/>
          </w:tcPr>
          <w:p w14:paraId="72A5A3EC" w14:textId="79255C6E" w:rsidR="00297F97" w:rsidRDefault="00561EB7" w:rsidP="000D23A2">
            <w:pPr>
              <w:pStyle w:val="ListParagraph"/>
              <w:ind w:left="0"/>
              <w:jc w:val="both"/>
              <w:rPr>
                <w:rFonts w:ascii="Tahoma" w:eastAsia="Tahoma" w:hAnsi="Tahoma" w:cs="Tahoma"/>
              </w:rPr>
            </w:pPr>
            <w:r>
              <w:rPr>
                <w:rFonts w:ascii="Tahoma" w:eastAsia="Tahoma" w:hAnsi="Tahoma" w:cs="Tahoma"/>
              </w:rPr>
              <w:t xml:space="preserve">Jei </w:t>
            </w:r>
            <w:r w:rsidR="00511296">
              <w:rPr>
                <w:rFonts w:ascii="Tahoma" w:eastAsia="Tahoma" w:hAnsi="Tahoma" w:cs="Tahoma"/>
              </w:rPr>
              <w:t xml:space="preserve">ESPBI IS jau turi integraciją su </w:t>
            </w:r>
            <w:r w:rsidR="00AF3CA7">
              <w:rPr>
                <w:rFonts w:ascii="Tahoma" w:eastAsia="Tahoma" w:hAnsi="Tahoma" w:cs="Tahoma"/>
              </w:rPr>
              <w:t>šaltiniu</w:t>
            </w:r>
            <w:r w:rsidR="7D823C7B">
              <w:rPr>
                <w:rFonts w:ascii="Tahoma" w:eastAsia="Tahoma" w:hAnsi="Tahoma" w:cs="Tahoma"/>
              </w:rPr>
              <w:t>,</w:t>
            </w:r>
            <w:r w:rsidR="00AF3CA7">
              <w:rPr>
                <w:rFonts w:ascii="Tahoma" w:eastAsia="Tahoma" w:hAnsi="Tahoma" w:cs="Tahoma"/>
              </w:rPr>
              <w:t xml:space="preserve"> pateiktu </w:t>
            </w:r>
            <w:r w:rsidR="001659D6">
              <w:rPr>
                <w:rFonts w:ascii="Tahoma" w:eastAsia="Tahoma" w:hAnsi="Tahoma" w:cs="Tahoma"/>
              </w:rPr>
              <w:t>skyriuje „</w:t>
            </w:r>
            <w:r w:rsidR="001659D6" w:rsidRPr="003A3C9B">
              <w:rPr>
                <w:rFonts w:ascii="Tahoma" w:eastAsia="Tahoma" w:hAnsi="Tahoma" w:cs="Tahoma"/>
              </w:rPr>
              <w:fldChar w:fldCharType="begin"/>
            </w:r>
            <w:r w:rsidR="001659D6" w:rsidRPr="003A3C9B">
              <w:rPr>
                <w:rFonts w:ascii="Tahoma" w:eastAsia="Tahoma" w:hAnsi="Tahoma" w:cs="Tahoma"/>
              </w:rPr>
              <w:instrText xml:space="preserve"> REF _Ref190182846 \h </w:instrText>
            </w:r>
            <w:r w:rsidR="001659D6">
              <w:rPr>
                <w:rFonts w:ascii="Tahoma" w:eastAsia="Tahoma" w:hAnsi="Tahoma" w:cs="Tahoma"/>
              </w:rPr>
              <w:instrText xml:space="preserve"> \* MERGEFORMAT </w:instrText>
            </w:r>
            <w:r w:rsidR="001659D6" w:rsidRPr="003A3C9B">
              <w:rPr>
                <w:rFonts w:ascii="Tahoma" w:eastAsia="Tahoma" w:hAnsi="Tahoma" w:cs="Tahoma"/>
              </w:rPr>
            </w:r>
            <w:r w:rsidR="001659D6" w:rsidRPr="003A3C9B">
              <w:rPr>
                <w:rFonts w:ascii="Tahoma" w:eastAsia="Tahoma" w:hAnsi="Tahoma" w:cs="Tahoma"/>
              </w:rPr>
              <w:fldChar w:fldCharType="separate"/>
            </w:r>
            <w:r w:rsidR="00F54F90" w:rsidRPr="00F54F90">
              <w:rPr>
                <w:rFonts w:ascii="Tahoma" w:hAnsi="Tahoma" w:cs="Tahoma"/>
              </w:rPr>
              <w:t>Reikalingi</w:t>
            </w:r>
            <w:r w:rsidR="004F029A" w:rsidRPr="004F029A">
              <w:rPr>
                <w:rFonts w:ascii="Tahoma" w:hAnsi="Tahoma" w:cs="Tahoma"/>
              </w:rPr>
              <w:t xml:space="preserve"> duomenys</w:t>
            </w:r>
            <w:r w:rsidR="001659D6" w:rsidRPr="003A3C9B">
              <w:rPr>
                <w:rFonts w:ascii="Tahoma" w:eastAsia="Tahoma" w:hAnsi="Tahoma" w:cs="Tahoma"/>
              </w:rPr>
              <w:fldChar w:fldCharType="end"/>
            </w:r>
            <w:r w:rsidR="001659D6">
              <w:rPr>
                <w:rFonts w:ascii="Tahoma" w:eastAsia="Tahoma" w:hAnsi="Tahoma" w:cs="Tahoma"/>
              </w:rPr>
              <w:t>“</w:t>
            </w:r>
            <w:r w:rsidR="005F78AC">
              <w:rPr>
                <w:rFonts w:ascii="Tahoma" w:eastAsia="Tahoma" w:hAnsi="Tahoma" w:cs="Tahoma"/>
              </w:rPr>
              <w:t xml:space="preserve">, Tiekėjas detalios analizės ir projektavimo etapo metu turi </w:t>
            </w:r>
            <w:r w:rsidR="00136C1D">
              <w:rPr>
                <w:rFonts w:ascii="Tahoma" w:eastAsia="Tahoma" w:hAnsi="Tahoma" w:cs="Tahoma"/>
              </w:rPr>
              <w:t>įvertinti egzistuojančią integraciją</w:t>
            </w:r>
            <w:r w:rsidR="00547B9C">
              <w:rPr>
                <w:rFonts w:ascii="Tahoma" w:eastAsia="Tahoma" w:hAnsi="Tahoma" w:cs="Tahoma"/>
              </w:rPr>
              <w:t xml:space="preserve"> su konkrečiu šaltiniu</w:t>
            </w:r>
            <w:r w:rsidR="00136C1D">
              <w:rPr>
                <w:rFonts w:ascii="Tahoma" w:eastAsia="Tahoma" w:hAnsi="Tahoma" w:cs="Tahoma"/>
              </w:rPr>
              <w:t xml:space="preserve">. Jei </w:t>
            </w:r>
            <w:r w:rsidR="006B7202">
              <w:rPr>
                <w:rFonts w:ascii="Tahoma" w:eastAsia="Tahoma" w:hAnsi="Tahoma" w:cs="Tahoma"/>
              </w:rPr>
              <w:t>turima</w:t>
            </w:r>
            <w:r w:rsidR="00136C1D">
              <w:rPr>
                <w:rFonts w:ascii="Tahoma" w:eastAsia="Tahoma" w:hAnsi="Tahoma" w:cs="Tahoma"/>
              </w:rPr>
              <w:t xml:space="preserve"> integracija neužtikrina reikalingų </w:t>
            </w:r>
            <w:r w:rsidR="003A16E2">
              <w:rPr>
                <w:rFonts w:ascii="Tahoma" w:eastAsia="Tahoma" w:hAnsi="Tahoma" w:cs="Tahoma"/>
              </w:rPr>
              <w:t>duomenų gavimo</w:t>
            </w:r>
            <w:r w:rsidR="002C1AEF">
              <w:rPr>
                <w:rFonts w:ascii="Tahoma" w:eastAsia="Tahoma" w:hAnsi="Tahoma" w:cs="Tahoma"/>
              </w:rPr>
              <w:t xml:space="preserve"> ir šaltinis gali teikti reikalingus duomenis</w:t>
            </w:r>
            <w:r w:rsidR="003A16E2">
              <w:rPr>
                <w:rFonts w:ascii="Tahoma" w:eastAsia="Tahoma" w:hAnsi="Tahoma" w:cs="Tahoma"/>
              </w:rPr>
              <w:t>, integracija turi būti modernizuota taip, kad būtų gaunami reikalingi duomenys.</w:t>
            </w:r>
          </w:p>
        </w:tc>
      </w:tr>
      <w:tr w:rsidR="005053DE" w:rsidRPr="009C02AB" w14:paraId="21EDC3B1" w14:textId="77777777" w:rsidTr="4AA08877">
        <w:trPr>
          <w:trHeight w:val="300"/>
        </w:trPr>
        <w:tc>
          <w:tcPr>
            <w:tcW w:w="1413" w:type="dxa"/>
          </w:tcPr>
          <w:p w14:paraId="0304B6E7" w14:textId="77777777" w:rsidR="005053DE" w:rsidRPr="00712201" w:rsidRDefault="005053DE" w:rsidP="008C19EB">
            <w:pPr>
              <w:pStyle w:val="ListParagraph"/>
              <w:numPr>
                <w:ilvl w:val="0"/>
                <w:numId w:val="119"/>
              </w:numPr>
              <w:rPr>
                <w:rFonts w:ascii="Tahoma" w:hAnsi="Tahoma" w:cs="Tahoma"/>
              </w:rPr>
            </w:pPr>
          </w:p>
        </w:tc>
        <w:tc>
          <w:tcPr>
            <w:tcW w:w="8082" w:type="dxa"/>
          </w:tcPr>
          <w:p w14:paraId="66E95EFB" w14:textId="73F1E656" w:rsidR="005053DE" w:rsidRDefault="005A5F29" w:rsidP="000D23A2">
            <w:pPr>
              <w:pStyle w:val="ListParagraph"/>
              <w:ind w:left="0"/>
              <w:jc w:val="both"/>
              <w:rPr>
                <w:rFonts w:ascii="Tahoma" w:eastAsia="Tahoma" w:hAnsi="Tahoma" w:cs="Tahoma"/>
              </w:rPr>
            </w:pPr>
            <w:r>
              <w:rPr>
                <w:rFonts w:ascii="Tahoma" w:eastAsia="Tahoma" w:hAnsi="Tahoma" w:cs="Tahoma"/>
              </w:rPr>
              <w:t>Tiekėjas</w:t>
            </w:r>
            <w:r w:rsidR="002A440A" w:rsidRPr="002A440A">
              <w:rPr>
                <w:rFonts w:ascii="Tahoma" w:eastAsia="Tahoma" w:hAnsi="Tahoma" w:cs="Tahoma"/>
              </w:rPr>
              <w:t xml:space="preserve"> analizės ir projektavimo metu su Perkančiąją organizacija turės suderinti perduodamų ar gaunamų duomenų apimtis bei duomenų apsikeitimo taisykles, dalyvauti susitikimuose su integruojamų informacinių sistemų ar registrų </w:t>
            </w:r>
            <w:r w:rsidR="00F419C0">
              <w:rPr>
                <w:rFonts w:ascii="Tahoma" w:eastAsia="Tahoma" w:hAnsi="Tahoma" w:cs="Tahoma"/>
              </w:rPr>
              <w:t>informacinių sistemų</w:t>
            </w:r>
            <w:r w:rsidR="002A440A" w:rsidRPr="002A440A">
              <w:rPr>
                <w:rFonts w:ascii="Tahoma" w:eastAsia="Tahoma" w:hAnsi="Tahoma" w:cs="Tahoma"/>
              </w:rPr>
              <w:t xml:space="preserve"> tvarkytojais, bei parengti ar įvertinti duomenų mainų sutarčių priedus</w:t>
            </w:r>
            <w:r w:rsidR="00126C5B">
              <w:rPr>
                <w:rFonts w:ascii="Tahoma" w:eastAsia="Tahoma" w:hAnsi="Tahoma" w:cs="Tahoma"/>
              </w:rPr>
              <w:t>,</w:t>
            </w:r>
            <w:r w:rsidR="002A440A" w:rsidRPr="002A440A">
              <w:rPr>
                <w:rFonts w:ascii="Tahoma" w:eastAsia="Tahoma" w:hAnsi="Tahoma" w:cs="Tahoma"/>
              </w:rPr>
              <w:t xml:space="preserve"> aprašančius integracijos apimtis.</w:t>
            </w:r>
          </w:p>
        </w:tc>
      </w:tr>
      <w:tr w:rsidR="003A3C9B" w:rsidRPr="009C02AB" w14:paraId="5F22BB4F" w14:textId="77777777" w:rsidTr="4AA08877">
        <w:trPr>
          <w:trHeight w:val="300"/>
        </w:trPr>
        <w:tc>
          <w:tcPr>
            <w:tcW w:w="1413" w:type="dxa"/>
          </w:tcPr>
          <w:p w14:paraId="2D4E1212" w14:textId="77777777" w:rsidR="003A3C9B" w:rsidRPr="00712201" w:rsidRDefault="003A3C9B" w:rsidP="008C19EB">
            <w:pPr>
              <w:pStyle w:val="ListParagraph"/>
              <w:numPr>
                <w:ilvl w:val="0"/>
                <w:numId w:val="119"/>
              </w:numPr>
              <w:rPr>
                <w:rFonts w:ascii="Tahoma" w:hAnsi="Tahoma" w:cs="Tahoma"/>
              </w:rPr>
            </w:pPr>
          </w:p>
        </w:tc>
        <w:tc>
          <w:tcPr>
            <w:tcW w:w="8082" w:type="dxa"/>
          </w:tcPr>
          <w:p w14:paraId="27180273" w14:textId="05064FC5" w:rsidR="003A3C9B" w:rsidRDefault="003A3C9B" w:rsidP="00E43E82">
            <w:pPr>
              <w:pStyle w:val="ListParagraph"/>
              <w:ind w:left="0"/>
              <w:jc w:val="both"/>
              <w:rPr>
                <w:rFonts w:ascii="Tahoma" w:eastAsia="Tahoma" w:hAnsi="Tahoma" w:cs="Tahoma"/>
              </w:rPr>
            </w:pPr>
            <w:r>
              <w:rPr>
                <w:rFonts w:ascii="Tahoma" w:eastAsia="Tahoma" w:hAnsi="Tahoma" w:cs="Tahoma"/>
              </w:rPr>
              <w:t>Turi būti realizuot</w:t>
            </w:r>
            <w:r w:rsidR="001B6C47">
              <w:rPr>
                <w:rFonts w:ascii="Tahoma" w:eastAsia="Tahoma" w:hAnsi="Tahoma" w:cs="Tahoma"/>
              </w:rPr>
              <w:t>i</w:t>
            </w:r>
            <w:r>
              <w:rPr>
                <w:rFonts w:ascii="Tahoma" w:eastAsia="Tahoma" w:hAnsi="Tahoma" w:cs="Tahoma"/>
              </w:rPr>
              <w:t xml:space="preserve"> </w:t>
            </w:r>
            <w:r w:rsidR="009A5AD1">
              <w:rPr>
                <w:rFonts w:ascii="Tahoma" w:eastAsia="Tahoma" w:hAnsi="Tahoma" w:cs="Tahoma"/>
              </w:rPr>
              <w:t>integracini</w:t>
            </w:r>
            <w:r w:rsidR="001B6C47">
              <w:rPr>
                <w:rFonts w:ascii="Tahoma" w:eastAsia="Tahoma" w:hAnsi="Tahoma" w:cs="Tahoma"/>
              </w:rPr>
              <w:t>ai</w:t>
            </w:r>
            <w:r w:rsidR="009A5AD1">
              <w:rPr>
                <w:rFonts w:ascii="Tahoma" w:eastAsia="Tahoma" w:hAnsi="Tahoma" w:cs="Tahoma"/>
              </w:rPr>
              <w:t xml:space="preserve"> taška</w:t>
            </w:r>
            <w:r w:rsidR="001B6C47">
              <w:rPr>
                <w:rFonts w:ascii="Tahoma" w:eastAsia="Tahoma" w:hAnsi="Tahoma" w:cs="Tahoma"/>
              </w:rPr>
              <w:t>i</w:t>
            </w:r>
            <w:r w:rsidR="009A5AD1">
              <w:rPr>
                <w:rFonts w:ascii="Tahoma" w:eastAsia="Tahoma" w:hAnsi="Tahoma" w:cs="Tahoma"/>
              </w:rPr>
              <w:t xml:space="preserve"> </w:t>
            </w:r>
            <w:r w:rsidR="0063024D">
              <w:rPr>
                <w:rFonts w:ascii="Tahoma" w:eastAsia="Tahoma" w:hAnsi="Tahoma" w:cs="Tahoma"/>
              </w:rPr>
              <w:t>mainytis</w:t>
            </w:r>
            <w:r w:rsidR="009A5AD1">
              <w:rPr>
                <w:rFonts w:ascii="Tahoma" w:eastAsia="Tahoma" w:hAnsi="Tahoma" w:cs="Tahoma"/>
              </w:rPr>
              <w:t xml:space="preserve"> </w:t>
            </w:r>
            <w:r w:rsidR="00B33786">
              <w:rPr>
                <w:rFonts w:ascii="Tahoma" w:eastAsia="Tahoma" w:hAnsi="Tahoma" w:cs="Tahoma"/>
              </w:rPr>
              <w:t>prevencinių</w:t>
            </w:r>
            <w:r w:rsidR="002423B9">
              <w:rPr>
                <w:rFonts w:ascii="Tahoma" w:eastAsia="Tahoma" w:hAnsi="Tahoma" w:cs="Tahoma"/>
              </w:rPr>
              <w:t xml:space="preserve"> program</w:t>
            </w:r>
            <w:r w:rsidR="0063024D">
              <w:rPr>
                <w:rFonts w:ascii="Tahoma" w:eastAsia="Tahoma" w:hAnsi="Tahoma" w:cs="Tahoma"/>
              </w:rPr>
              <w:t>ų duomenimis</w:t>
            </w:r>
            <w:r w:rsidR="00461768">
              <w:rPr>
                <w:rFonts w:ascii="Tahoma" w:eastAsia="Tahoma" w:hAnsi="Tahoma" w:cs="Tahoma"/>
              </w:rPr>
              <w:t xml:space="preserve"> </w:t>
            </w:r>
            <w:r w:rsidR="00FB1967">
              <w:rPr>
                <w:rFonts w:ascii="Tahoma" w:eastAsia="Tahoma" w:hAnsi="Tahoma" w:cs="Tahoma"/>
              </w:rPr>
              <w:t xml:space="preserve">su </w:t>
            </w:r>
            <w:r w:rsidR="00755CEF">
              <w:rPr>
                <w:rFonts w:ascii="Tahoma" w:eastAsia="Tahoma" w:hAnsi="Tahoma" w:cs="Tahoma"/>
              </w:rPr>
              <w:t xml:space="preserve">kitomis </w:t>
            </w:r>
            <w:r w:rsidR="0006728B">
              <w:rPr>
                <w:rFonts w:ascii="Tahoma" w:eastAsia="Tahoma" w:hAnsi="Tahoma" w:cs="Tahoma"/>
              </w:rPr>
              <w:t xml:space="preserve">išorinėmis </w:t>
            </w:r>
            <w:r w:rsidR="00755CEF">
              <w:rPr>
                <w:rFonts w:ascii="Tahoma" w:eastAsia="Tahoma" w:hAnsi="Tahoma" w:cs="Tahoma"/>
              </w:rPr>
              <w:t>sistemomis</w:t>
            </w:r>
            <w:r w:rsidR="00795CAD">
              <w:rPr>
                <w:rFonts w:ascii="Tahoma" w:eastAsia="Tahoma" w:hAnsi="Tahoma" w:cs="Tahoma"/>
              </w:rPr>
              <w:t xml:space="preserve"> (pvz.: HIS</w:t>
            </w:r>
            <w:r w:rsidR="00B004A7">
              <w:rPr>
                <w:rFonts w:ascii="Tahoma" w:eastAsia="Tahoma" w:hAnsi="Tahoma" w:cs="Tahoma"/>
              </w:rPr>
              <w:t>)</w:t>
            </w:r>
            <w:r w:rsidR="001B6C47">
              <w:rPr>
                <w:rFonts w:ascii="Tahoma" w:eastAsia="Tahoma" w:hAnsi="Tahoma" w:cs="Tahoma"/>
              </w:rPr>
              <w:t xml:space="preserve">. </w:t>
            </w:r>
            <w:r w:rsidR="0063024D">
              <w:rPr>
                <w:rFonts w:ascii="Tahoma" w:eastAsia="Tahoma" w:hAnsi="Tahoma" w:cs="Tahoma"/>
              </w:rPr>
              <w:t>Duomenys</w:t>
            </w:r>
            <w:r w:rsidR="00371E92">
              <w:rPr>
                <w:rFonts w:ascii="Tahoma" w:eastAsia="Tahoma" w:hAnsi="Tahoma" w:cs="Tahoma"/>
              </w:rPr>
              <w:t>,</w:t>
            </w:r>
            <w:r w:rsidR="0063024D">
              <w:rPr>
                <w:rFonts w:ascii="Tahoma" w:eastAsia="Tahoma" w:hAnsi="Tahoma" w:cs="Tahoma"/>
              </w:rPr>
              <w:t xml:space="preserve"> dalyvaujantys duomenų mainuose:</w:t>
            </w:r>
          </w:p>
        </w:tc>
      </w:tr>
      <w:tr w:rsidR="00A32757" w:rsidRPr="009C02AB" w14:paraId="6B12484D" w14:textId="77777777" w:rsidTr="4AA08877">
        <w:trPr>
          <w:trHeight w:val="300"/>
        </w:trPr>
        <w:tc>
          <w:tcPr>
            <w:tcW w:w="1413" w:type="dxa"/>
          </w:tcPr>
          <w:p w14:paraId="6D7A39D8" w14:textId="77777777" w:rsidR="00A32757" w:rsidRPr="00712201" w:rsidRDefault="00A32757" w:rsidP="00A32757">
            <w:pPr>
              <w:pStyle w:val="ListParagraph"/>
              <w:numPr>
                <w:ilvl w:val="1"/>
                <w:numId w:val="119"/>
              </w:numPr>
              <w:rPr>
                <w:rFonts w:ascii="Tahoma" w:hAnsi="Tahoma" w:cs="Tahoma"/>
              </w:rPr>
            </w:pPr>
          </w:p>
        </w:tc>
        <w:tc>
          <w:tcPr>
            <w:tcW w:w="8082" w:type="dxa"/>
          </w:tcPr>
          <w:p w14:paraId="0509FBEC" w14:textId="62DAEDF9" w:rsidR="00A32757" w:rsidRDefault="00C36AF5" w:rsidP="00E43E82">
            <w:pPr>
              <w:pStyle w:val="ListParagraph"/>
              <w:ind w:left="0"/>
              <w:jc w:val="both"/>
              <w:rPr>
                <w:rFonts w:ascii="Tahoma" w:eastAsia="Tahoma" w:hAnsi="Tahoma" w:cs="Tahoma"/>
              </w:rPr>
            </w:pPr>
            <w:r>
              <w:rPr>
                <w:rFonts w:ascii="Tahoma" w:eastAsia="Tahoma" w:hAnsi="Tahoma" w:cs="Tahoma"/>
              </w:rPr>
              <w:t>Prevenci</w:t>
            </w:r>
            <w:r w:rsidR="0062427B">
              <w:rPr>
                <w:rFonts w:ascii="Tahoma" w:eastAsia="Tahoma" w:hAnsi="Tahoma" w:cs="Tahoma"/>
              </w:rPr>
              <w:t>nių programų t</w:t>
            </w:r>
            <w:r w:rsidR="000D72B0">
              <w:rPr>
                <w:rFonts w:ascii="Tahoma" w:eastAsia="Tahoma" w:hAnsi="Tahoma" w:cs="Tahoma"/>
              </w:rPr>
              <w:t>ikslin</w:t>
            </w:r>
            <w:r w:rsidR="0062427B">
              <w:rPr>
                <w:rFonts w:ascii="Tahoma" w:eastAsia="Tahoma" w:hAnsi="Tahoma" w:cs="Tahoma"/>
              </w:rPr>
              <w:t>ių</w:t>
            </w:r>
            <w:r w:rsidR="000D72B0">
              <w:rPr>
                <w:rFonts w:ascii="Tahoma" w:eastAsia="Tahoma" w:hAnsi="Tahoma" w:cs="Tahoma"/>
              </w:rPr>
              <w:t xml:space="preserve"> populiacij</w:t>
            </w:r>
            <w:r w:rsidR="0062427B">
              <w:rPr>
                <w:rFonts w:ascii="Tahoma" w:eastAsia="Tahoma" w:hAnsi="Tahoma" w:cs="Tahoma"/>
              </w:rPr>
              <w:t>ų</w:t>
            </w:r>
            <w:r w:rsidR="000D72B0">
              <w:rPr>
                <w:rFonts w:ascii="Tahoma" w:eastAsia="Tahoma" w:hAnsi="Tahoma" w:cs="Tahoma"/>
              </w:rPr>
              <w:t xml:space="preserve"> </w:t>
            </w:r>
            <w:r w:rsidR="00BB496C">
              <w:rPr>
                <w:rFonts w:ascii="Tahoma" w:eastAsia="Tahoma" w:hAnsi="Tahoma" w:cs="Tahoma"/>
              </w:rPr>
              <w:t>sąrašai</w:t>
            </w:r>
            <w:r w:rsidR="00A73E20">
              <w:rPr>
                <w:rFonts w:ascii="Tahoma" w:eastAsia="Tahoma" w:hAnsi="Tahoma" w:cs="Tahoma"/>
              </w:rPr>
              <w:t xml:space="preserve"> (tik duomenų skaitymui)</w:t>
            </w:r>
            <w:r w:rsidR="008766E0">
              <w:rPr>
                <w:rFonts w:ascii="Tahoma" w:eastAsia="Tahoma" w:hAnsi="Tahoma" w:cs="Tahoma"/>
              </w:rPr>
              <w:t>:</w:t>
            </w:r>
          </w:p>
        </w:tc>
      </w:tr>
      <w:tr w:rsidR="00E666D4" w:rsidRPr="009C02AB" w14:paraId="23E998AF" w14:textId="77777777" w:rsidTr="4AA08877">
        <w:trPr>
          <w:trHeight w:val="300"/>
        </w:trPr>
        <w:tc>
          <w:tcPr>
            <w:tcW w:w="1413" w:type="dxa"/>
          </w:tcPr>
          <w:p w14:paraId="1BF7B92A" w14:textId="77777777" w:rsidR="00E666D4" w:rsidRPr="00712201" w:rsidRDefault="00E666D4" w:rsidP="00E666D4">
            <w:pPr>
              <w:pStyle w:val="ListParagraph"/>
              <w:numPr>
                <w:ilvl w:val="2"/>
                <w:numId w:val="119"/>
              </w:numPr>
              <w:rPr>
                <w:rFonts w:ascii="Tahoma" w:hAnsi="Tahoma" w:cs="Tahoma"/>
              </w:rPr>
            </w:pPr>
          </w:p>
        </w:tc>
        <w:tc>
          <w:tcPr>
            <w:tcW w:w="8082" w:type="dxa"/>
          </w:tcPr>
          <w:p w14:paraId="09873ADB" w14:textId="2899D73D" w:rsidR="00E666D4" w:rsidRDefault="00E666D4" w:rsidP="00E43E82">
            <w:pPr>
              <w:pStyle w:val="ListParagraph"/>
              <w:ind w:left="0"/>
              <w:jc w:val="both"/>
              <w:rPr>
                <w:rFonts w:ascii="Tahoma" w:eastAsia="Tahoma" w:hAnsi="Tahoma" w:cs="Tahoma"/>
              </w:rPr>
            </w:pPr>
            <w:r>
              <w:rPr>
                <w:rFonts w:ascii="Tahoma" w:eastAsia="Tahoma" w:hAnsi="Tahoma" w:cs="Tahoma"/>
              </w:rPr>
              <w:t>Širdies ir kraujagyslių ligų prevencinės programos tikslinės populiacijos sąrašas</w:t>
            </w:r>
            <w:r w:rsidR="00867030">
              <w:rPr>
                <w:rFonts w:ascii="Tahoma" w:eastAsia="Tahoma" w:hAnsi="Tahoma" w:cs="Tahoma"/>
              </w:rPr>
              <w:t>;</w:t>
            </w:r>
          </w:p>
        </w:tc>
      </w:tr>
      <w:tr w:rsidR="00E666D4" w:rsidRPr="009C02AB" w14:paraId="516F2447" w14:textId="77777777" w:rsidTr="4AA08877">
        <w:trPr>
          <w:trHeight w:val="300"/>
        </w:trPr>
        <w:tc>
          <w:tcPr>
            <w:tcW w:w="1413" w:type="dxa"/>
          </w:tcPr>
          <w:p w14:paraId="38B61B3D" w14:textId="77777777" w:rsidR="00E666D4" w:rsidRPr="00712201" w:rsidRDefault="00E666D4" w:rsidP="00E666D4">
            <w:pPr>
              <w:pStyle w:val="ListParagraph"/>
              <w:numPr>
                <w:ilvl w:val="2"/>
                <w:numId w:val="119"/>
              </w:numPr>
              <w:rPr>
                <w:rFonts w:ascii="Tahoma" w:hAnsi="Tahoma" w:cs="Tahoma"/>
              </w:rPr>
            </w:pPr>
          </w:p>
        </w:tc>
        <w:tc>
          <w:tcPr>
            <w:tcW w:w="8082" w:type="dxa"/>
          </w:tcPr>
          <w:p w14:paraId="3D3FBE2A" w14:textId="4AD75FEE" w:rsidR="00E666D4" w:rsidRDefault="00867030" w:rsidP="00E43E82">
            <w:pPr>
              <w:pStyle w:val="ListParagraph"/>
              <w:ind w:left="0"/>
              <w:jc w:val="both"/>
              <w:rPr>
                <w:rFonts w:ascii="Tahoma" w:eastAsia="Tahoma" w:hAnsi="Tahoma" w:cs="Tahoma"/>
              </w:rPr>
            </w:pPr>
            <w:r>
              <w:rPr>
                <w:rFonts w:ascii="Tahoma" w:eastAsia="Tahoma" w:hAnsi="Tahoma" w:cs="Tahoma"/>
              </w:rPr>
              <w:t>P</w:t>
            </w:r>
            <w:r w:rsidR="00175345">
              <w:rPr>
                <w:rFonts w:ascii="Tahoma" w:eastAsia="Tahoma" w:hAnsi="Tahoma" w:cs="Tahoma"/>
              </w:rPr>
              <w:t>riešinės liaukos (prostatos) prevencinės programos tikslinės populiacijos sąrašas.</w:t>
            </w:r>
          </w:p>
        </w:tc>
      </w:tr>
      <w:tr w:rsidR="0063024D" w:rsidRPr="009C02AB" w14:paraId="5A0F27A7" w14:textId="77777777" w:rsidTr="4AA08877">
        <w:trPr>
          <w:trHeight w:val="300"/>
        </w:trPr>
        <w:tc>
          <w:tcPr>
            <w:tcW w:w="1413" w:type="dxa"/>
          </w:tcPr>
          <w:p w14:paraId="166D18B1" w14:textId="77777777" w:rsidR="0063024D" w:rsidRPr="00712201" w:rsidRDefault="0063024D" w:rsidP="008C19EB">
            <w:pPr>
              <w:pStyle w:val="ListParagraph"/>
              <w:numPr>
                <w:ilvl w:val="1"/>
                <w:numId w:val="119"/>
              </w:numPr>
              <w:rPr>
                <w:rFonts w:ascii="Tahoma" w:hAnsi="Tahoma" w:cs="Tahoma"/>
              </w:rPr>
            </w:pPr>
          </w:p>
        </w:tc>
        <w:tc>
          <w:tcPr>
            <w:tcW w:w="8082" w:type="dxa"/>
          </w:tcPr>
          <w:p w14:paraId="7258F72B" w14:textId="64860136" w:rsidR="0063024D" w:rsidRDefault="654442B6" w:rsidP="000D23A2">
            <w:pPr>
              <w:pStyle w:val="ListParagraph"/>
              <w:ind w:left="0"/>
              <w:jc w:val="both"/>
              <w:rPr>
                <w:rFonts w:ascii="Tahoma" w:eastAsia="Tahoma" w:hAnsi="Tahoma" w:cs="Tahoma"/>
              </w:rPr>
            </w:pPr>
            <w:r w:rsidRPr="7CCF9430">
              <w:rPr>
                <w:rFonts w:ascii="Tahoma" w:eastAsia="Tahoma" w:hAnsi="Tahoma" w:cs="Tahoma"/>
              </w:rPr>
              <w:t>5</w:t>
            </w:r>
            <w:r w:rsidR="6C7BAAF1" w:rsidRPr="7CCF9430">
              <w:rPr>
                <w:rFonts w:ascii="Tahoma" w:eastAsia="Tahoma" w:hAnsi="Tahoma" w:cs="Tahoma"/>
              </w:rPr>
              <w:t xml:space="preserve"> prevencinių</w:t>
            </w:r>
            <w:r w:rsidR="00CA0199">
              <w:rPr>
                <w:rFonts w:ascii="Tahoma" w:eastAsia="Tahoma" w:hAnsi="Tahoma" w:cs="Tahoma"/>
              </w:rPr>
              <w:t xml:space="preserve"> p</w:t>
            </w:r>
            <w:r w:rsidR="00E92464">
              <w:rPr>
                <w:rFonts w:ascii="Tahoma" w:eastAsia="Tahoma" w:hAnsi="Tahoma" w:cs="Tahoma"/>
              </w:rPr>
              <w:t>rogramų ciklų</w:t>
            </w:r>
            <w:r w:rsidR="00CA0199">
              <w:rPr>
                <w:rFonts w:ascii="Tahoma" w:eastAsia="Tahoma" w:hAnsi="Tahoma" w:cs="Tahoma"/>
              </w:rPr>
              <w:t xml:space="preserve"> </w:t>
            </w:r>
            <w:r w:rsidR="00E92464">
              <w:rPr>
                <w:rFonts w:ascii="Tahoma" w:eastAsia="Tahoma" w:hAnsi="Tahoma" w:cs="Tahoma"/>
              </w:rPr>
              <w:t>duomenys</w:t>
            </w:r>
            <w:r w:rsidR="00F037A4">
              <w:rPr>
                <w:rFonts w:ascii="Tahoma" w:eastAsia="Tahoma" w:hAnsi="Tahoma" w:cs="Tahoma"/>
              </w:rPr>
              <w:t>:</w:t>
            </w:r>
          </w:p>
        </w:tc>
      </w:tr>
      <w:tr w:rsidR="00E54F9C" w:rsidRPr="009C02AB" w14:paraId="3CAE48A0" w14:textId="77777777" w:rsidTr="4AA08877">
        <w:trPr>
          <w:trHeight w:val="300"/>
        </w:trPr>
        <w:tc>
          <w:tcPr>
            <w:tcW w:w="1413" w:type="dxa"/>
          </w:tcPr>
          <w:p w14:paraId="64B78773" w14:textId="77777777" w:rsidR="00E54F9C" w:rsidRPr="00712201" w:rsidRDefault="00E54F9C" w:rsidP="00E54F9C">
            <w:pPr>
              <w:pStyle w:val="ListParagraph"/>
              <w:numPr>
                <w:ilvl w:val="2"/>
                <w:numId w:val="119"/>
              </w:numPr>
              <w:rPr>
                <w:rFonts w:ascii="Tahoma" w:hAnsi="Tahoma" w:cs="Tahoma"/>
              </w:rPr>
            </w:pPr>
          </w:p>
        </w:tc>
        <w:tc>
          <w:tcPr>
            <w:tcW w:w="8082" w:type="dxa"/>
          </w:tcPr>
          <w:p w14:paraId="6FD44029" w14:textId="541F4046" w:rsidR="00E54F9C" w:rsidRPr="7CCF9430" w:rsidRDefault="00062ED2" w:rsidP="000D23A2">
            <w:pPr>
              <w:pStyle w:val="ListParagraph"/>
              <w:ind w:left="0"/>
              <w:jc w:val="both"/>
              <w:rPr>
                <w:rFonts w:ascii="Tahoma" w:eastAsia="Tahoma" w:hAnsi="Tahoma" w:cs="Tahoma"/>
              </w:rPr>
            </w:pPr>
            <w:r>
              <w:rPr>
                <w:rFonts w:ascii="Tahoma" w:eastAsia="Tahoma" w:hAnsi="Tahoma" w:cs="Tahoma"/>
              </w:rPr>
              <w:t xml:space="preserve">Decentralizuotų programų </w:t>
            </w:r>
            <w:r w:rsidR="00906B0D">
              <w:rPr>
                <w:rFonts w:ascii="Tahoma" w:eastAsia="Tahoma" w:hAnsi="Tahoma" w:cs="Tahoma"/>
              </w:rPr>
              <w:t xml:space="preserve">ciklų </w:t>
            </w:r>
            <w:r>
              <w:rPr>
                <w:rFonts w:ascii="Tahoma" w:eastAsia="Tahoma" w:hAnsi="Tahoma" w:cs="Tahoma"/>
              </w:rPr>
              <w:t>duomenys</w:t>
            </w:r>
            <w:r w:rsidR="00373C2E">
              <w:rPr>
                <w:rFonts w:ascii="Tahoma" w:eastAsia="Tahoma" w:hAnsi="Tahoma" w:cs="Tahoma"/>
              </w:rPr>
              <w:t xml:space="preserve"> </w:t>
            </w:r>
            <w:r w:rsidR="007476AF">
              <w:rPr>
                <w:rFonts w:ascii="Tahoma" w:eastAsia="Tahoma" w:hAnsi="Tahoma" w:cs="Tahoma"/>
              </w:rPr>
              <w:t xml:space="preserve">skaitymui </w:t>
            </w:r>
            <w:r w:rsidR="00373C2E">
              <w:rPr>
                <w:rFonts w:ascii="Tahoma" w:eastAsia="Tahoma" w:hAnsi="Tahoma" w:cs="Tahoma"/>
              </w:rPr>
              <w:t xml:space="preserve">ir </w:t>
            </w:r>
            <w:r w:rsidR="007476AF">
              <w:rPr>
                <w:rFonts w:ascii="Tahoma" w:eastAsia="Tahoma" w:hAnsi="Tahoma" w:cs="Tahoma"/>
              </w:rPr>
              <w:t>rašymui</w:t>
            </w:r>
            <w:r w:rsidR="00734DC3">
              <w:rPr>
                <w:rFonts w:ascii="Tahoma" w:eastAsia="Tahoma" w:hAnsi="Tahoma" w:cs="Tahoma"/>
              </w:rPr>
              <w:t>;</w:t>
            </w:r>
          </w:p>
        </w:tc>
      </w:tr>
      <w:tr w:rsidR="00E54F9C" w:rsidRPr="009C02AB" w14:paraId="3BE44FF1" w14:textId="77777777" w:rsidTr="4AA08877">
        <w:trPr>
          <w:trHeight w:val="300"/>
        </w:trPr>
        <w:tc>
          <w:tcPr>
            <w:tcW w:w="1413" w:type="dxa"/>
          </w:tcPr>
          <w:p w14:paraId="4D2B19ED" w14:textId="77777777" w:rsidR="00E54F9C" w:rsidRPr="00712201" w:rsidRDefault="00E54F9C" w:rsidP="00E54F9C">
            <w:pPr>
              <w:pStyle w:val="ListParagraph"/>
              <w:numPr>
                <w:ilvl w:val="2"/>
                <w:numId w:val="119"/>
              </w:numPr>
              <w:rPr>
                <w:rFonts w:ascii="Tahoma" w:hAnsi="Tahoma" w:cs="Tahoma"/>
              </w:rPr>
            </w:pPr>
          </w:p>
        </w:tc>
        <w:tc>
          <w:tcPr>
            <w:tcW w:w="8082" w:type="dxa"/>
          </w:tcPr>
          <w:p w14:paraId="098E872C" w14:textId="404632A5" w:rsidR="00E54F9C" w:rsidRPr="7CCF9430" w:rsidRDefault="003D0392" w:rsidP="000D23A2">
            <w:pPr>
              <w:pStyle w:val="ListParagraph"/>
              <w:ind w:left="0"/>
              <w:jc w:val="both"/>
              <w:rPr>
                <w:rFonts w:ascii="Tahoma" w:eastAsia="Tahoma" w:hAnsi="Tahoma" w:cs="Tahoma"/>
              </w:rPr>
            </w:pPr>
            <w:r>
              <w:rPr>
                <w:rFonts w:ascii="Tahoma" w:eastAsia="Tahoma" w:hAnsi="Tahoma" w:cs="Tahoma"/>
              </w:rPr>
              <w:t>Centralizuotų programų</w:t>
            </w:r>
            <w:r w:rsidR="00783A8C">
              <w:rPr>
                <w:rFonts w:ascii="Tahoma" w:eastAsia="Tahoma" w:hAnsi="Tahoma" w:cs="Tahoma"/>
              </w:rPr>
              <w:t xml:space="preserve"> </w:t>
            </w:r>
            <w:r w:rsidR="00906B0D">
              <w:rPr>
                <w:rFonts w:ascii="Tahoma" w:eastAsia="Tahoma" w:hAnsi="Tahoma" w:cs="Tahoma"/>
              </w:rPr>
              <w:t xml:space="preserve">ciklų </w:t>
            </w:r>
            <w:r w:rsidR="00783A8C">
              <w:rPr>
                <w:rFonts w:ascii="Tahoma" w:eastAsia="Tahoma" w:hAnsi="Tahoma" w:cs="Tahoma"/>
              </w:rPr>
              <w:t xml:space="preserve">duomenys tik </w:t>
            </w:r>
            <w:r w:rsidR="00062ED2">
              <w:rPr>
                <w:rFonts w:ascii="Tahoma" w:eastAsia="Tahoma" w:hAnsi="Tahoma" w:cs="Tahoma"/>
              </w:rPr>
              <w:t xml:space="preserve">duomenų </w:t>
            </w:r>
            <w:r w:rsidR="00173BD4">
              <w:rPr>
                <w:rFonts w:ascii="Tahoma" w:eastAsia="Tahoma" w:hAnsi="Tahoma" w:cs="Tahoma"/>
              </w:rPr>
              <w:t>skaitymui</w:t>
            </w:r>
            <w:r w:rsidR="00062ED2">
              <w:rPr>
                <w:rFonts w:ascii="Tahoma" w:eastAsia="Tahoma" w:hAnsi="Tahoma" w:cs="Tahoma"/>
              </w:rPr>
              <w:t>.</w:t>
            </w:r>
          </w:p>
        </w:tc>
      </w:tr>
      <w:tr w:rsidR="00EC1156" w:rsidRPr="009C02AB" w14:paraId="5A734996" w14:textId="77777777" w:rsidTr="4AA08877">
        <w:trPr>
          <w:trHeight w:val="300"/>
        </w:trPr>
        <w:tc>
          <w:tcPr>
            <w:tcW w:w="1413" w:type="dxa"/>
          </w:tcPr>
          <w:p w14:paraId="69B2A44F" w14:textId="77777777" w:rsidR="00EC1156" w:rsidRPr="00712201" w:rsidRDefault="00EC1156" w:rsidP="008C19EB">
            <w:pPr>
              <w:pStyle w:val="ListParagraph"/>
              <w:numPr>
                <w:ilvl w:val="1"/>
                <w:numId w:val="119"/>
              </w:numPr>
              <w:rPr>
                <w:rFonts w:ascii="Tahoma" w:hAnsi="Tahoma" w:cs="Tahoma"/>
              </w:rPr>
            </w:pPr>
          </w:p>
        </w:tc>
        <w:tc>
          <w:tcPr>
            <w:tcW w:w="8082" w:type="dxa"/>
          </w:tcPr>
          <w:p w14:paraId="05564A76" w14:textId="62E3F8C3" w:rsidR="00EC1156" w:rsidRDefault="002E1F25" w:rsidP="000D23A2">
            <w:pPr>
              <w:pStyle w:val="ListParagraph"/>
              <w:ind w:left="0"/>
              <w:jc w:val="both"/>
              <w:rPr>
                <w:rFonts w:ascii="Tahoma" w:eastAsia="Tahoma" w:hAnsi="Tahoma" w:cs="Tahoma"/>
              </w:rPr>
            </w:pPr>
            <w:r>
              <w:rPr>
                <w:rFonts w:ascii="Tahoma" w:eastAsia="Tahoma" w:hAnsi="Tahoma" w:cs="Tahoma"/>
              </w:rPr>
              <w:t xml:space="preserve">Duomenys apie paciento </w:t>
            </w:r>
            <w:r w:rsidR="004A75F9">
              <w:rPr>
                <w:rFonts w:ascii="Tahoma" w:eastAsia="Tahoma" w:hAnsi="Tahoma" w:cs="Tahoma"/>
              </w:rPr>
              <w:t>sutikim</w:t>
            </w:r>
            <w:r w:rsidR="006A03E0">
              <w:rPr>
                <w:rFonts w:ascii="Tahoma" w:eastAsia="Tahoma" w:hAnsi="Tahoma" w:cs="Tahoma"/>
              </w:rPr>
              <w:t>ą</w:t>
            </w:r>
            <w:r w:rsidR="000671D0">
              <w:rPr>
                <w:rFonts w:ascii="Tahoma" w:eastAsia="Tahoma" w:hAnsi="Tahoma" w:cs="Tahoma"/>
              </w:rPr>
              <w:t xml:space="preserve">/ atsisakymą </w:t>
            </w:r>
            <w:r w:rsidR="004A75F9">
              <w:rPr>
                <w:rFonts w:ascii="Tahoma" w:eastAsia="Tahoma" w:hAnsi="Tahoma" w:cs="Tahoma"/>
              </w:rPr>
              <w:t>dalyvauti programoje</w:t>
            </w:r>
            <w:r w:rsidR="001B1FFB">
              <w:rPr>
                <w:rFonts w:ascii="Tahoma" w:eastAsia="Tahoma" w:hAnsi="Tahoma" w:cs="Tahoma"/>
              </w:rPr>
              <w:t>;</w:t>
            </w:r>
          </w:p>
        </w:tc>
      </w:tr>
      <w:tr w:rsidR="004738E4" w:rsidRPr="009C02AB" w14:paraId="39C17F77" w14:textId="77777777" w:rsidTr="4AA08877">
        <w:trPr>
          <w:trHeight w:val="300"/>
        </w:trPr>
        <w:tc>
          <w:tcPr>
            <w:tcW w:w="1413" w:type="dxa"/>
          </w:tcPr>
          <w:p w14:paraId="01A8BE4F" w14:textId="77777777" w:rsidR="004738E4" w:rsidRPr="00712201" w:rsidRDefault="004738E4" w:rsidP="008C19EB">
            <w:pPr>
              <w:pStyle w:val="ListParagraph"/>
              <w:numPr>
                <w:ilvl w:val="1"/>
                <w:numId w:val="119"/>
              </w:numPr>
              <w:rPr>
                <w:rFonts w:ascii="Tahoma" w:hAnsi="Tahoma" w:cs="Tahoma"/>
              </w:rPr>
            </w:pPr>
          </w:p>
        </w:tc>
        <w:tc>
          <w:tcPr>
            <w:tcW w:w="8082" w:type="dxa"/>
          </w:tcPr>
          <w:p w14:paraId="41998649" w14:textId="45143805" w:rsidR="004738E4" w:rsidRDefault="00CA0199" w:rsidP="000D23A2">
            <w:pPr>
              <w:pStyle w:val="ListParagraph"/>
              <w:ind w:left="0"/>
              <w:jc w:val="both"/>
              <w:rPr>
                <w:rFonts w:ascii="Tahoma" w:eastAsia="Tahoma" w:hAnsi="Tahoma" w:cs="Tahoma"/>
              </w:rPr>
            </w:pPr>
            <w:r w:rsidRPr="001B60DF">
              <w:rPr>
                <w:rFonts w:ascii="Tahoma" w:eastAsia="Tahoma" w:hAnsi="Tahoma" w:cs="Tahoma"/>
              </w:rPr>
              <w:t>ŠKL rizikos nustatymo anketa</w:t>
            </w:r>
            <w:r>
              <w:rPr>
                <w:rFonts w:ascii="Tahoma" w:eastAsia="Tahoma" w:hAnsi="Tahoma" w:cs="Tahoma"/>
              </w:rPr>
              <w:t>;</w:t>
            </w:r>
          </w:p>
        </w:tc>
      </w:tr>
      <w:tr w:rsidR="00CA0199" w:rsidRPr="009C02AB" w14:paraId="25F5ABA4" w14:textId="77777777" w:rsidTr="4AA08877">
        <w:trPr>
          <w:trHeight w:val="300"/>
        </w:trPr>
        <w:tc>
          <w:tcPr>
            <w:tcW w:w="1413" w:type="dxa"/>
          </w:tcPr>
          <w:p w14:paraId="76994171" w14:textId="77777777" w:rsidR="00CA0199" w:rsidRPr="00712201" w:rsidRDefault="00CA0199" w:rsidP="008C19EB">
            <w:pPr>
              <w:pStyle w:val="ListParagraph"/>
              <w:numPr>
                <w:ilvl w:val="1"/>
                <w:numId w:val="119"/>
              </w:numPr>
              <w:rPr>
                <w:rFonts w:ascii="Tahoma" w:hAnsi="Tahoma" w:cs="Tahoma"/>
              </w:rPr>
            </w:pPr>
          </w:p>
        </w:tc>
        <w:tc>
          <w:tcPr>
            <w:tcW w:w="8082" w:type="dxa"/>
          </w:tcPr>
          <w:p w14:paraId="70707998" w14:textId="42DB7208" w:rsidR="00CA0199" w:rsidRPr="001B60DF" w:rsidRDefault="00CA0199" w:rsidP="000D23A2">
            <w:pPr>
              <w:pStyle w:val="ListParagraph"/>
              <w:ind w:left="0"/>
              <w:jc w:val="both"/>
              <w:rPr>
                <w:rFonts w:ascii="Tahoma" w:eastAsia="Tahoma" w:hAnsi="Tahoma" w:cs="Tahoma"/>
              </w:rPr>
            </w:pPr>
            <w:r>
              <w:rPr>
                <w:rFonts w:ascii="Tahoma" w:eastAsia="Tahoma" w:hAnsi="Tahoma" w:cs="Tahoma"/>
              </w:rPr>
              <w:t>ŠKL prevencijos priemonių planas.</w:t>
            </w:r>
          </w:p>
        </w:tc>
      </w:tr>
      <w:tr w:rsidR="00B870C8" w:rsidRPr="009C02AB" w14:paraId="52170915" w14:textId="77777777" w:rsidTr="4AA08877">
        <w:trPr>
          <w:trHeight w:val="300"/>
        </w:trPr>
        <w:tc>
          <w:tcPr>
            <w:tcW w:w="1413" w:type="dxa"/>
          </w:tcPr>
          <w:p w14:paraId="14082ADA" w14:textId="77777777" w:rsidR="00B870C8" w:rsidRPr="00712201" w:rsidRDefault="00B870C8" w:rsidP="008C19EB">
            <w:pPr>
              <w:pStyle w:val="ListParagraph"/>
              <w:numPr>
                <w:ilvl w:val="1"/>
                <w:numId w:val="119"/>
              </w:numPr>
              <w:rPr>
                <w:rFonts w:ascii="Tahoma" w:hAnsi="Tahoma" w:cs="Tahoma"/>
              </w:rPr>
            </w:pPr>
          </w:p>
        </w:tc>
        <w:tc>
          <w:tcPr>
            <w:tcW w:w="8082" w:type="dxa"/>
          </w:tcPr>
          <w:p w14:paraId="1860BBF3" w14:textId="335A33FE" w:rsidR="00B870C8" w:rsidRDefault="00CE2613" w:rsidP="000D23A2">
            <w:pPr>
              <w:pStyle w:val="ListParagraph"/>
              <w:ind w:left="0"/>
              <w:jc w:val="both"/>
              <w:rPr>
                <w:rFonts w:ascii="Tahoma" w:eastAsia="Tahoma" w:hAnsi="Tahoma" w:cs="Tahoma"/>
              </w:rPr>
            </w:pPr>
            <w:r w:rsidRPr="00F560B3">
              <w:rPr>
                <w:rFonts w:ascii="Tahoma" w:eastAsia="Tahoma" w:hAnsi="Tahoma" w:cs="Tahoma"/>
              </w:rPr>
              <w:t>E027-va išvestinės formos;</w:t>
            </w:r>
          </w:p>
        </w:tc>
      </w:tr>
      <w:tr w:rsidR="00B870C8" w:rsidRPr="009C02AB" w14:paraId="1AAE9123" w14:textId="77777777" w:rsidTr="4AA08877">
        <w:trPr>
          <w:trHeight w:val="300"/>
        </w:trPr>
        <w:tc>
          <w:tcPr>
            <w:tcW w:w="1413" w:type="dxa"/>
          </w:tcPr>
          <w:p w14:paraId="600EE96F" w14:textId="77777777" w:rsidR="00B870C8" w:rsidRPr="00712201" w:rsidRDefault="00B870C8" w:rsidP="008C19EB">
            <w:pPr>
              <w:pStyle w:val="ListParagraph"/>
              <w:numPr>
                <w:ilvl w:val="1"/>
                <w:numId w:val="119"/>
              </w:numPr>
              <w:rPr>
                <w:rFonts w:ascii="Tahoma" w:hAnsi="Tahoma" w:cs="Tahoma"/>
              </w:rPr>
            </w:pPr>
          </w:p>
        </w:tc>
        <w:tc>
          <w:tcPr>
            <w:tcW w:w="8082" w:type="dxa"/>
          </w:tcPr>
          <w:p w14:paraId="371E2642" w14:textId="363F3ED5" w:rsidR="00B870C8" w:rsidRDefault="00CE2613" w:rsidP="000D23A2">
            <w:pPr>
              <w:pStyle w:val="ListParagraph"/>
              <w:ind w:left="0"/>
              <w:jc w:val="both"/>
              <w:rPr>
                <w:rFonts w:ascii="Tahoma" w:eastAsia="Tahoma" w:hAnsi="Tahoma" w:cs="Tahoma"/>
              </w:rPr>
            </w:pPr>
            <w:r w:rsidRPr="00F560B3">
              <w:rPr>
                <w:rFonts w:ascii="Tahoma" w:eastAsia="Tahoma" w:hAnsi="Tahoma" w:cs="Tahoma"/>
              </w:rPr>
              <w:t>E014 išvestinės formos.</w:t>
            </w:r>
          </w:p>
        </w:tc>
      </w:tr>
      <w:tr w:rsidR="00DC1220" w:rsidRPr="009C02AB" w14:paraId="75C1DE8E" w14:textId="77777777" w:rsidTr="4AA08877">
        <w:trPr>
          <w:trHeight w:val="300"/>
        </w:trPr>
        <w:tc>
          <w:tcPr>
            <w:tcW w:w="1413" w:type="dxa"/>
          </w:tcPr>
          <w:p w14:paraId="7A5C5CD1" w14:textId="77777777" w:rsidR="00DC1220" w:rsidRPr="00712201" w:rsidRDefault="00DC1220" w:rsidP="00DC1220">
            <w:pPr>
              <w:pStyle w:val="ListParagraph"/>
              <w:numPr>
                <w:ilvl w:val="0"/>
                <w:numId w:val="119"/>
              </w:numPr>
              <w:rPr>
                <w:rFonts w:ascii="Tahoma" w:hAnsi="Tahoma" w:cs="Tahoma"/>
              </w:rPr>
            </w:pPr>
          </w:p>
        </w:tc>
        <w:tc>
          <w:tcPr>
            <w:tcW w:w="8082" w:type="dxa"/>
          </w:tcPr>
          <w:p w14:paraId="4461C4A6" w14:textId="26BBB9F3" w:rsidR="00DC1220" w:rsidRPr="00DC1220" w:rsidRDefault="00DC1220" w:rsidP="00DC1220">
            <w:pPr>
              <w:jc w:val="both"/>
              <w:rPr>
                <w:rFonts w:ascii="Tahoma" w:hAnsi="Tahoma" w:cs="Tahoma"/>
                <w:sz w:val="22"/>
                <w:szCs w:val="22"/>
              </w:rPr>
            </w:pPr>
            <w:r w:rsidRPr="0072648C">
              <w:rPr>
                <w:rFonts w:ascii="Tahoma" w:hAnsi="Tahoma" w:cs="Tahoma"/>
                <w:sz w:val="22"/>
                <w:szCs w:val="22"/>
              </w:rPr>
              <w:t>Siekiant realizuoti FHIR integracines sąsajas duomenų apsikeitimui tarp ESPBI IS ir SPĮ IS</w:t>
            </w:r>
            <w:r>
              <w:rPr>
                <w:rFonts w:ascii="Tahoma" w:hAnsi="Tahoma" w:cs="Tahoma"/>
                <w:sz w:val="22"/>
                <w:szCs w:val="22"/>
              </w:rPr>
              <w:t xml:space="preserve"> (HIS/LIS)</w:t>
            </w:r>
            <w:r w:rsidRPr="0072648C">
              <w:rPr>
                <w:rFonts w:ascii="Tahoma" w:hAnsi="Tahoma" w:cs="Tahoma"/>
                <w:sz w:val="22"/>
                <w:szCs w:val="22"/>
              </w:rPr>
              <w:t>, Tiekėjas turi suprojektuoti ir detaliai specifikuoti kiekvienam realizuojamam ar modernizuojamam medicininiam dokumentui/</w:t>
            </w:r>
            <w:r w:rsidRPr="351150F4">
              <w:rPr>
                <w:rFonts w:ascii="Tahoma" w:hAnsi="Tahoma" w:cs="Tahoma"/>
                <w:sz w:val="22"/>
                <w:szCs w:val="22"/>
              </w:rPr>
              <w:t xml:space="preserve"> </w:t>
            </w:r>
            <w:r w:rsidRPr="0072648C">
              <w:rPr>
                <w:rFonts w:ascii="Tahoma" w:hAnsi="Tahoma" w:cs="Tahoma"/>
                <w:sz w:val="22"/>
                <w:szCs w:val="22"/>
              </w:rPr>
              <w:t>formai:</w:t>
            </w:r>
          </w:p>
        </w:tc>
      </w:tr>
      <w:tr w:rsidR="00DC1220" w:rsidRPr="009C02AB" w14:paraId="680BBEF1" w14:textId="77777777" w:rsidTr="4AA08877">
        <w:trPr>
          <w:trHeight w:val="300"/>
        </w:trPr>
        <w:tc>
          <w:tcPr>
            <w:tcW w:w="1413" w:type="dxa"/>
          </w:tcPr>
          <w:p w14:paraId="17F6E480" w14:textId="77777777" w:rsidR="00DC1220" w:rsidRPr="00712201" w:rsidRDefault="00DC1220" w:rsidP="00DC1220">
            <w:pPr>
              <w:pStyle w:val="ListParagraph"/>
              <w:numPr>
                <w:ilvl w:val="1"/>
                <w:numId w:val="119"/>
              </w:numPr>
              <w:rPr>
                <w:rFonts w:ascii="Tahoma" w:hAnsi="Tahoma" w:cs="Tahoma"/>
              </w:rPr>
            </w:pPr>
          </w:p>
        </w:tc>
        <w:tc>
          <w:tcPr>
            <w:tcW w:w="8082" w:type="dxa"/>
          </w:tcPr>
          <w:p w14:paraId="75A8CEA0" w14:textId="0FF4ECC3" w:rsidR="00DC1220" w:rsidRPr="00DC1220" w:rsidRDefault="00DC1220" w:rsidP="00BA771B">
            <w:pPr>
              <w:jc w:val="both"/>
              <w:rPr>
                <w:rFonts w:ascii="Tahoma" w:hAnsi="Tahoma" w:cs="Tahoma"/>
                <w:sz w:val="22"/>
                <w:szCs w:val="22"/>
              </w:rPr>
            </w:pPr>
            <w:r w:rsidRPr="00DC1220">
              <w:rPr>
                <w:rFonts w:ascii="Tahoma" w:hAnsi="Tahoma" w:cs="Tahoma"/>
                <w:sz w:val="22"/>
                <w:szCs w:val="22"/>
              </w:rPr>
              <w:t>Integracinius taškus (</w:t>
            </w:r>
            <w:proofErr w:type="spellStart"/>
            <w:r w:rsidRPr="00DC1220">
              <w:rPr>
                <w:rFonts w:ascii="Tahoma" w:hAnsi="Tahoma" w:cs="Tahoma"/>
                <w:sz w:val="22"/>
                <w:szCs w:val="22"/>
              </w:rPr>
              <w:t>end-points</w:t>
            </w:r>
            <w:proofErr w:type="spellEnd"/>
            <w:r w:rsidRPr="00DC1220">
              <w:rPr>
                <w:rFonts w:ascii="Tahoma" w:hAnsi="Tahoma" w:cs="Tahoma"/>
                <w:sz w:val="22"/>
                <w:szCs w:val="22"/>
              </w:rPr>
              <w:t>);</w:t>
            </w:r>
          </w:p>
        </w:tc>
      </w:tr>
      <w:tr w:rsidR="00DC1220" w:rsidRPr="009C02AB" w14:paraId="5A23B36A" w14:textId="77777777" w:rsidTr="4AA08877">
        <w:trPr>
          <w:trHeight w:val="300"/>
        </w:trPr>
        <w:tc>
          <w:tcPr>
            <w:tcW w:w="1413" w:type="dxa"/>
          </w:tcPr>
          <w:p w14:paraId="20492973" w14:textId="77777777" w:rsidR="00DC1220" w:rsidRPr="00712201" w:rsidRDefault="00DC1220" w:rsidP="00DC1220">
            <w:pPr>
              <w:pStyle w:val="ListParagraph"/>
              <w:numPr>
                <w:ilvl w:val="1"/>
                <w:numId w:val="119"/>
              </w:numPr>
              <w:rPr>
                <w:rFonts w:ascii="Tahoma" w:hAnsi="Tahoma" w:cs="Tahoma"/>
              </w:rPr>
            </w:pPr>
          </w:p>
        </w:tc>
        <w:tc>
          <w:tcPr>
            <w:tcW w:w="8082" w:type="dxa"/>
          </w:tcPr>
          <w:p w14:paraId="31C7D42E" w14:textId="64DDE765" w:rsidR="00DC1220" w:rsidRPr="00DC1220" w:rsidRDefault="00DC1220" w:rsidP="00BA771B">
            <w:pPr>
              <w:jc w:val="both"/>
              <w:rPr>
                <w:rFonts w:ascii="Tahoma" w:hAnsi="Tahoma" w:cs="Tahoma"/>
                <w:sz w:val="22"/>
                <w:szCs w:val="22"/>
              </w:rPr>
            </w:pPr>
            <w:r w:rsidRPr="00DC1220">
              <w:rPr>
                <w:rFonts w:ascii="Tahoma" w:hAnsi="Tahoma" w:cs="Tahoma"/>
                <w:sz w:val="22"/>
                <w:szCs w:val="22"/>
              </w:rPr>
              <w:t>FHIR duomenų mainų struktūras;</w:t>
            </w:r>
          </w:p>
        </w:tc>
      </w:tr>
      <w:tr w:rsidR="00B32D2F" w:rsidRPr="009C02AB" w14:paraId="6742ABAE" w14:textId="77777777" w:rsidTr="4AA08877">
        <w:trPr>
          <w:trHeight w:val="300"/>
        </w:trPr>
        <w:tc>
          <w:tcPr>
            <w:tcW w:w="1413" w:type="dxa"/>
          </w:tcPr>
          <w:p w14:paraId="09B1CDBE" w14:textId="77777777" w:rsidR="00B32D2F" w:rsidRPr="00712201" w:rsidRDefault="00B32D2F" w:rsidP="00DC1220">
            <w:pPr>
              <w:pStyle w:val="ListParagraph"/>
              <w:numPr>
                <w:ilvl w:val="1"/>
                <w:numId w:val="119"/>
              </w:numPr>
              <w:rPr>
                <w:rFonts w:ascii="Tahoma" w:hAnsi="Tahoma" w:cs="Tahoma"/>
              </w:rPr>
            </w:pPr>
          </w:p>
        </w:tc>
        <w:tc>
          <w:tcPr>
            <w:tcW w:w="8082" w:type="dxa"/>
          </w:tcPr>
          <w:p w14:paraId="052E9625" w14:textId="14CF5C71" w:rsidR="00B32D2F" w:rsidRPr="00DC1220" w:rsidRDefault="00F64EB8" w:rsidP="00BA771B">
            <w:pPr>
              <w:jc w:val="both"/>
              <w:rPr>
                <w:rFonts w:ascii="Tahoma" w:hAnsi="Tahoma" w:cs="Tahoma"/>
                <w:sz w:val="22"/>
                <w:szCs w:val="22"/>
              </w:rPr>
            </w:pPr>
            <w:r>
              <w:rPr>
                <w:rFonts w:ascii="Tahoma" w:hAnsi="Tahoma" w:cs="Tahoma"/>
                <w:sz w:val="22"/>
                <w:szCs w:val="22"/>
              </w:rPr>
              <w:t>Duomenų mainų atributus</w:t>
            </w:r>
            <w:r w:rsidR="003F4351">
              <w:rPr>
                <w:rFonts w:ascii="Tahoma" w:hAnsi="Tahoma" w:cs="Tahoma"/>
                <w:sz w:val="22"/>
                <w:szCs w:val="22"/>
              </w:rPr>
              <w:t>, kurie nepatenka į FHIR duomenų mainų struktūras</w:t>
            </w:r>
            <w:r w:rsidR="004669C1">
              <w:rPr>
                <w:rFonts w:ascii="Tahoma" w:hAnsi="Tahoma" w:cs="Tahoma"/>
                <w:sz w:val="22"/>
                <w:szCs w:val="22"/>
              </w:rPr>
              <w:t>;</w:t>
            </w:r>
          </w:p>
        </w:tc>
      </w:tr>
      <w:tr w:rsidR="00DC1220" w:rsidRPr="009C02AB" w14:paraId="12FBC1E4" w14:textId="77777777" w:rsidTr="4AA08877">
        <w:trPr>
          <w:trHeight w:val="300"/>
        </w:trPr>
        <w:tc>
          <w:tcPr>
            <w:tcW w:w="1413" w:type="dxa"/>
          </w:tcPr>
          <w:p w14:paraId="28174E27" w14:textId="77777777" w:rsidR="00DC1220" w:rsidRPr="00712201" w:rsidRDefault="00DC1220" w:rsidP="00DC1220">
            <w:pPr>
              <w:pStyle w:val="ListParagraph"/>
              <w:numPr>
                <w:ilvl w:val="1"/>
                <w:numId w:val="119"/>
              </w:numPr>
              <w:rPr>
                <w:rFonts w:ascii="Tahoma" w:hAnsi="Tahoma" w:cs="Tahoma"/>
              </w:rPr>
            </w:pPr>
          </w:p>
        </w:tc>
        <w:tc>
          <w:tcPr>
            <w:tcW w:w="8082" w:type="dxa"/>
          </w:tcPr>
          <w:p w14:paraId="211DE58B" w14:textId="6AC847DE" w:rsidR="00DC1220" w:rsidRPr="00BA771B" w:rsidRDefault="00DC1220" w:rsidP="00BA771B">
            <w:pPr>
              <w:jc w:val="both"/>
              <w:rPr>
                <w:rFonts w:ascii="Tahoma" w:hAnsi="Tahoma" w:cs="Tahoma"/>
                <w:sz w:val="22"/>
                <w:szCs w:val="22"/>
              </w:rPr>
            </w:pPr>
            <w:r w:rsidRPr="00BA771B">
              <w:rPr>
                <w:rFonts w:ascii="Tahoma" w:hAnsi="Tahoma" w:cs="Tahoma"/>
                <w:sz w:val="22"/>
                <w:szCs w:val="22"/>
              </w:rPr>
              <w:t>Fizines reliacines duomenų struktūras, kuriose ESPBI IS gauti dokumentai turės būti išsaugomi</w:t>
            </w:r>
            <w:r w:rsidR="00F3460B">
              <w:rPr>
                <w:rFonts w:ascii="Tahoma" w:hAnsi="Tahoma" w:cs="Tahoma"/>
                <w:sz w:val="22"/>
                <w:szCs w:val="22"/>
              </w:rPr>
              <w:t xml:space="preserve">, pagal poreikį </w:t>
            </w:r>
            <w:r w:rsidR="00A54F0E">
              <w:rPr>
                <w:rFonts w:ascii="Tahoma" w:hAnsi="Tahoma" w:cs="Tahoma"/>
                <w:sz w:val="22"/>
                <w:szCs w:val="22"/>
              </w:rPr>
              <w:t>–</w:t>
            </w:r>
            <w:r w:rsidRPr="00BA771B">
              <w:rPr>
                <w:rFonts w:ascii="Tahoma" w:hAnsi="Tahoma" w:cs="Tahoma"/>
                <w:sz w:val="22"/>
                <w:szCs w:val="22"/>
              </w:rPr>
              <w:t xml:space="preserve"> išskleistu pavidalu;</w:t>
            </w:r>
          </w:p>
        </w:tc>
      </w:tr>
      <w:tr w:rsidR="00DC1220" w:rsidRPr="009C02AB" w14:paraId="26B2E202" w14:textId="77777777" w:rsidTr="4AA08877">
        <w:trPr>
          <w:trHeight w:val="300"/>
        </w:trPr>
        <w:tc>
          <w:tcPr>
            <w:tcW w:w="1413" w:type="dxa"/>
          </w:tcPr>
          <w:p w14:paraId="062200C5" w14:textId="77777777" w:rsidR="00DC1220" w:rsidRPr="00712201" w:rsidRDefault="00DC1220" w:rsidP="00DC1220">
            <w:pPr>
              <w:pStyle w:val="ListParagraph"/>
              <w:numPr>
                <w:ilvl w:val="1"/>
                <w:numId w:val="119"/>
              </w:numPr>
              <w:rPr>
                <w:rFonts w:ascii="Tahoma" w:hAnsi="Tahoma" w:cs="Tahoma"/>
              </w:rPr>
            </w:pPr>
          </w:p>
        </w:tc>
        <w:tc>
          <w:tcPr>
            <w:tcW w:w="8082" w:type="dxa"/>
          </w:tcPr>
          <w:p w14:paraId="61842CAD" w14:textId="3DB175FC" w:rsidR="00DC1220" w:rsidRPr="00BA771B" w:rsidRDefault="00DC1220" w:rsidP="00BA771B">
            <w:pPr>
              <w:jc w:val="both"/>
              <w:rPr>
                <w:rFonts w:ascii="Tahoma" w:hAnsi="Tahoma" w:cs="Tahoma"/>
                <w:sz w:val="22"/>
                <w:szCs w:val="22"/>
              </w:rPr>
            </w:pPr>
            <w:proofErr w:type="spellStart"/>
            <w:r w:rsidRPr="00BA771B">
              <w:rPr>
                <w:rFonts w:ascii="Tahoma" w:hAnsi="Tahoma" w:cs="Tahoma"/>
                <w:sz w:val="22"/>
                <w:szCs w:val="22"/>
              </w:rPr>
              <w:t>Validavimo</w:t>
            </w:r>
            <w:proofErr w:type="spellEnd"/>
            <w:r w:rsidRPr="00BA771B">
              <w:rPr>
                <w:rFonts w:ascii="Tahoma" w:hAnsi="Tahoma" w:cs="Tahoma"/>
                <w:sz w:val="22"/>
                <w:szCs w:val="22"/>
              </w:rPr>
              <w:t xml:space="preserve"> taisykles:</w:t>
            </w:r>
          </w:p>
        </w:tc>
      </w:tr>
      <w:tr w:rsidR="00DC1220" w:rsidRPr="009C02AB" w14:paraId="09275040" w14:textId="77777777" w:rsidTr="4AA08877">
        <w:trPr>
          <w:trHeight w:val="300"/>
        </w:trPr>
        <w:tc>
          <w:tcPr>
            <w:tcW w:w="1413" w:type="dxa"/>
          </w:tcPr>
          <w:p w14:paraId="0DEE3648" w14:textId="77777777" w:rsidR="00DC1220" w:rsidRPr="00712201" w:rsidRDefault="00DC1220" w:rsidP="00DC1220">
            <w:pPr>
              <w:pStyle w:val="ListParagraph"/>
              <w:numPr>
                <w:ilvl w:val="2"/>
                <w:numId w:val="119"/>
              </w:numPr>
              <w:rPr>
                <w:rFonts w:ascii="Tahoma" w:hAnsi="Tahoma" w:cs="Tahoma"/>
              </w:rPr>
            </w:pPr>
          </w:p>
        </w:tc>
        <w:tc>
          <w:tcPr>
            <w:tcW w:w="8082" w:type="dxa"/>
          </w:tcPr>
          <w:p w14:paraId="06A5291F" w14:textId="16074AA2" w:rsidR="00DC1220" w:rsidRPr="00BA771B" w:rsidRDefault="00DC1220" w:rsidP="00BA771B">
            <w:pPr>
              <w:jc w:val="both"/>
              <w:rPr>
                <w:rFonts w:ascii="Tahoma" w:hAnsi="Tahoma" w:cs="Tahoma"/>
                <w:sz w:val="22"/>
                <w:szCs w:val="22"/>
              </w:rPr>
            </w:pPr>
            <w:proofErr w:type="spellStart"/>
            <w:r w:rsidRPr="00BA771B">
              <w:rPr>
                <w:rFonts w:ascii="Tahoma" w:hAnsi="Tahoma" w:cs="Tahoma"/>
                <w:sz w:val="22"/>
                <w:szCs w:val="22"/>
              </w:rPr>
              <w:t>Schematrono</w:t>
            </w:r>
            <w:proofErr w:type="spellEnd"/>
            <w:r w:rsidRPr="00BA771B">
              <w:rPr>
                <w:rFonts w:ascii="Tahoma" w:hAnsi="Tahoma" w:cs="Tahoma"/>
                <w:sz w:val="22"/>
                <w:szCs w:val="22"/>
              </w:rPr>
              <w:t xml:space="preserve"> </w:t>
            </w:r>
            <w:r w:rsidR="00D81BAA">
              <w:rPr>
                <w:rFonts w:ascii="Tahoma" w:hAnsi="Tahoma" w:cs="Tahoma"/>
                <w:sz w:val="22"/>
                <w:szCs w:val="22"/>
              </w:rPr>
              <w:t>ar</w:t>
            </w:r>
            <w:r w:rsidR="003B095D">
              <w:rPr>
                <w:rFonts w:ascii="Tahoma" w:hAnsi="Tahoma" w:cs="Tahoma"/>
                <w:sz w:val="22"/>
                <w:szCs w:val="22"/>
              </w:rPr>
              <w:t>ba kitomis</w:t>
            </w:r>
            <w:r w:rsidRPr="00BA771B">
              <w:rPr>
                <w:rFonts w:ascii="Tahoma" w:hAnsi="Tahoma" w:cs="Tahoma"/>
                <w:sz w:val="22"/>
                <w:szCs w:val="22"/>
              </w:rPr>
              <w:t xml:space="preserve"> priemonėmis;</w:t>
            </w:r>
          </w:p>
        </w:tc>
      </w:tr>
      <w:tr w:rsidR="00DC1220" w:rsidRPr="009C02AB" w14:paraId="018C2893" w14:textId="77777777" w:rsidTr="4AA08877">
        <w:trPr>
          <w:trHeight w:val="300"/>
        </w:trPr>
        <w:tc>
          <w:tcPr>
            <w:tcW w:w="1413" w:type="dxa"/>
          </w:tcPr>
          <w:p w14:paraId="083A58DF" w14:textId="77777777" w:rsidR="00DC1220" w:rsidRPr="00712201" w:rsidRDefault="00DC1220" w:rsidP="00DC1220">
            <w:pPr>
              <w:pStyle w:val="ListParagraph"/>
              <w:numPr>
                <w:ilvl w:val="2"/>
                <w:numId w:val="119"/>
              </w:numPr>
              <w:rPr>
                <w:rFonts w:ascii="Tahoma" w:hAnsi="Tahoma" w:cs="Tahoma"/>
              </w:rPr>
            </w:pPr>
          </w:p>
        </w:tc>
        <w:tc>
          <w:tcPr>
            <w:tcW w:w="8082" w:type="dxa"/>
          </w:tcPr>
          <w:p w14:paraId="41700567" w14:textId="4F41A824" w:rsidR="00DC1220" w:rsidRPr="00BA771B" w:rsidRDefault="00DC1220" w:rsidP="00BA771B">
            <w:pPr>
              <w:jc w:val="both"/>
              <w:rPr>
                <w:rFonts w:ascii="Tahoma" w:hAnsi="Tahoma" w:cs="Tahoma"/>
                <w:sz w:val="22"/>
                <w:szCs w:val="22"/>
              </w:rPr>
            </w:pPr>
            <w:r w:rsidRPr="00BA771B">
              <w:rPr>
                <w:rFonts w:ascii="Tahoma" w:hAnsi="Tahoma" w:cs="Tahoma"/>
                <w:sz w:val="22"/>
                <w:szCs w:val="22"/>
              </w:rPr>
              <w:t>Logines taisykles, realizuotas JAVA priemonėmis;</w:t>
            </w:r>
          </w:p>
        </w:tc>
      </w:tr>
      <w:tr w:rsidR="00DC1220" w:rsidRPr="009C02AB" w14:paraId="6EED7D7D" w14:textId="77777777" w:rsidTr="4AA08877">
        <w:trPr>
          <w:trHeight w:val="300"/>
        </w:trPr>
        <w:tc>
          <w:tcPr>
            <w:tcW w:w="1413" w:type="dxa"/>
          </w:tcPr>
          <w:p w14:paraId="66FC45F5" w14:textId="77777777" w:rsidR="00DC1220" w:rsidRPr="00712201" w:rsidRDefault="00DC1220" w:rsidP="00DC1220">
            <w:pPr>
              <w:pStyle w:val="ListParagraph"/>
              <w:numPr>
                <w:ilvl w:val="1"/>
                <w:numId w:val="119"/>
              </w:numPr>
              <w:rPr>
                <w:rFonts w:ascii="Tahoma" w:hAnsi="Tahoma" w:cs="Tahoma"/>
              </w:rPr>
            </w:pPr>
          </w:p>
        </w:tc>
        <w:tc>
          <w:tcPr>
            <w:tcW w:w="8082" w:type="dxa"/>
          </w:tcPr>
          <w:p w14:paraId="7714AAE8" w14:textId="6F0934F5" w:rsidR="00DC1220" w:rsidRPr="00BA771B" w:rsidRDefault="00DC1220" w:rsidP="00BA771B">
            <w:pPr>
              <w:jc w:val="both"/>
              <w:rPr>
                <w:rFonts w:ascii="Tahoma" w:hAnsi="Tahoma" w:cs="Tahoma"/>
                <w:sz w:val="22"/>
                <w:szCs w:val="22"/>
              </w:rPr>
            </w:pPr>
            <w:r w:rsidRPr="00BA771B">
              <w:rPr>
                <w:rFonts w:ascii="Tahoma" w:hAnsi="Tahoma" w:cs="Tahoma"/>
                <w:sz w:val="22"/>
                <w:szCs w:val="22"/>
              </w:rPr>
              <w:t>Klaidų apdorojimo scenarijus;</w:t>
            </w:r>
          </w:p>
        </w:tc>
      </w:tr>
      <w:tr w:rsidR="00DC1220" w:rsidRPr="009C02AB" w14:paraId="59317C77" w14:textId="77777777" w:rsidTr="4AA08877">
        <w:trPr>
          <w:trHeight w:val="300"/>
        </w:trPr>
        <w:tc>
          <w:tcPr>
            <w:tcW w:w="1413" w:type="dxa"/>
          </w:tcPr>
          <w:p w14:paraId="2E92D8AD" w14:textId="77777777" w:rsidR="00DC1220" w:rsidRPr="00712201" w:rsidRDefault="00DC1220" w:rsidP="00DC1220">
            <w:pPr>
              <w:pStyle w:val="ListParagraph"/>
              <w:numPr>
                <w:ilvl w:val="1"/>
                <w:numId w:val="119"/>
              </w:numPr>
              <w:rPr>
                <w:rFonts w:ascii="Tahoma" w:hAnsi="Tahoma" w:cs="Tahoma"/>
              </w:rPr>
            </w:pPr>
          </w:p>
        </w:tc>
        <w:tc>
          <w:tcPr>
            <w:tcW w:w="8082" w:type="dxa"/>
          </w:tcPr>
          <w:p w14:paraId="528F2955" w14:textId="5A80D239" w:rsidR="00DC1220" w:rsidRPr="00BA771B" w:rsidRDefault="00DC1220" w:rsidP="00BA771B">
            <w:pPr>
              <w:jc w:val="both"/>
              <w:rPr>
                <w:rFonts w:ascii="Tahoma" w:hAnsi="Tahoma" w:cs="Tahoma"/>
                <w:sz w:val="22"/>
                <w:szCs w:val="22"/>
              </w:rPr>
            </w:pPr>
            <w:r w:rsidRPr="00BA771B">
              <w:rPr>
                <w:rFonts w:ascii="Tahoma" w:hAnsi="Tahoma" w:cs="Tahoma"/>
                <w:sz w:val="22"/>
                <w:szCs w:val="22"/>
              </w:rPr>
              <w:t>Klaidų pranešimus;</w:t>
            </w:r>
          </w:p>
        </w:tc>
      </w:tr>
      <w:tr w:rsidR="00DC1220" w:rsidRPr="009C02AB" w14:paraId="1CDBD1A5" w14:textId="77777777" w:rsidTr="4AA08877">
        <w:trPr>
          <w:trHeight w:val="300"/>
        </w:trPr>
        <w:tc>
          <w:tcPr>
            <w:tcW w:w="1413" w:type="dxa"/>
          </w:tcPr>
          <w:p w14:paraId="211046A0" w14:textId="77777777" w:rsidR="00DC1220" w:rsidRPr="00712201" w:rsidRDefault="00DC1220" w:rsidP="00DC1220">
            <w:pPr>
              <w:pStyle w:val="ListParagraph"/>
              <w:numPr>
                <w:ilvl w:val="1"/>
                <w:numId w:val="119"/>
              </w:numPr>
              <w:rPr>
                <w:rFonts w:ascii="Tahoma" w:hAnsi="Tahoma" w:cs="Tahoma"/>
              </w:rPr>
            </w:pPr>
          </w:p>
        </w:tc>
        <w:tc>
          <w:tcPr>
            <w:tcW w:w="8082" w:type="dxa"/>
          </w:tcPr>
          <w:p w14:paraId="08721D54" w14:textId="37D01692" w:rsidR="00DC1220" w:rsidRPr="00BA771B" w:rsidRDefault="00F8654C" w:rsidP="00BA771B">
            <w:pPr>
              <w:jc w:val="both"/>
              <w:rPr>
                <w:rFonts w:ascii="Tahoma" w:hAnsi="Tahoma" w:cs="Tahoma"/>
                <w:sz w:val="22"/>
                <w:szCs w:val="22"/>
              </w:rPr>
            </w:pPr>
            <w:r>
              <w:rPr>
                <w:rFonts w:ascii="Tahoma" w:hAnsi="Tahoma" w:cs="Tahoma"/>
                <w:sz w:val="22"/>
                <w:szCs w:val="22"/>
              </w:rPr>
              <w:t xml:space="preserve">Pagal poreikį </w:t>
            </w:r>
            <w:r w:rsidR="00AB3C68">
              <w:rPr>
                <w:rFonts w:ascii="Tahoma" w:hAnsi="Tahoma" w:cs="Tahoma"/>
                <w:sz w:val="22"/>
                <w:szCs w:val="22"/>
              </w:rPr>
              <w:t>–</w:t>
            </w:r>
            <w:r>
              <w:rPr>
                <w:rFonts w:ascii="Tahoma" w:hAnsi="Tahoma" w:cs="Tahoma"/>
                <w:sz w:val="22"/>
                <w:szCs w:val="22"/>
              </w:rPr>
              <w:t xml:space="preserve"> d</w:t>
            </w:r>
            <w:r w:rsidR="00DC1220" w:rsidRPr="00BA771B">
              <w:rPr>
                <w:rFonts w:ascii="Tahoma" w:hAnsi="Tahoma" w:cs="Tahoma"/>
                <w:sz w:val="22"/>
                <w:szCs w:val="22"/>
              </w:rPr>
              <w:t>okumentų išskleidimo į reliacinę struktūrą algoritmus ir taisykles;</w:t>
            </w:r>
          </w:p>
        </w:tc>
      </w:tr>
      <w:tr w:rsidR="00DC1220" w:rsidRPr="009C02AB" w14:paraId="1884A218" w14:textId="77777777" w:rsidTr="4AA08877">
        <w:trPr>
          <w:trHeight w:val="300"/>
        </w:trPr>
        <w:tc>
          <w:tcPr>
            <w:tcW w:w="1413" w:type="dxa"/>
          </w:tcPr>
          <w:p w14:paraId="6DEC3EEA" w14:textId="77777777" w:rsidR="00DC1220" w:rsidRPr="00712201" w:rsidRDefault="00DC1220" w:rsidP="00DC1220">
            <w:pPr>
              <w:pStyle w:val="ListParagraph"/>
              <w:numPr>
                <w:ilvl w:val="1"/>
                <w:numId w:val="119"/>
              </w:numPr>
              <w:rPr>
                <w:rFonts w:ascii="Tahoma" w:hAnsi="Tahoma" w:cs="Tahoma"/>
              </w:rPr>
            </w:pPr>
          </w:p>
        </w:tc>
        <w:tc>
          <w:tcPr>
            <w:tcW w:w="8082" w:type="dxa"/>
          </w:tcPr>
          <w:p w14:paraId="1B36987D" w14:textId="74F4F57D" w:rsidR="00DC1220" w:rsidRPr="00BA771B" w:rsidRDefault="00DC1220" w:rsidP="00BA771B">
            <w:pPr>
              <w:jc w:val="both"/>
              <w:rPr>
                <w:rFonts w:ascii="Tahoma" w:hAnsi="Tahoma" w:cs="Tahoma"/>
                <w:sz w:val="22"/>
                <w:szCs w:val="22"/>
              </w:rPr>
            </w:pPr>
            <w:r w:rsidRPr="00BA771B">
              <w:rPr>
                <w:rFonts w:ascii="Tahoma" w:hAnsi="Tahoma" w:cs="Tahoma"/>
                <w:sz w:val="22"/>
                <w:szCs w:val="22"/>
              </w:rPr>
              <w:t>Kitą informaciją, kuri bus reikalinga realizuoti visų numatytų medicininių formų duomenų apsikeitimą tarp ESPBI IS ir SPĮ IS.</w:t>
            </w:r>
          </w:p>
        </w:tc>
      </w:tr>
      <w:tr w:rsidR="00482C74" w:rsidRPr="009C02AB" w14:paraId="59D1E407" w14:textId="77777777" w:rsidTr="4AA08877">
        <w:trPr>
          <w:trHeight w:val="300"/>
        </w:trPr>
        <w:tc>
          <w:tcPr>
            <w:tcW w:w="1413" w:type="dxa"/>
          </w:tcPr>
          <w:p w14:paraId="58C45F6D" w14:textId="77777777" w:rsidR="00482C74" w:rsidRPr="00712201" w:rsidRDefault="00482C74" w:rsidP="00482C74">
            <w:pPr>
              <w:pStyle w:val="ListParagraph"/>
              <w:numPr>
                <w:ilvl w:val="0"/>
                <w:numId w:val="119"/>
              </w:numPr>
              <w:rPr>
                <w:rFonts w:ascii="Tahoma" w:hAnsi="Tahoma" w:cs="Tahoma"/>
              </w:rPr>
            </w:pPr>
          </w:p>
        </w:tc>
        <w:tc>
          <w:tcPr>
            <w:tcW w:w="8082" w:type="dxa"/>
          </w:tcPr>
          <w:p w14:paraId="008DC52C" w14:textId="48F7C034" w:rsidR="00482C74" w:rsidRPr="00BA771B" w:rsidRDefault="00482C74" w:rsidP="00BA771B">
            <w:pPr>
              <w:jc w:val="both"/>
              <w:rPr>
                <w:rFonts w:ascii="Tahoma" w:hAnsi="Tahoma" w:cs="Tahoma"/>
                <w:sz w:val="22"/>
                <w:szCs w:val="22"/>
              </w:rPr>
            </w:pPr>
            <w:r>
              <w:rPr>
                <w:rFonts w:ascii="Tahoma" w:hAnsi="Tahoma" w:cs="Tahoma"/>
                <w:sz w:val="22"/>
                <w:szCs w:val="22"/>
              </w:rPr>
              <w:t xml:space="preserve">Turi būti peržiūrėtos </w:t>
            </w:r>
            <w:r w:rsidR="0014374F">
              <w:rPr>
                <w:rFonts w:ascii="Tahoma" w:hAnsi="Tahoma" w:cs="Tahoma"/>
                <w:sz w:val="22"/>
                <w:szCs w:val="22"/>
              </w:rPr>
              <w:t xml:space="preserve">ir atitinkamai atnaujintos </w:t>
            </w:r>
            <w:r>
              <w:rPr>
                <w:rFonts w:ascii="Tahoma" w:hAnsi="Tahoma" w:cs="Tahoma"/>
                <w:sz w:val="22"/>
                <w:szCs w:val="22"/>
              </w:rPr>
              <w:t>jau egzistuojančios formų, kurios modernizuojamos Projekto apimtyje</w:t>
            </w:r>
            <w:r w:rsidR="009726D5">
              <w:rPr>
                <w:rFonts w:ascii="Tahoma" w:hAnsi="Tahoma" w:cs="Tahoma"/>
                <w:sz w:val="22"/>
                <w:szCs w:val="22"/>
              </w:rPr>
              <w:t xml:space="preserve"> (E200</w:t>
            </w:r>
            <w:r w:rsidR="00656D0A">
              <w:rPr>
                <w:rFonts w:ascii="Tahoma" w:hAnsi="Tahoma" w:cs="Tahoma"/>
                <w:sz w:val="22"/>
                <w:szCs w:val="22"/>
              </w:rPr>
              <w:t>/a</w:t>
            </w:r>
            <w:r w:rsidR="009726D5">
              <w:rPr>
                <w:rFonts w:ascii="Tahoma" w:hAnsi="Tahoma" w:cs="Tahoma"/>
                <w:sz w:val="22"/>
                <w:szCs w:val="22"/>
              </w:rPr>
              <w:t xml:space="preserve">, </w:t>
            </w:r>
            <w:r w:rsidR="005F603A">
              <w:rPr>
                <w:rFonts w:ascii="Tahoma" w:hAnsi="Tahoma" w:cs="Tahoma"/>
                <w:sz w:val="22"/>
                <w:szCs w:val="22"/>
              </w:rPr>
              <w:t xml:space="preserve">E025, </w:t>
            </w:r>
            <w:r w:rsidR="009726D5">
              <w:rPr>
                <w:rFonts w:ascii="Tahoma" w:hAnsi="Tahoma" w:cs="Tahoma"/>
                <w:sz w:val="22"/>
                <w:szCs w:val="22"/>
              </w:rPr>
              <w:t>E027)</w:t>
            </w:r>
            <w:r>
              <w:rPr>
                <w:rFonts w:ascii="Tahoma" w:hAnsi="Tahoma" w:cs="Tahoma"/>
                <w:sz w:val="22"/>
                <w:szCs w:val="22"/>
              </w:rPr>
              <w:t xml:space="preserve">, </w:t>
            </w:r>
            <w:r w:rsidR="00043ED4">
              <w:rPr>
                <w:rFonts w:ascii="Tahoma" w:hAnsi="Tahoma" w:cs="Tahoma"/>
                <w:sz w:val="22"/>
                <w:szCs w:val="22"/>
              </w:rPr>
              <w:t xml:space="preserve">integracijos (tiek </w:t>
            </w:r>
            <w:r w:rsidR="00F447ED">
              <w:rPr>
                <w:rFonts w:ascii="Tahoma" w:hAnsi="Tahoma" w:cs="Tahoma"/>
                <w:sz w:val="22"/>
                <w:szCs w:val="22"/>
              </w:rPr>
              <w:t xml:space="preserve">duomenų </w:t>
            </w:r>
            <w:r w:rsidR="00043ED4">
              <w:rPr>
                <w:rFonts w:ascii="Tahoma" w:hAnsi="Tahoma" w:cs="Tahoma"/>
                <w:sz w:val="22"/>
                <w:szCs w:val="22"/>
              </w:rPr>
              <w:t xml:space="preserve">teikimo, tiek </w:t>
            </w:r>
            <w:r w:rsidR="00F447ED">
              <w:rPr>
                <w:rFonts w:ascii="Tahoma" w:hAnsi="Tahoma" w:cs="Tahoma"/>
                <w:sz w:val="22"/>
                <w:szCs w:val="22"/>
              </w:rPr>
              <w:t>duomenų</w:t>
            </w:r>
            <w:r w:rsidR="00043ED4">
              <w:rPr>
                <w:rFonts w:ascii="Tahoma" w:hAnsi="Tahoma" w:cs="Tahoma"/>
                <w:sz w:val="22"/>
                <w:szCs w:val="22"/>
              </w:rPr>
              <w:t xml:space="preserve"> gavimo)</w:t>
            </w:r>
            <w:r w:rsidR="0014374F">
              <w:rPr>
                <w:rFonts w:ascii="Tahoma" w:hAnsi="Tahoma" w:cs="Tahoma"/>
                <w:sz w:val="22"/>
                <w:szCs w:val="22"/>
              </w:rPr>
              <w:t>.</w:t>
            </w:r>
          </w:p>
        </w:tc>
      </w:tr>
      <w:tr w:rsidR="00A27DE6" w:rsidRPr="00771766" w14:paraId="0A31FA45" w14:textId="77777777" w:rsidTr="00A27DE6">
        <w:tblPrEx>
          <w:tblLook w:val="04A0" w:firstRow="1" w:lastRow="0" w:firstColumn="1" w:lastColumn="0" w:noHBand="0" w:noVBand="1"/>
        </w:tblPrEx>
        <w:trPr>
          <w:trHeight w:val="300"/>
        </w:trPr>
        <w:tc>
          <w:tcPr>
            <w:tcW w:w="1413" w:type="dxa"/>
          </w:tcPr>
          <w:p w14:paraId="2CB7357D" w14:textId="77777777" w:rsidR="00A27DE6" w:rsidRPr="00771766" w:rsidRDefault="00A27DE6" w:rsidP="00A27DE6">
            <w:pPr>
              <w:pStyle w:val="ListParagraph"/>
              <w:numPr>
                <w:ilvl w:val="0"/>
                <w:numId w:val="119"/>
              </w:numPr>
              <w:rPr>
                <w:rFonts w:ascii="Tahoma" w:hAnsi="Tahoma" w:cs="Tahoma"/>
              </w:rPr>
            </w:pPr>
          </w:p>
        </w:tc>
        <w:tc>
          <w:tcPr>
            <w:tcW w:w="8082" w:type="dxa"/>
          </w:tcPr>
          <w:p w14:paraId="0B8BB882" w14:textId="5C0B2186" w:rsidR="00A27DE6" w:rsidRPr="00771766" w:rsidRDefault="00A27DE6" w:rsidP="00FD7CAF">
            <w:pPr>
              <w:pStyle w:val="ListParagraph"/>
              <w:ind w:left="0"/>
              <w:jc w:val="both"/>
              <w:rPr>
                <w:rFonts w:ascii="Tahoma" w:eastAsia="Tahoma" w:hAnsi="Tahoma" w:cs="Tahoma"/>
              </w:rPr>
            </w:pPr>
            <w:proofErr w:type="spellStart"/>
            <w:r w:rsidRPr="2AD579E2">
              <w:rPr>
                <w:rFonts w:ascii="Tahoma" w:eastAsia="Tahoma" w:hAnsi="Tahoma" w:cs="Tahoma"/>
              </w:rPr>
              <w:t>eLAB</w:t>
            </w:r>
            <w:proofErr w:type="spellEnd"/>
            <w:r w:rsidRPr="2AD579E2">
              <w:rPr>
                <w:rFonts w:ascii="Tahoma" w:eastAsia="Tahoma" w:hAnsi="Tahoma" w:cs="Tahoma"/>
              </w:rPr>
              <w:t xml:space="preserve"> ir</w:t>
            </w:r>
            <w:r w:rsidRPr="2AD579E2" w:rsidDel="73B1199B">
              <w:rPr>
                <w:rFonts w:ascii="Tahoma" w:eastAsia="Tahoma" w:hAnsi="Tahoma" w:cs="Tahoma"/>
              </w:rPr>
              <w:t xml:space="preserve"> </w:t>
            </w:r>
            <w:r w:rsidRPr="2AD579E2">
              <w:rPr>
                <w:rFonts w:ascii="Tahoma" w:eastAsia="Tahoma" w:hAnsi="Tahoma" w:cs="Tahoma"/>
              </w:rPr>
              <w:t xml:space="preserve">kituose ESPBI </w:t>
            </w:r>
            <w:r>
              <w:rPr>
                <w:rFonts w:ascii="Tahoma" w:eastAsia="Tahoma" w:hAnsi="Tahoma" w:cs="Tahoma"/>
              </w:rPr>
              <w:t>IS</w:t>
            </w:r>
            <w:r w:rsidRPr="2AD579E2">
              <w:rPr>
                <w:rFonts w:ascii="Tahoma" w:eastAsia="Tahoma" w:hAnsi="Tahoma" w:cs="Tahoma"/>
              </w:rPr>
              <w:t xml:space="preserve"> posistemiuose turi būti realizuoti integraciniai taškai, per kuriuos būtų keičiamasi formų duomenimis</w:t>
            </w:r>
            <w:r>
              <w:rPr>
                <w:rFonts w:ascii="Tahoma" w:eastAsia="Tahoma" w:hAnsi="Tahoma" w:cs="Tahoma"/>
              </w:rPr>
              <w:t xml:space="preserve"> tarp ESPBI IS komponentų</w:t>
            </w:r>
            <w:r w:rsidRPr="2AD579E2">
              <w:rPr>
                <w:rFonts w:ascii="Tahoma" w:eastAsia="Tahoma" w:hAnsi="Tahoma" w:cs="Tahoma"/>
              </w:rPr>
              <w:t xml:space="preserve">. Reikalavimas turi būti įgyvendinamas </w:t>
            </w:r>
            <w:r>
              <w:rPr>
                <w:rFonts w:ascii="Tahoma" w:eastAsia="Tahoma" w:hAnsi="Tahoma" w:cs="Tahoma"/>
              </w:rPr>
              <w:t>bendradarbiaujant</w:t>
            </w:r>
            <w:r w:rsidRPr="2AD579E2">
              <w:rPr>
                <w:rFonts w:ascii="Tahoma" w:eastAsia="Tahoma" w:hAnsi="Tahoma" w:cs="Tahoma"/>
              </w:rPr>
              <w:t xml:space="preserve"> ir derinant </w:t>
            </w:r>
            <w:r w:rsidRPr="351150F4">
              <w:rPr>
                <w:rFonts w:ascii="Tahoma" w:eastAsia="Tahoma" w:hAnsi="Tahoma" w:cs="Tahoma"/>
              </w:rPr>
              <w:t>realizaciją</w:t>
            </w:r>
            <w:r>
              <w:rPr>
                <w:rFonts w:ascii="Tahoma" w:eastAsia="Tahoma" w:hAnsi="Tahoma" w:cs="Tahoma"/>
              </w:rPr>
              <w:t xml:space="preserve"> </w:t>
            </w:r>
            <w:r w:rsidRPr="2AD579E2">
              <w:rPr>
                <w:rFonts w:ascii="Tahoma" w:eastAsia="Tahoma" w:hAnsi="Tahoma" w:cs="Tahoma"/>
              </w:rPr>
              <w:t xml:space="preserve">su </w:t>
            </w:r>
            <w:proofErr w:type="spellStart"/>
            <w:r w:rsidRPr="2AD579E2">
              <w:rPr>
                <w:rFonts w:ascii="Tahoma" w:eastAsia="Tahoma" w:hAnsi="Tahoma" w:cs="Tahoma"/>
              </w:rPr>
              <w:t>eLAB</w:t>
            </w:r>
            <w:proofErr w:type="spellEnd"/>
            <w:r w:rsidRPr="2AD579E2">
              <w:rPr>
                <w:rFonts w:ascii="Tahoma" w:eastAsia="Tahoma" w:hAnsi="Tahoma" w:cs="Tahoma"/>
              </w:rPr>
              <w:t xml:space="preserve"> plėtros paslaugų </w:t>
            </w:r>
            <w:r>
              <w:rPr>
                <w:rFonts w:ascii="Tahoma" w:eastAsia="Tahoma" w:hAnsi="Tahoma" w:cs="Tahoma"/>
              </w:rPr>
              <w:t>t</w:t>
            </w:r>
            <w:r w:rsidRPr="2AD579E2">
              <w:rPr>
                <w:rFonts w:ascii="Tahoma" w:eastAsia="Tahoma" w:hAnsi="Tahoma" w:cs="Tahoma"/>
              </w:rPr>
              <w:t>i</w:t>
            </w:r>
            <w:r w:rsidR="00D13E45">
              <w:rPr>
                <w:rFonts w:ascii="Tahoma" w:eastAsia="Tahoma" w:hAnsi="Tahoma" w:cs="Tahoma"/>
              </w:rPr>
              <w:t>e</w:t>
            </w:r>
            <w:r w:rsidRPr="2AD579E2">
              <w:rPr>
                <w:rFonts w:ascii="Tahoma" w:eastAsia="Tahoma" w:hAnsi="Tahoma" w:cs="Tahoma"/>
              </w:rPr>
              <w:t>kėju.</w:t>
            </w:r>
          </w:p>
        </w:tc>
      </w:tr>
    </w:tbl>
    <w:p w14:paraId="14B75B07" w14:textId="77777777" w:rsidR="00A20BAF" w:rsidRDefault="00A20BAF" w:rsidP="0D91F473">
      <w:pPr>
        <w:rPr>
          <w:rFonts w:ascii="Tahoma" w:hAnsi="Tahoma" w:cs="Tahoma"/>
          <w:sz w:val="22"/>
          <w:szCs w:val="22"/>
        </w:rPr>
      </w:pPr>
    </w:p>
    <w:p w14:paraId="792A7E98" w14:textId="5163C487" w:rsidR="00CB5CE1" w:rsidRPr="00CB5CE1" w:rsidRDefault="00536569" w:rsidP="00E43E82">
      <w:pPr>
        <w:pStyle w:val="Heading3"/>
        <w:rPr>
          <w:rFonts w:cs="Tahoma"/>
          <w:szCs w:val="22"/>
        </w:rPr>
      </w:pPr>
      <w:bookmarkStart w:id="75" w:name="_Ref190182846"/>
      <w:bookmarkStart w:id="76" w:name="_Toc195777018"/>
      <w:r>
        <w:t xml:space="preserve">Reikalingi </w:t>
      </w:r>
      <w:r w:rsidR="00CB5CE1">
        <w:t>duomenys</w:t>
      </w:r>
      <w:bookmarkEnd w:id="75"/>
      <w:bookmarkEnd w:id="76"/>
    </w:p>
    <w:tbl>
      <w:tblPr>
        <w:tblStyle w:val="TableGrid"/>
        <w:tblW w:w="5000" w:type="pct"/>
        <w:tblLook w:val="06A0" w:firstRow="1" w:lastRow="0" w:firstColumn="1" w:lastColumn="0" w:noHBand="1" w:noVBand="1"/>
      </w:tblPr>
      <w:tblGrid>
        <w:gridCol w:w="1271"/>
        <w:gridCol w:w="2411"/>
        <w:gridCol w:w="5946"/>
      </w:tblGrid>
      <w:tr w:rsidR="00CB5CE1" w:rsidRPr="00625C3C" w14:paraId="488AAB34" w14:textId="72C85E97" w:rsidTr="002C719C">
        <w:trPr>
          <w:trHeight w:val="314"/>
          <w:tblHeader/>
        </w:trPr>
        <w:tc>
          <w:tcPr>
            <w:tcW w:w="660" w:type="pct"/>
            <w:shd w:val="clear" w:color="auto" w:fill="6BA1F1"/>
            <w:vAlign w:val="center"/>
          </w:tcPr>
          <w:p w14:paraId="4CF4E5AC" w14:textId="77777777" w:rsidR="00CB5CE1" w:rsidRPr="00625C3C" w:rsidRDefault="00CB5CE1" w:rsidP="00E43E82">
            <w:pPr>
              <w:jc w:val="center"/>
              <w:rPr>
                <w:rFonts w:ascii="Tahoma" w:hAnsi="Tahoma" w:cs="Tahoma"/>
                <w:b/>
                <w:bCs/>
                <w:sz w:val="22"/>
                <w:szCs w:val="22"/>
              </w:rPr>
            </w:pPr>
            <w:r w:rsidRPr="00625C3C">
              <w:rPr>
                <w:rFonts w:ascii="Tahoma" w:eastAsiaTheme="minorEastAsia" w:hAnsi="Tahoma" w:cs="Tahoma"/>
                <w:b/>
                <w:bCs/>
                <w:sz w:val="22"/>
                <w:szCs w:val="22"/>
              </w:rPr>
              <w:t>Nr.</w:t>
            </w:r>
          </w:p>
        </w:tc>
        <w:tc>
          <w:tcPr>
            <w:tcW w:w="1252" w:type="pct"/>
            <w:shd w:val="clear" w:color="auto" w:fill="6BA1F1"/>
            <w:vAlign w:val="center"/>
          </w:tcPr>
          <w:p w14:paraId="6A1BD36B" w14:textId="49658137" w:rsidR="00CB5CE1" w:rsidRPr="00625C3C" w:rsidRDefault="00CB5CE1" w:rsidP="00E43E82">
            <w:pPr>
              <w:jc w:val="center"/>
              <w:rPr>
                <w:rFonts w:ascii="Tahoma" w:hAnsi="Tahoma" w:cs="Tahoma"/>
                <w:b/>
                <w:bCs/>
                <w:sz w:val="22"/>
                <w:szCs w:val="22"/>
              </w:rPr>
            </w:pPr>
            <w:r>
              <w:rPr>
                <w:rFonts w:ascii="Tahoma" w:eastAsiaTheme="minorEastAsia" w:hAnsi="Tahoma" w:cs="Tahoma"/>
                <w:b/>
                <w:bCs/>
                <w:sz w:val="22"/>
                <w:szCs w:val="22"/>
              </w:rPr>
              <w:t>Šaltinis</w:t>
            </w:r>
          </w:p>
        </w:tc>
        <w:tc>
          <w:tcPr>
            <w:tcW w:w="3088" w:type="pct"/>
            <w:shd w:val="clear" w:color="auto" w:fill="6BA1F1"/>
          </w:tcPr>
          <w:p w14:paraId="0BE1CDF4" w14:textId="642D5CBB" w:rsidR="00CB5CE1" w:rsidRDefault="00B53DE9" w:rsidP="00E43E82">
            <w:pPr>
              <w:jc w:val="center"/>
              <w:rPr>
                <w:rFonts w:ascii="Tahoma" w:eastAsiaTheme="minorEastAsia" w:hAnsi="Tahoma" w:cs="Tahoma"/>
                <w:b/>
                <w:bCs/>
                <w:sz w:val="22"/>
                <w:szCs w:val="22"/>
              </w:rPr>
            </w:pPr>
            <w:r>
              <w:rPr>
                <w:rFonts w:ascii="Tahoma" w:eastAsiaTheme="minorEastAsia" w:hAnsi="Tahoma" w:cs="Tahoma"/>
                <w:b/>
                <w:bCs/>
                <w:sz w:val="22"/>
                <w:szCs w:val="22"/>
              </w:rPr>
              <w:t>Duomenys</w:t>
            </w:r>
          </w:p>
        </w:tc>
      </w:tr>
      <w:tr w:rsidR="00F95402" w:rsidRPr="009C02AB" w14:paraId="47BA26CB" w14:textId="582A1396" w:rsidTr="002C719C">
        <w:trPr>
          <w:trHeight w:val="300"/>
        </w:trPr>
        <w:tc>
          <w:tcPr>
            <w:tcW w:w="660" w:type="pct"/>
          </w:tcPr>
          <w:p w14:paraId="0AD6C2FC" w14:textId="77777777" w:rsidR="00F95402" w:rsidRPr="00712201" w:rsidRDefault="00F95402" w:rsidP="008C19EB">
            <w:pPr>
              <w:pStyle w:val="ListParagraph"/>
              <w:numPr>
                <w:ilvl w:val="0"/>
                <w:numId w:val="119"/>
              </w:numPr>
              <w:rPr>
                <w:rFonts w:ascii="Tahoma" w:hAnsi="Tahoma" w:cs="Tahoma"/>
              </w:rPr>
            </w:pPr>
          </w:p>
        </w:tc>
        <w:tc>
          <w:tcPr>
            <w:tcW w:w="1252" w:type="pct"/>
          </w:tcPr>
          <w:p w14:paraId="6C02EFE5" w14:textId="5749E730" w:rsidR="00F95402" w:rsidRPr="00832DC3" w:rsidRDefault="00F95402" w:rsidP="00F95402">
            <w:pPr>
              <w:pStyle w:val="ListParagraph"/>
              <w:ind w:left="0"/>
              <w:jc w:val="both"/>
              <w:rPr>
                <w:rFonts w:ascii="Tahoma" w:hAnsi="Tahoma" w:cs="Tahoma"/>
              </w:rPr>
            </w:pPr>
            <w:r w:rsidRPr="00832DC3">
              <w:rPr>
                <w:rFonts w:ascii="Tahoma" w:hAnsi="Tahoma" w:cs="Tahoma"/>
              </w:rPr>
              <w:t>GR</w:t>
            </w:r>
          </w:p>
        </w:tc>
        <w:tc>
          <w:tcPr>
            <w:tcW w:w="3088" w:type="pct"/>
          </w:tcPr>
          <w:p w14:paraId="59896AD2" w14:textId="77777777" w:rsidR="00F95402" w:rsidRPr="00832DC3" w:rsidRDefault="00F95402" w:rsidP="00757DE7">
            <w:pPr>
              <w:pStyle w:val="ListParagraph"/>
              <w:numPr>
                <w:ilvl w:val="0"/>
                <w:numId w:val="109"/>
              </w:numPr>
              <w:jc w:val="both"/>
              <w:rPr>
                <w:rFonts w:ascii="Tahoma" w:hAnsi="Tahoma" w:cs="Tahoma"/>
              </w:rPr>
            </w:pPr>
            <w:r w:rsidRPr="00832DC3">
              <w:rPr>
                <w:rFonts w:ascii="Tahoma" w:hAnsi="Tahoma" w:cs="Tahoma"/>
              </w:rPr>
              <w:t>Amžius;</w:t>
            </w:r>
          </w:p>
          <w:p w14:paraId="17A6EBF8" w14:textId="77777777" w:rsidR="00F95402" w:rsidRDefault="00F95402" w:rsidP="00757DE7">
            <w:pPr>
              <w:pStyle w:val="ListParagraph"/>
              <w:numPr>
                <w:ilvl w:val="0"/>
                <w:numId w:val="109"/>
              </w:numPr>
              <w:jc w:val="both"/>
              <w:rPr>
                <w:rFonts w:ascii="Tahoma" w:hAnsi="Tahoma" w:cs="Tahoma"/>
              </w:rPr>
            </w:pPr>
            <w:r w:rsidRPr="00832DC3">
              <w:rPr>
                <w:rFonts w:ascii="Tahoma" w:hAnsi="Tahoma" w:cs="Tahoma"/>
              </w:rPr>
              <w:t>Lytis;</w:t>
            </w:r>
          </w:p>
          <w:p w14:paraId="613E50D5" w14:textId="5AD5A5CB" w:rsidR="00E160EC" w:rsidRPr="00832DC3" w:rsidRDefault="008469DA" w:rsidP="00757DE7">
            <w:pPr>
              <w:pStyle w:val="ListParagraph"/>
              <w:numPr>
                <w:ilvl w:val="0"/>
                <w:numId w:val="109"/>
              </w:numPr>
              <w:jc w:val="both"/>
              <w:rPr>
                <w:rFonts w:ascii="Tahoma" w:hAnsi="Tahoma" w:cs="Tahoma"/>
              </w:rPr>
            </w:pPr>
            <w:r>
              <w:rPr>
                <w:rFonts w:ascii="Tahoma" w:hAnsi="Tahoma" w:cs="Tahoma"/>
              </w:rPr>
              <w:t>Tėvų ir vaikų</w:t>
            </w:r>
            <w:r w:rsidR="0086221B">
              <w:rPr>
                <w:rFonts w:ascii="Tahoma" w:hAnsi="Tahoma" w:cs="Tahoma"/>
              </w:rPr>
              <w:t xml:space="preserve"> </w:t>
            </w:r>
            <w:r w:rsidR="0031408F">
              <w:rPr>
                <w:rFonts w:ascii="Tahoma" w:hAnsi="Tahoma" w:cs="Tahoma"/>
              </w:rPr>
              <w:t xml:space="preserve">giminystės ryšio </w:t>
            </w:r>
            <w:r w:rsidR="0086221B">
              <w:rPr>
                <w:rFonts w:ascii="Tahoma" w:hAnsi="Tahoma" w:cs="Tahoma"/>
              </w:rPr>
              <w:t>duomenys.</w:t>
            </w:r>
          </w:p>
        </w:tc>
      </w:tr>
      <w:tr w:rsidR="00ED2486" w:rsidRPr="009C02AB" w14:paraId="1A81A8FF" w14:textId="77777777" w:rsidTr="002C719C">
        <w:trPr>
          <w:trHeight w:val="300"/>
        </w:trPr>
        <w:tc>
          <w:tcPr>
            <w:tcW w:w="660" w:type="pct"/>
          </w:tcPr>
          <w:p w14:paraId="303DD194" w14:textId="77777777" w:rsidR="00ED2486" w:rsidRPr="00712201" w:rsidRDefault="00ED2486" w:rsidP="008C19EB">
            <w:pPr>
              <w:pStyle w:val="ListParagraph"/>
              <w:numPr>
                <w:ilvl w:val="0"/>
                <w:numId w:val="119"/>
              </w:numPr>
              <w:rPr>
                <w:rFonts w:ascii="Tahoma" w:hAnsi="Tahoma" w:cs="Tahoma"/>
              </w:rPr>
            </w:pPr>
          </w:p>
        </w:tc>
        <w:tc>
          <w:tcPr>
            <w:tcW w:w="1252" w:type="pct"/>
          </w:tcPr>
          <w:p w14:paraId="4E9DF3A1" w14:textId="5D935E13" w:rsidR="00ED2486" w:rsidRPr="00832DC3" w:rsidRDefault="005B1337" w:rsidP="000D23A2">
            <w:pPr>
              <w:pStyle w:val="ListParagraph"/>
              <w:ind w:left="0"/>
              <w:jc w:val="both"/>
              <w:rPr>
                <w:rFonts w:ascii="Tahoma" w:hAnsi="Tahoma" w:cs="Tahoma"/>
              </w:rPr>
            </w:pPr>
            <w:r w:rsidRPr="00832DC3">
              <w:rPr>
                <w:rFonts w:ascii="Tahoma" w:hAnsi="Tahoma" w:cs="Tahoma"/>
              </w:rPr>
              <w:t>GR / Mirties priežasčių registras</w:t>
            </w:r>
          </w:p>
        </w:tc>
        <w:tc>
          <w:tcPr>
            <w:tcW w:w="3088" w:type="pct"/>
          </w:tcPr>
          <w:p w14:paraId="1C9851AA" w14:textId="0B28CA2A" w:rsidR="00ED2486" w:rsidRPr="00832DC3" w:rsidRDefault="005B1337" w:rsidP="00757DE7">
            <w:pPr>
              <w:pStyle w:val="ListParagraph"/>
              <w:numPr>
                <w:ilvl w:val="0"/>
                <w:numId w:val="109"/>
              </w:numPr>
              <w:jc w:val="both"/>
              <w:rPr>
                <w:rFonts w:ascii="Tahoma" w:hAnsi="Tahoma" w:cs="Tahoma"/>
              </w:rPr>
            </w:pPr>
            <w:r w:rsidRPr="00832DC3">
              <w:rPr>
                <w:rFonts w:ascii="Tahoma" w:hAnsi="Tahoma" w:cs="Tahoma"/>
              </w:rPr>
              <w:t>Mirties data</w:t>
            </w:r>
            <w:r w:rsidR="489AD5E8" w:rsidRPr="7CCF9430">
              <w:rPr>
                <w:rFonts w:ascii="Tahoma" w:hAnsi="Tahoma" w:cs="Tahoma"/>
              </w:rPr>
              <w:t>;</w:t>
            </w:r>
          </w:p>
        </w:tc>
      </w:tr>
      <w:tr w:rsidR="00757DE7" w:rsidRPr="009C02AB" w14:paraId="069CE754" w14:textId="77777777" w:rsidTr="002C719C">
        <w:trPr>
          <w:trHeight w:val="300"/>
        </w:trPr>
        <w:tc>
          <w:tcPr>
            <w:tcW w:w="660" w:type="pct"/>
          </w:tcPr>
          <w:p w14:paraId="06A0679E" w14:textId="77777777" w:rsidR="00757DE7" w:rsidRPr="00712201" w:rsidRDefault="00757DE7" w:rsidP="008C19EB">
            <w:pPr>
              <w:pStyle w:val="ListParagraph"/>
              <w:numPr>
                <w:ilvl w:val="0"/>
                <w:numId w:val="119"/>
              </w:numPr>
              <w:rPr>
                <w:rFonts w:ascii="Tahoma" w:hAnsi="Tahoma" w:cs="Tahoma"/>
              </w:rPr>
            </w:pPr>
          </w:p>
        </w:tc>
        <w:tc>
          <w:tcPr>
            <w:tcW w:w="1252" w:type="pct"/>
          </w:tcPr>
          <w:p w14:paraId="52B3C80D" w14:textId="7454C539" w:rsidR="00757DE7" w:rsidRPr="00832DC3" w:rsidRDefault="002C6CF8" w:rsidP="000D23A2">
            <w:pPr>
              <w:pStyle w:val="ListParagraph"/>
              <w:ind w:left="0"/>
              <w:jc w:val="both"/>
              <w:rPr>
                <w:rFonts w:ascii="Tahoma" w:hAnsi="Tahoma" w:cs="Tahoma"/>
              </w:rPr>
            </w:pPr>
            <w:r w:rsidRPr="002C6CF8">
              <w:rPr>
                <w:rFonts w:ascii="Tahoma" w:hAnsi="Tahoma" w:cs="Tahoma"/>
              </w:rPr>
              <w:t>Draudžiamųjų privalomuoju sveikatos draudimu registras</w:t>
            </w:r>
          </w:p>
        </w:tc>
        <w:tc>
          <w:tcPr>
            <w:tcW w:w="3088" w:type="pct"/>
          </w:tcPr>
          <w:p w14:paraId="560E88A4" w14:textId="29485020" w:rsidR="00757DE7" w:rsidRPr="007F0DF6" w:rsidRDefault="007F0DF6" w:rsidP="007F0DF6">
            <w:pPr>
              <w:pStyle w:val="ListParagraph"/>
              <w:numPr>
                <w:ilvl w:val="0"/>
                <w:numId w:val="109"/>
              </w:numPr>
              <w:jc w:val="both"/>
              <w:rPr>
                <w:rFonts w:ascii="Tahoma" w:hAnsi="Tahoma" w:cs="Tahoma"/>
              </w:rPr>
            </w:pPr>
            <w:r w:rsidRPr="00832DC3">
              <w:rPr>
                <w:rFonts w:ascii="Tahoma" w:hAnsi="Tahoma" w:cs="Tahoma"/>
              </w:rPr>
              <w:t>Draustumas privalomuoju sveikatos draudimu;</w:t>
            </w:r>
          </w:p>
        </w:tc>
      </w:tr>
      <w:tr w:rsidR="00E31443" w:rsidRPr="009C02AB" w14:paraId="4FD65983" w14:textId="77777777" w:rsidTr="002C719C">
        <w:trPr>
          <w:trHeight w:val="300"/>
        </w:trPr>
        <w:tc>
          <w:tcPr>
            <w:tcW w:w="660" w:type="pct"/>
          </w:tcPr>
          <w:p w14:paraId="1DDA11A1" w14:textId="77777777" w:rsidR="00E31443" w:rsidRPr="00712201" w:rsidRDefault="00E31443" w:rsidP="008C19EB">
            <w:pPr>
              <w:pStyle w:val="ListParagraph"/>
              <w:numPr>
                <w:ilvl w:val="0"/>
                <w:numId w:val="119"/>
              </w:numPr>
              <w:rPr>
                <w:rFonts w:ascii="Tahoma" w:hAnsi="Tahoma" w:cs="Tahoma"/>
              </w:rPr>
            </w:pPr>
          </w:p>
        </w:tc>
        <w:tc>
          <w:tcPr>
            <w:tcW w:w="1252" w:type="pct"/>
          </w:tcPr>
          <w:p w14:paraId="51E30289" w14:textId="3C77D34B" w:rsidR="00E31443" w:rsidRPr="00832DC3" w:rsidRDefault="00241283" w:rsidP="00E43E82">
            <w:pPr>
              <w:pStyle w:val="ListParagraph"/>
              <w:ind w:left="0"/>
              <w:jc w:val="both"/>
              <w:rPr>
                <w:rFonts w:ascii="Tahoma" w:hAnsi="Tahoma" w:cs="Tahoma"/>
              </w:rPr>
            </w:pPr>
            <w:r w:rsidRPr="00832DC3">
              <w:rPr>
                <w:rFonts w:ascii="Tahoma" w:hAnsi="Tahoma" w:cs="Tahoma"/>
              </w:rPr>
              <w:t>SVEIDRA</w:t>
            </w:r>
          </w:p>
        </w:tc>
        <w:tc>
          <w:tcPr>
            <w:tcW w:w="3088" w:type="pct"/>
          </w:tcPr>
          <w:p w14:paraId="6C5C3755" w14:textId="77777777" w:rsidR="00C84789" w:rsidRDefault="00F8190B" w:rsidP="00757DE7">
            <w:pPr>
              <w:pStyle w:val="ListParagraph"/>
              <w:numPr>
                <w:ilvl w:val="0"/>
                <w:numId w:val="109"/>
              </w:numPr>
              <w:jc w:val="both"/>
              <w:rPr>
                <w:rFonts w:ascii="Tahoma" w:hAnsi="Tahoma" w:cs="Tahoma"/>
              </w:rPr>
            </w:pPr>
            <w:r w:rsidRPr="00832DC3">
              <w:rPr>
                <w:rFonts w:ascii="Tahoma" w:hAnsi="Tahoma" w:cs="Tahoma"/>
              </w:rPr>
              <w:t>Prisirašymas prie PAASP paslaugas teikiančių ASPĮ</w:t>
            </w:r>
            <w:r w:rsidR="00C84789">
              <w:rPr>
                <w:rFonts w:ascii="Tahoma" w:hAnsi="Tahoma" w:cs="Tahoma"/>
              </w:rPr>
              <w:t>;</w:t>
            </w:r>
          </w:p>
          <w:p w14:paraId="508BAEBE" w14:textId="4A39FBEA" w:rsidR="08FAC529" w:rsidRDefault="08FAC529" w:rsidP="00757DE7">
            <w:pPr>
              <w:pStyle w:val="ListParagraph"/>
              <w:numPr>
                <w:ilvl w:val="0"/>
                <w:numId w:val="109"/>
              </w:numPr>
              <w:jc w:val="both"/>
              <w:rPr>
                <w:rFonts w:ascii="Tahoma" w:hAnsi="Tahoma" w:cs="Tahoma"/>
              </w:rPr>
            </w:pPr>
            <w:r w:rsidRPr="7CCF9430">
              <w:rPr>
                <w:rFonts w:ascii="Tahoma" w:hAnsi="Tahoma" w:cs="Tahoma"/>
              </w:rPr>
              <w:t>Prevencinėms programos aktualių procedūrų (ACHI) kodai;</w:t>
            </w:r>
          </w:p>
          <w:p w14:paraId="0CE532B1" w14:textId="700E31C3" w:rsidR="00383EA1" w:rsidRPr="006946CB" w:rsidRDefault="00C84789" w:rsidP="006946CB">
            <w:pPr>
              <w:pStyle w:val="ListParagraph"/>
              <w:numPr>
                <w:ilvl w:val="0"/>
                <w:numId w:val="109"/>
              </w:numPr>
              <w:jc w:val="both"/>
              <w:rPr>
                <w:rFonts w:ascii="Tahoma" w:hAnsi="Tahoma" w:cs="Tahoma"/>
              </w:rPr>
            </w:pPr>
            <w:r w:rsidRPr="2C4F0960">
              <w:rPr>
                <w:rFonts w:ascii="Tahoma" w:hAnsi="Tahoma" w:cs="Tahoma"/>
              </w:rPr>
              <w:t>Prevencinių programų paslaugų kodai</w:t>
            </w:r>
            <w:r w:rsidR="006D2007">
              <w:rPr>
                <w:rFonts w:ascii="Tahoma" w:hAnsi="Tahoma" w:cs="Tahoma"/>
              </w:rPr>
              <w:t xml:space="preserve"> (pvz. </w:t>
            </w:r>
            <w:r w:rsidR="004D52CE">
              <w:rPr>
                <w:rFonts w:ascii="Tahoma" w:hAnsi="Tahoma" w:cs="Tahoma"/>
              </w:rPr>
              <w:t>nu</w:t>
            </w:r>
            <w:r w:rsidR="006D2007">
              <w:rPr>
                <w:rFonts w:ascii="Tahoma" w:hAnsi="Tahoma" w:cs="Tahoma"/>
              </w:rPr>
              <w:t>statyta paciento širdies ir kraujagyslių ligų rizika (</w:t>
            </w:r>
            <w:r w:rsidR="006D2007" w:rsidRPr="00D7668A">
              <w:rPr>
                <w:rFonts w:ascii="Tahoma" w:hAnsi="Tahoma" w:cs="Tahoma"/>
              </w:rPr>
              <w:t>4255-4258 paslaugos</w:t>
            </w:r>
            <w:r w:rsidR="000D789A">
              <w:rPr>
                <w:rFonts w:ascii="Tahoma" w:hAnsi="Tahoma" w:cs="Tahoma"/>
              </w:rPr>
              <w:t>)</w:t>
            </w:r>
            <w:r w:rsidR="000F3FE5">
              <w:rPr>
                <w:rFonts w:ascii="Tahoma" w:hAnsi="Tahoma" w:cs="Tahoma"/>
              </w:rPr>
              <w:t>)</w:t>
            </w:r>
            <w:r w:rsidR="00383EA1">
              <w:rPr>
                <w:rFonts w:ascii="Tahoma" w:hAnsi="Tahoma" w:cs="Tahoma"/>
              </w:rPr>
              <w:t>;</w:t>
            </w:r>
          </w:p>
        </w:tc>
      </w:tr>
      <w:tr w:rsidR="005E75A1" w:rsidRPr="009C02AB" w14:paraId="512C0A3C" w14:textId="77777777" w:rsidTr="002C719C">
        <w:trPr>
          <w:trHeight w:val="300"/>
        </w:trPr>
        <w:tc>
          <w:tcPr>
            <w:tcW w:w="660" w:type="pct"/>
          </w:tcPr>
          <w:p w14:paraId="050EF932" w14:textId="77777777" w:rsidR="005E75A1" w:rsidRPr="00712201" w:rsidRDefault="005E75A1" w:rsidP="008C19EB">
            <w:pPr>
              <w:pStyle w:val="ListParagraph"/>
              <w:numPr>
                <w:ilvl w:val="0"/>
                <w:numId w:val="119"/>
              </w:numPr>
              <w:rPr>
                <w:rFonts w:ascii="Tahoma" w:hAnsi="Tahoma" w:cs="Tahoma"/>
              </w:rPr>
            </w:pPr>
          </w:p>
        </w:tc>
        <w:tc>
          <w:tcPr>
            <w:tcW w:w="1252" w:type="pct"/>
          </w:tcPr>
          <w:p w14:paraId="2A7AAD16" w14:textId="7DBFB098" w:rsidR="005E75A1" w:rsidRPr="00832DC3" w:rsidRDefault="005E75A1" w:rsidP="00E43E82">
            <w:pPr>
              <w:pStyle w:val="ListParagraph"/>
              <w:ind w:left="0"/>
              <w:jc w:val="both"/>
              <w:rPr>
                <w:rFonts w:ascii="Tahoma" w:hAnsi="Tahoma" w:cs="Tahoma"/>
              </w:rPr>
            </w:pPr>
            <w:r w:rsidRPr="00832DC3">
              <w:rPr>
                <w:rFonts w:ascii="Tahoma" w:hAnsi="Tahoma" w:cs="Tahoma"/>
              </w:rPr>
              <w:t>MIGRIS</w:t>
            </w:r>
          </w:p>
        </w:tc>
        <w:tc>
          <w:tcPr>
            <w:tcW w:w="3088" w:type="pct"/>
          </w:tcPr>
          <w:p w14:paraId="3F4EE821" w14:textId="165C309B" w:rsidR="005E75A1" w:rsidRPr="00832DC3" w:rsidRDefault="00383DC0" w:rsidP="00757DE7">
            <w:pPr>
              <w:pStyle w:val="ListParagraph"/>
              <w:numPr>
                <w:ilvl w:val="0"/>
                <w:numId w:val="109"/>
              </w:numPr>
              <w:jc w:val="both"/>
              <w:rPr>
                <w:rFonts w:ascii="Tahoma" w:hAnsi="Tahoma" w:cs="Tahoma"/>
              </w:rPr>
            </w:pPr>
            <w:r w:rsidRPr="00832DC3">
              <w:rPr>
                <w:rFonts w:ascii="Tahoma" w:hAnsi="Tahoma" w:cs="Tahoma"/>
              </w:rPr>
              <w:t>Ar gyvena Lietuvoje.</w:t>
            </w:r>
          </w:p>
        </w:tc>
      </w:tr>
      <w:tr w:rsidR="00662C85" w:rsidRPr="009C02AB" w14:paraId="4C6CA153" w14:textId="77777777" w:rsidTr="002C719C">
        <w:trPr>
          <w:trHeight w:val="300"/>
        </w:trPr>
        <w:tc>
          <w:tcPr>
            <w:tcW w:w="660" w:type="pct"/>
          </w:tcPr>
          <w:p w14:paraId="2321855D" w14:textId="77777777" w:rsidR="00662C85" w:rsidRPr="00712201" w:rsidRDefault="00662C85" w:rsidP="008C19EB">
            <w:pPr>
              <w:pStyle w:val="ListParagraph"/>
              <w:numPr>
                <w:ilvl w:val="0"/>
                <w:numId w:val="119"/>
              </w:numPr>
              <w:rPr>
                <w:rFonts w:ascii="Tahoma" w:hAnsi="Tahoma" w:cs="Tahoma"/>
              </w:rPr>
            </w:pPr>
          </w:p>
        </w:tc>
        <w:tc>
          <w:tcPr>
            <w:tcW w:w="1252" w:type="pct"/>
          </w:tcPr>
          <w:p w14:paraId="58061335" w14:textId="3D768B19" w:rsidR="00662C85" w:rsidRPr="00832DC3" w:rsidRDefault="00662C85" w:rsidP="00E43E82">
            <w:pPr>
              <w:pStyle w:val="ListParagraph"/>
              <w:ind w:left="0"/>
              <w:jc w:val="both"/>
              <w:rPr>
                <w:rFonts w:ascii="Tahoma" w:hAnsi="Tahoma" w:cs="Tahoma"/>
              </w:rPr>
            </w:pPr>
            <w:r w:rsidRPr="00832DC3">
              <w:rPr>
                <w:rFonts w:ascii="Tahoma" w:hAnsi="Tahoma" w:cs="Tahoma"/>
              </w:rPr>
              <w:t>VDV IS</w:t>
            </w:r>
          </w:p>
        </w:tc>
        <w:tc>
          <w:tcPr>
            <w:tcW w:w="3088" w:type="pct"/>
          </w:tcPr>
          <w:p w14:paraId="703E1900" w14:textId="1EFE8510" w:rsidR="00117AA8" w:rsidRDefault="005A67CA" w:rsidP="00757DE7">
            <w:pPr>
              <w:pStyle w:val="ListParagraph"/>
              <w:numPr>
                <w:ilvl w:val="0"/>
                <w:numId w:val="109"/>
              </w:numPr>
              <w:jc w:val="both"/>
              <w:rPr>
                <w:rFonts w:ascii="Tahoma" w:hAnsi="Tahoma" w:cs="Tahoma"/>
              </w:rPr>
            </w:pPr>
            <w:r w:rsidRPr="008B2372">
              <w:rPr>
                <w:rFonts w:ascii="Tahoma" w:hAnsi="Tahoma" w:cs="Tahoma"/>
              </w:rPr>
              <w:t>Programų ciklų būsenų duomenys</w:t>
            </w:r>
            <w:r w:rsidR="008B2372" w:rsidRPr="008B2372">
              <w:rPr>
                <w:rFonts w:ascii="Tahoma" w:hAnsi="Tahoma" w:cs="Tahoma"/>
              </w:rPr>
              <w:t xml:space="preserve"> (Pacientai, atrinkti dalyvauti prevencinėse programo</w:t>
            </w:r>
            <w:r w:rsidR="00F532DC">
              <w:rPr>
                <w:rFonts w:ascii="Tahoma" w:hAnsi="Tahoma" w:cs="Tahoma"/>
              </w:rPr>
              <w:t>s</w:t>
            </w:r>
            <w:r w:rsidR="008B2372" w:rsidRPr="008B2372">
              <w:rPr>
                <w:rFonts w:ascii="Tahoma" w:hAnsi="Tahoma" w:cs="Tahoma"/>
              </w:rPr>
              <w:t>e; informacij</w:t>
            </w:r>
            <w:r w:rsidR="00003740">
              <w:rPr>
                <w:rFonts w:ascii="Tahoma" w:hAnsi="Tahoma" w:cs="Tahoma"/>
              </w:rPr>
              <w:t>a</w:t>
            </w:r>
            <w:r w:rsidR="008B2372" w:rsidRPr="008B2372">
              <w:rPr>
                <w:rFonts w:ascii="Tahoma" w:hAnsi="Tahoma" w:cs="Tahoma"/>
              </w:rPr>
              <w:t xml:space="preserve"> apie atrinktiems dalyviams išsiųstus kvietimus; </w:t>
            </w:r>
            <w:r w:rsidR="008B2372">
              <w:rPr>
                <w:rFonts w:ascii="Tahoma" w:hAnsi="Tahoma" w:cs="Tahoma"/>
              </w:rPr>
              <w:t>i</w:t>
            </w:r>
            <w:r w:rsidR="008B2372" w:rsidRPr="008B2372">
              <w:rPr>
                <w:rFonts w:ascii="Tahoma" w:hAnsi="Tahoma" w:cs="Tahoma"/>
              </w:rPr>
              <w:t>nformacij</w:t>
            </w:r>
            <w:r w:rsidR="0089621B">
              <w:rPr>
                <w:rFonts w:ascii="Tahoma" w:hAnsi="Tahoma" w:cs="Tahoma"/>
              </w:rPr>
              <w:t>a</w:t>
            </w:r>
            <w:r w:rsidR="008B2372" w:rsidRPr="008B2372">
              <w:rPr>
                <w:rFonts w:ascii="Tahoma" w:hAnsi="Tahoma" w:cs="Tahoma"/>
              </w:rPr>
              <w:t xml:space="preserve"> apie užregistruotus pacientus</w:t>
            </w:r>
            <w:r w:rsidR="001F5FEB">
              <w:rPr>
                <w:rFonts w:ascii="Tahoma" w:hAnsi="Tahoma" w:cs="Tahoma"/>
              </w:rPr>
              <w:t xml:space="preserve"> ir kita</w:t>
            </w:r>
            <w:r w:rsidR="00971AB6">
              <w:rPr>
                <w:rFonts w:ascii="Tahoma" w:hAnsi="Tahoma" w:cs="Tahoma"/>
              </w:rPr>
              <w:t>)</w:t>
            </w:r>
            <w:r w:rsidR="00167B7C" w:rsidRPr="008B2372">
              <w:rPr>
                <w:rFonts w:ascii="Tahoma" w:hAnsi="Tahoma" w:cs="Tahoma"/>
              </w:rPr>
              <w:t>.</w:t>
            </w:r>
          </w:p>
          <w:p w14:paraId="05B1EC18" w14:textId="4098E717" w:rsidR="00514C13" w:rsidRDefault="005203B5" w:rsidP="00757DE7">
            <w:pPr>
              <w:pStyle w:val="ListParagraph"/>
              <w:numPr>
                <w:ilvl w:val="0"/>
                <w:numId w:val="109"/>
              </w:numPr>
              <w:jc w:val="both"/>
              <w:rPr>
                <w:rFonts w:ascii="Tahoma" w:hAnsi="Tahoma" w:cs="Tahoma"/>
              </w:rPr>
            </w:pPr>
            <w:r>
              <w:rPr>
                <w:rFonts w:ascii="Tahoma" w:hAnsi="Tahoma" w:cs="Tahoma"/>
              </w:rPr>
              <w:t>Sutikimai / atsisakymai dalyvauti programoje.</w:t>
            </w:r>
          </w:p>
          <w:p w14:paraId="2033187D" w14:textId="41CCAF79" w:rsidR="00662C85" w:rsidRPr="00832DC3" w:rsidRDefault="00DE6186" w:rsidP="006717DB">
            <w:pPr>
              <w:rPr>
                <w:rFonts w:ascii="Tahoma" w:eastAsiaTheme="minorHAnsi" w:hAnsi="Tahoma" w:cs="Tahoma"/>
                <w:sz w:val="22"/>
                <w:szCs w:val="22"/>
              </w:rPr>
            </w:pPr>
            <w:r w:rsidRPr="00832DC3">
              <w:rPr>
                <w:rFonts w:ascii="Tahoma" w:eastAsiaTheme="minorHAnsi" w:hAnsi="Tahoma" w:cs="Tahoma"/>
                <w:sz w:val="22"/>
                <w:szCs w:val="22"/>
              </w:rPr>
              <w:t>Taikoma p</w:t>
            </w:r>
            <w:r w:rsidR="0033062C" w:rsidRPr="00832DC3">
              <w:rPr>
                <w:rFonts w:ascii="Tahoma" w:eastAsiaTheme="minorHAnsi" w:hAnsi="Tahoma" w:cs="Tahoma"/>
                <w:sz w:val="22"/>
                <w:szCs w:val="22"/>
              </w:rPr>
              <w:t>rogramo</w:t>
            </w:r>
            <w:r w:rsidRPr="00832DC3">
              <w:rPr>
                <w:rFonts w:ascii="Tahoma" w:eastAsiaTheme="minorHAnsi" w:hAnsi="Tahoma" w:cs="Tahoma"/>
                <w:sz w:val="22"/>
                <w:szCs w:val="22"/>
              </w:rPr>
              <w:t>ms</w:t>
            </w:r>
            <w:r w:rsidR="0033062C" w:rsidRPr="00832DC3">
              <w:rPr>
                <w:rFonts w:ascii="Tahoma" w:eastAsiaTheme="minorHAnsi" w:hAnsi="Tahoma" w:cs="Tahoma"/>
                <w:sz w:val="22"/>
                <w:szCs w:val="22"/>
              </w:rPr>
              <w:t>:</w:t>
            </w:r>
          </w:p>
          <w:p w14:paraId="467D43FF" w14:textId="77777777" w:rsidR="0033062C" w:rsidRPr="00832DC3" w:rsidRDefault="00DE6186" w:rsidP="00757DE7">
            <w:pPr>
              <w:pStyle w:val="ListParagraph"/>
              <w:numPr>
                <w:ilvl w:val="0"/>
                <w:numId w:val="109"/>
              </w:numPr>
              <w:jc w:val="both"/>
              <w:rPr>
                <w:rFonts w:ascii="Tahoma" w:hAnsi="Tahoma" w:cs="Tahoma"/>
              </w:rPr>
            </w:pPr>
            <w:r w:rsidRPr="00832DC3">
              <w:rPr>
                <w:rFonts w:ascii="Tahoma" w:hAnsi="Tahoma" w:cs="Tahoma"/>
              </w:rPr>
              <w:t>Gimdos kaklelio vėžio prevencinė programa;</w:t>
            </w:r>
          </w:p>
          <w:p w14:paraId="4F80D3AA" w14:textId="77777777" w:rsidR="00DE6186" w:rsidRPr="00832DC3" w:rsidRDefault="00DE6186" w:rsidP="00757DE7">
            <w:pPr>
              <w:pStyle w:val="ListParagraph"/>
              <w:numPr>
                <w:ilvl w:val="0"/>
                <w:numId w:val="109"/>
              </w:numPr>
              <w:jc w:val="both"/>
              <w:rPr>
                <w:rFonts w:ascii="Tahoma" w:hAnsi="Tahoma" w:cs="Tahoma"/>
              </w:rPr>
            </w:pPr>
            <w:r w:rsidRPr="00832DC3">
              <w:rPr>
                <w:rFonts w:ascii="Tahoma" w:hAnsi="Tahoma" w:cs="Tahoma"/>
              </w:rPr>
              <w:t>Krūties vėžio prevencinė programa;</w:t>
            </w:r>
          </w:p>
          <w:p w14:paraId="7C1BAA99" w14:textId="54306C2B" w:rsidR="00DE6186" w:rsidRPr="00832DC3" w:rsidRDefault="00DE6186" w:rsidP="00757DE7">
            <w:pPr>
              <w:pStyle w:val="ListParagraph"/>
              <w:numPr>
                <w:ilvl w:val="0"/>
                <w:numId w:val="109"/>
              </w:numPr>
              <w:jc w:val="both"/>
              <w:rPr>
                <w:rFonts w:ascii="Tahoma" w:hAnsi="Tahoma" w:cs="Tahoma"/>
              </w:rPr>
            </w:pPr>
            <w:r w:rsidRPr="00832DC3">
              <w:rPr>
                <w:rFonts w:ascii="Tahoma" w:hAnsi="Tahoma" w:cs="Tahoma"/>
              </w:rPr>
              <w:t>Storosios žarnos vėžio prevencinė programa.</w:t>
            </w:r>
          </w:p>
        </w:tc>
      </w:tr>
      <w:tr w:rsidR="00D71CBB" w:rsidRPr="009C02AB" w14:paraId="0632E1D3" w14:textId="77777777" w:rsidTr="002C719C">
        <w:trPr>
          <w:trHeight w:val="300"/>
        </w:trPr>
        <w:tc>
          <w:tcPr>
            <w:tcW w:w="660" w:type="pct"/>
          </w:tcPr>
          <w:p w14:paraId="7E166BC7" w14:textId="77777777" w:rsidR="00D71CBB" w:rsidRPr="00712201" w:rsidRDefault="00D71CBB" w:rsidP="008C19EB">
            <w:pPr>
              <w:pStyle w:val="ListParagraph"/>
              <w:numPr>
                <w:ilvl w:val="0"/>
                <w:numId w:val="119"/>
              </w:numPr>
              <w:rPr>
                <w:rFonts w:ascii="Tahoma" w:hAnsi="Tahoma" w:cs="Tahoma"/>
              </w:rPr>
            </w:pPr>
          </w:p>
        </w:tc>
        <w:tc>
          <w:tcPr>
            <w:tcW w:w="1252" w:type="pct"/>
          </w:tcPr>
          <w:p w14:paraId="3D31BCCF" w14:textId="2BED58B5" w:rsidR="00D71CBB" w:rsidRPr="00832DC3" w:rsidRDefault="000F7AB7" w:rsidP="00E43E82">
            <w:pPr>
              <w:pStyle w:val="ListParagraph"/>
              <w:ind w:left="0"/>
              <w:jc w:val="both"/>
              <w:rPr>
                <w:rFonts w:ascii="Tahoma" w:hAnsi="Tahoma" w:cs="Tahoma"/>
              </w:rPr>
            </w:pPr>
            <w:r w:rsidRPr="000F7AB7">
              <w:rPr>
                <w:rFonts w:ascii="Tahoma" w:hAnsi="Tahoma" w:cs="Tahoma"/>
              </w:rPr>
              <w:t>Vėžio registras</w:t>
            </w:r>
          </w:p>
        </w:tc>
        <w:tc>
          <w:tcPr>
            <w:tcW w:w="3088" w:type="pct"/>
          </w:tcPr>
          <w:p w14:paraId="3825336E" w14:textId="766A3C95" w:rsidR="00D71CBB" w:rsidRPr="00832DC3" w:rsidRDefault="000F7AB7" w:rsidP="00757DE7">
            <w:pPr>
              <w:pStyle w:val="ListParagraph"/>
              <w:numPr>
                <w:ilvl w:val="0"/>
                <w:numId w:val="109"/>
              </w:numPr>
              <w:jc w:val="both"/>
              <w:rPr>
                <w:rFonts w:ascii="Tahoma" w:hAnsi="Tahoma" w:cs="Tahoma"/>
              </w:rPr>
            </w:pPr>
            <w:r>
              <w:rPr>
                <w:rFonts w:ascii="Tahoma" w:hAnsi="Tahoma" w:cs="Tahoma"/>
              </w:rPr>
              <w:t>Registr</w:t>
            </w:r>
            <w:r w:rsidR="007A0855">
              <w:rPr>
                <w:rFonts w:ascii="Tahoma" w:hAnsi="Tahoma" w:cs="Tahoma"/>
              </w:rPr>
              <w:t>uoti onkologiniai susirgimai</w:t>
            </w:r>
            <w:r w:rsidR="4832A92C" w:rsidRPr="7CCF9430">
              <w:rPr>
                <w:rFonts w:ascii="Tahoma" w:hAnsi="Tahoma" w:cs="Tahoma"/>
              </w:rPr>
              <w:t>.</w:t>
            </w:r>
          </w:p>
        </w:tc>
      </w:tr>
      <w:tr w:rsidR="00365FB9" w:rsidRPr="009C02AB" w14:paraId="046F996B" w14:textId="77777777" w:rsidTr="002C719C">
        <w:trPr>
          <w:trHeight w:val="300"/>
        </w:trPr>
        <w:tc>
          <w:tcPr>
            <w:tcW w:w="660" w:type="pct"/>
          </w:tcPr>
          <w:p w14:paraId="6A7C1F61" w14:textId="77777777" w:rsidR="00365FB9" w:rsidRPr="00712201" w:rsidRDefault="00365FB9" w:rsidP="008C19EB">
            <w:pPr>
              <w:pStyle w:val="ListParagraph"/>
              <w:numPr>
                <w:ilvl w:val="0"/>
                <w:numId w:val="119"/>
              </w:numPr>
              <w:rPr>
                <w:rFonts w:ascii="Tahoma" w:hAnsi="Tahoma" w:cs="Tahoma"/>
              </w:rPr>
            </w:pPr>
          </w:p>
        </w:tc>
        <w:tc>
          <w:tcPr>
            <w:tcW w:w="1252" w:type="pct"/>
          </w:tcPr>
          <w:p w14:paraId="36CCBB6F" w14:textId="60C2C3B7" w:rsidR="00365FB9" w:rsidRPr="000F7AB7" w:rsidRDefault="00365FB9" w:rsidP="00E43E82">
            <w:pPr>
              <w:pStyle w:val="ListParagraph"/>
              <w:ind w:left="0"/>
              <w:jc w:val="both"/>
              <w:rPr>
                <w:rFonts w:ascii="Tahoma" w:hAnsi="Tahoma" w:cs="Tahoma"/>
              </w:rPr>
            </w:pPr>
            <w:r>
              <w:rPr>
                <w:rFonts w:ascii="Tahoma" w:hAnsi="Tahoma" w:cs="Tahoma"/>
              </w:rPr>
              <w:t>MNKV IS</w:t>
            </w:r>
          </w:p>
        </w:tc>
        <w:tc>
          <w:tcPr>
            <w:tcW w:w="3088" w:type="pct"/>
          </w:tcPr>
          <w:p w14:paraId="726E7CA8" w14:textId="4CF6B146" w:rsidR="00365FB9" w:rsidRPr="005D404A" w:rsidRDefault="005F4561" w:rsidP="005F4561">
            <w:pPr>
              <w:jc w:val="both"/>
              <w:rPr>
                <w:rFonts w:ascii="Tahoma" w:hAnsi="Tahoma" w:cs="Tahoma"/>
                <w:sz w:val="22"/>
                <w:szCs w:val="22"/>
              </w:rPr>
            </w:pPr>
            <w:r w:rsidRPr="005D404A">
              <w:rPr>
                <w:rFonts w:ascii="Tahoma" w:hAnsi="Tahoma" w:cs="Tahoma"/>
                <w:sz w:val="22"/>
                <w:szCs w:val="22"/>
              </w:rPr>
              <w:t>Klasifikatoriai naudojami ADPP dokumentų rinkiniuose:</w:t>
            </w:r>
          </w:p>
          <w:p w14:paraId="673F5A14" w14:textId="11A07A6C" w:rsidR="005F4561" w:rsidRPr="006257C0" w:rsidRDefault="005F4561" w:rsidP="006257C0">
            <w:pPr>
              <w:pStyle w:val="ListParagraph"/>
              <w:numPr>
                <w:ilvl w:val="0"/>
                <w:numId w:val="109"/>
              </w:numPr>
              <w:jc w:val="both"/>
              <w:rPr>
                <w:rFonts w:ascii="Tahoma" w:hAnsi="Tahoma" w:cs="Tahoma"/>
              </w:rPr>
            </w:pPr>
            <w:r>
              <w:rPr>
                <w:rFonts w:ascii="Tahoma" w:hAnsi="Tahoma" w:cs="Tahoma"/>
              </w:rPr>
              <w:t>Klinikiniai klasifikatoriai</w:t>
            </w:r>
            <w:r w:rsidR="00C5754C">
              <w:rPr>
                <w:rFonts w:ascii="Tahoma" w:hAnsi="Tahoma" w:cs="Tahoma"/>
              </w:rPr>
              <w:t xml:space="preserve"> ir nomenklatūr</w:t>
            </w:r>
            <w:r w:rsidR="003237AF">
              <w:rPr>
                <w:rFonts w:ascii="Tahoma" w:hAnsi="Tahoma" w:cs="Tahoma"/>
              </w:rPr>
              <w:t>o</w:t>
            </w:r>
            <w:r w:rsidR="00C5754C">
              <w:rPr>
                <w:rFonts w:ascii="Tahoma" w:hAnsi="Tahoma" w:cs="Tahoma"/>
              </w:rPr>
              <w:t>s</w:t>
            </w:r>
            <w:r w:rsidR="006257C0">
              <w:rPr>
                <w:rFonts w:ascii="Tahoma" w:hAnsi="Tahoma" w:cs="Tahoma"/>
              </w:rPr>
              <w:t>.</w:t>
            </w:r>
          </w:p>
        </w:tc>
      </w:tr>
    </w:tbl>
    <w:p w14:paraId="2154B0FD" w14:textId="3B94EAAA" w:rsidR="7CCF9430" w:rsidRDefault="7CCF9430"/>
    <w:p w14:paraId="3C3B4EC4" w14:textId="77777777" w:rsidR="00256D5D" w:rsidRPr="00625C3C" w:rsidRDefault="00256D5D" w:rsidP="00256D5D">
      <w:pPr>
        <w:spacing w:line="259" w:lineRule="auto"/>
        <w:ind w:firstLine="1247"/>
        <w:rPr>
          <w:rFonts w:ascii="Tahoma" w:eastAsiaTheme="majorEastAsia" w:hAnsi="Tahoma" w:cs="Tahoma"/>
          <w:b/>
          <w:bCs/>
          <w:sz w:val="22"/>
          <w:szCs w:val="22"/>
        </w:rPr>
      </w:pPr>
      <w:r w:rsidRPr="00625C3C">
        <w:rPr>
          <w:rFonts w:ascii="Tahoma" w:hAnsi="Tahoma" w:cs="Tahoma"/>
          <w:b/>
          <w:bCs/>
          <w:sz w:val="22"/>
          <w:szCs w:val="22"/>
        </w:rPr>
        <w:br w:type="page"/>
      </w:r>
    </w:p>
    <w:p w14:paraId="3B489989" w14:textId="77777777" w:rsidR="005E35B3" w:rsidRPr="0031704F" w:rsidRDefault="005E35B3" w:rsidP="005E35B3">
      <w:pPr>
        <w:pStyle w:val="Heading1"/>
      </w:pPr>
      <w:bookmarkStart w:id="77" w:name="_Toc190723934"/>
      <w:bookmarkStart w:id="78" w:name="_Toc195777019"/>
      <w:bookmarkEnd w:id="60"/>
      <w:bookmarkEnd w:id="61"/>
      <w:r w:rsidRPr="0031704F">
        <w:lastRenderedPageBreak/>
        <w:t>NEFUNKCINIŲ REIKALAVIMŲ APRAŠYMAS</w:t>
      </w:r>
      <w:bookmarkEnd w:id="77"/>
      <w:bookmarkEnd w:id="78"/>
    </w:p>
    <w:p w14:paraId="6B370298" w14:textId="77777777" w:rsidR="005E35B3" w:rsidRPr="00625C3C" w:rsidRDefault="005E35B3" w:rsidP="005E35B3">
      <w:pPr>
        <w:pStyle w:val="ListParagraph"/>
        <w:suppressAutoHyphens/>
        <w:autoSpaceDN w:val="0"/>
        <w:spacing w:line="276" w:lineRule="auto"/>
        <w:ind w:left="0"/>
        <w:jc w:val="both"/>
        <w:textAlignment w:val="baseline"/>
        <w:rPr>
          <w:rFonts w:ascii="Tahoma" w:hAnsi="Tahoma" w:cs="Tahoma"/>
        </w:rPr>
      </w:pPr>
    </w:p>
    <w:p w14:paraId="386B7BA7" w14:textId="77777777" w:rsidR="005E35B3" w:rsidRPr="0031704F" w:rsidRDefault="005E35B3" w:rsidP="005E35B3">
      <w:pPr>
        <w:pStyle w:val="Heading2"/>
      </w:pPr>
      <w:bookmarkStart w:id="79" w:name="_Toc157081866"/>
      <w:bookmarkStart w:id="80" w:name="_Toc157700348"/>
      <w:bookmarkStart w:id="81" w:name="_Toc190723935"/>
      <w:bookmarkStart w:id="82" w:name="_Toc195777020"/>
      <w:r w:rsidRPr="0031704F">
        <w:t>Kriterijai nefunkcinių reikalavimų įgyvendinimui</w:t>
      </w:r>
      <w:bookmarkEnd w:id="79"/>
      <w:bookmarkEnd w:id="80"/>
      <w:bookmarkEnd w:id="81"/>
      <w:bookmarkEnd w:id="82"/>
    </w:p>
    <w:tbl>
      <w:tblPr>
        <w:tblStyle w:val="TableGrid"/>
        <w:tblW w:w="5000" w:type="pct"/>
        <w:tblBorders>
          <w:top w:val="single" w:sz="6" w:space="0" w:color="auto"/>
          <w:left w:val="single" w:sz="6" w:space="0" w:color="auto"/>
          <w:bottom w:val="single" w:sz="6" w:space="0" w:color="auto"/>
          <w:right w:val="single" w:sz="6" w:space="0" w:color="auto"/>
        </w:tblBorders>
        <w:tblLook w:val="06E0" w:firstRow="1" w:lastRow="1" w:firstColumn="1" w:lastColumn="0" w:noHBand="1" w:noVBand="1"/>
      </w:tblPr>
      <w:tblGrid>
        <w:gridCol w:w="1389"/>
        <w:gridCol w:w="8233"/>
      </w:tblGrid>
      <w:tr w:rsidR="005E35B3" w:rsidRPr="00625C3C" w14:paraId="07FFD6E2" w14:textId="77777777" w:rsidTr="00524D6E">
        <w:trPr>
          <w:trHeight w:val="354"/>
          <w:tblHeader/>
        </w:trPr>
        <w:tc>
          <w:tcPr>
            <w:tcW w:w="722" w:type="pct"/>
            <w:shd w:val="clear" w:color="auto" w:fill="6BA1F1"/>
            <w:tcMar>
              <w:left w:w="105" w:type="dxa"/>
              <w:right w:w="105" w:type="dxa"/>
            </w:tcMar>
            <w:vAlign w:val="center"/>
          </w:tcPr>
          <w:p w14:paraId="0E738804"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Nr.</w:t>
            </w:r>
          </w:p>
        </w:tc>
        <w:tc>
          <w:tcPr>
            <w:tcW w:w="4278" w:type="pct"/>
            <w:shd w:val="clear" w:color="auto" w:fill="6BA1F1"/>
            <w:tcMar>
              <w:left w:w="105" w:type="dxa"/>
              <w:right w:w="105" w:type="dxa"/>
            </w:tcMar>
            <w:vAlign w:val="center"/>
          </w:tcPr>
          <w:p w14:paraId="0135CCD6"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Aprašymas</w:t>
            </w:r>
          </w:p>
        </w:tc>
      </w:tr>
      <w:tr w:rsidR="005E35B3" w:rsidRPr="00625C3C" w14:paraId="61DE61F9" w14:textId="77777777" w:rsidTr="00524D6E">
        <w:trPr>
          <w:trHeight w:val="285"/>
          <w:tblHeader/>
        </w:trPr>
        <w:tc>
          <w:tcPr>
            <w:tcW w:w="722" w:type="pct"/>
            <w:tcMar>
              <w:left w:w="105" w:type="dxa"/>
              <w:right w:w="105" w:type="dxa"/>
            </w:tcMar>
          </w:tcPr>
          <w:p w14:paraId="7CE344DC" w14:textId="77777777" w:rsidR="005E35B3" w:rsidRPr="00625C3C" w:rsidRDefault="005E35B3" w:rsidP="005E35B3">
            <w:pPr>
              <w:pStyle w:val="ListParagraph"/>
              <w:numPr>
                <w:ilvl w:val="0"/>
                <w:numId w:val="43"/>
              </w:numPr>
              <w:rPr>
                <w:rFonts w:ascii="Tahoma" w:eastAsia="Segoe UI" w:hAnsi="Tahoma" w:cs="Tahoma"/>
              </w:rPr>
            </w:pPr>
          </w:p>
        </w:tc>
        <w:tc>
          <w:tcPr>
            <w:tcW w:w="4278" w:type="pct"/>
            <w:tcMar>
              <w:left w:w="105" w:type="dxa"/>
              <w:right w:w="105" w:type="dxa"/>
            </w:tcMar>
          </w:tcPr>
          <w:p w14:paraId="35D5B06F" w14:textId="25854001" w:rsidR="005E35B3" w:rsidRPr="00625C3C" w:rsidRDefault="001971D0">
            <w:pPr>
              <w:pStyle w:val="ListParagraph"/>
              <w:ind w:left="0"/>
              <w:jc w:val="both"/>
              <w:rPr>
                <w:rFonts w:ascii="Tahoma" w:hAnsi="Tahoma" w:cs="Tahoma"/>
              </w:rPr>
            </w:pPr>
            <w:r>
              <w:rPr>
                <w:rFonts w:ascii="Tahoma" w:hAnsi="Tahoma" w:cs="Tahoma"/>
              </w:rPr>
              <w:t>Tiekėjas</w:t>
            </w:r>
            <w:r w:rsidR="005E35B3" w:rsidRPr="00625C3C" w:rsidDel="007B1228">
              <w:rPr>
                <w:rFonts w:ascii="Tahoma" w:hAnsi="Tahoma" w:cs="Tahoma"/>
              </w:rPr>
              <w:t xml:space="preserve"> </w:t>
            </w:r>
            <w:r w:rsidR="005E35B3" w:rsidRPr="00625C3C">
              <w:rPr>
                <w:rFonts w:ascii="Tahoma" w:hAnsi="Tahoma" w:cs="Tahoma"/>
              </w:rPr>
              <w:t>privalo realizuoti visus specifikacijos reikalavimus.</w:t>
            </w:r>
          </w:p>
        </w:tc>
      </w:tr>
      <w:tr w:rsidR="005E35B3" w:rsidRPr="00625C3C" w14:paraId="62198CD8" w14:textId="77777777" w:rsidTr="00524D6E">
        <w:trPr>
          <w:trHeight w:val="285"/>
          <w:tblHeader/>
        </w:trPr>
        <w:tc>
          <w:tcPr>
            <w:tcW w:w="722" w:type="pct"/>
            <w:tcMar>
              <w:left w:w="105" w:type="dxa"/>
              <w:right w:w="105" w:type="dxa"/>
            </w:tcMar>
          </w:tcPr>
          <w:p w14:paraId="2B616A85" w14:textId="77777777" w:rsidR="005E35B3" w:rsidRPr="00625C3C" w:rsidRDefault="005E35B3" w:rsidP="005E35B3">
            <w:pPr>
              <w:pStyle w:val="ListParagraph"/>
              <w:numPr>
                <w:ilvl w:val="0"/>
                <w:numId w:val="43"/>
              </w:numPr>
              <w:rPr>
                <w:rFonts w:ascii="Tahoma" w:eastAsia="Segoe UI" w:hAnsi="Tahoma" w:cs="Tahoma"/>
              </w:rPr>
            </w:pPr>
          </w:p>
        </w:tc>
        <w:tc>
          <w:tcPr>
            <w:tcW w:w="4278" w:type="pct"/>
            <w:tcMar>
              <w:left w:w="105" w:type="dxa"/>
              <w:right w:w="105" w:type="dxa"/>
            </w:tcMar>
          </w:tcPr>
          <w:p w14:paraId="53403AB8" w14:textId="4C65D4AB" w:rsidR="005E35B3" w:rsidRPr="00625C3C" w:rsidRDefault="005E35B3">
            <w:pPr>
              <w:pStyle w:val="ListParagraph"/>
              <w:ind w:left="0"/>
              <w:jc w:val="both"/>
              <w:rPr>
                <w:rFonts w:ascii="Tahoma" w:hAnsi="Tahoma" w:cs="Tahoma"/>
              </w:rPr>
            </w:pPr>
            <w:r w:rsidRPr="00625C3C">
              <w:rPr>
                <w:rFonts w:ascii="Tahoma" w:hAnsi="Tahoma" w:cs="Tahoma"/>
              </w:rPr>
              <w:t xml:space="preserve">Šiame dokumente vartojami terminai „turi būti / turėti / veikti / užtikrinti / leisti / atitikti“, „turi turėti galimybę“, „turi būti galima“ yra lygiaverčiai ir reiškia, kad </w:t>
            </w:r>
            <w:r w:rsidR="001971D0">
              <w:rPr>
                <w:rFonts w:ascii="Tahoma" w:hAnsi="Tahoma" w:cs="Tahoma"/>
              </w:rPr>
              <w:t>Tiekėjas</w:t>
            </w:r>
            <w:r w:rsidRPr="00625C3C">
              <w:rPr>
                <w:rFonts w:ascii="Tahoma" w:hAnsi="Tahoma" w:cs="Tahoma"/>
              </w:rPr>
              <w:t xml:space="preserve"> privalo sukurti ir įdiegti (ar pateikti ir įdiegti) atitinkamą funkcionalumą ir suteikti atitinkamas paslaugas. Funkcionalumas, kuris yra nurodytas būsimuoju laiku („bus“, „leis“, „apims“) nurodo siekiamą įgyvendinti būseną ir reiškia, kad </w:t>
            </w:r>
            <w:r w:rsidR="001971D0">
              <w:rPr>
                <w:rFonts w:ascii="Tahoma" w:hAnsi="Tahoma" w:cs="Tahoma"/>
              </w:rPr>
              <w:t>Tiekėjas</w:t>
            </w:r>
            <w:r w:rsidRPr="00625C3C">
              <w:rPr>
                <w:rFonts w:ascii="Tahoma" w:hAnsi="Tahoma" w:cs="Tahoma"/>
              </w:rPr>
              <w:t xml:space="preserve"> privalo sukurti ir įdiegti (ar pateikti ir įdiegti) atitinkamą funkcionalumą.</w:t>
            </w:r>
          </w:p>
        </w:tc>
      </w:tr>
      <w:tr w:rsidR="005E35B3" w:rsidRPr="00625C3C" w14:paraId="3939A357" w14:textId="77777777" w:rsidTr="00524D6E">
        <w:trPr>
          <w:trHeight w:val="285"/>
          <w:tblHeader/>
        </w:trPr>
        <w:tc>
          <w:tcPr>
            <w:tcW w:w="722" w:type="pct"/>
            <w:tcMar>
              <w:left w:w="105" w:type="dxa"/>
              <w:right w:w="105" w:type="dxa"/>
            </w:tcMar>
          </w:tcPr>
          <w:p w14:paraId="093D18CF" w14:textId="77777777" w:rsidR="005E35B3" w:rsidRPr="00625C3C" w:rsidRDefault="005E35B3" w:rsidP="005E35B3">
            <w:pPr>
              <w:pStyle w:val="ListParagraph"/>
              <w:numPr>
                <w:ilvl w:val="0"/>
                <w:numId w:val="43"/>
              </w:numPr>
              <w:rPr>
                <w:rFonts w:ascii="Tahoma" w:eastAsia="Segoe UI" w:hAnsi="Tahoma" w:cs="Tahoma"/>
              </w:rPr>
            </w:pPr>
          </w:p>
        </w:tc>
        <w:tc>
          <w:tcPr>
            <w:tcW w:w="4278" w:type="pct"/>
            <w:tcMar>
              <w:left w:w="105" w:type="dxa"/>
              <w:right w:w="105" w:type="dxa"/>
            </w:tcMar>
          </w:tcPr>
          <w:p w14:paraId="07ED649E" w14:textId="55CF4F01" w:rsidR="005E35B3" w:rsidRPr="00625C3C" w:rsidRDefault="001971D0">
            <w:pPr>
              <w:pStyle w:val="ListParagraph"/>
              <w:ind w:left="0"/>
              <w:jc w:val="both"/>
              <w:rPr>
                <w:rFonts w:ascii="Tahoma" w:hAnsi="Tahoma" w:cs="Tahoma"/>
              </w:rPr>
            </w:pPr>
            <w:r>
              <w:rPr>
                <w:rFonts w:ascii="Tahoma" w:hAnsi="Tahoma" w:cs="Tahoma"/>
              </w:rPr>
              <w:t>Tiekėjas</w:t>
            </w:r>
            <w:r w:rsidR="005E35B3" w:rsidRPr="00625C3C" w:rsidDel="00F01A9F">
              <w:rPr>
                <w:rFonts w:ascii="Tahoma" w:hAnsi="Tahoma" w:cs="Tahoma"/>
              </w:rPr>
              <w:t xml:space="preserve"> </w:t>
            </w:r>
            <w:r w:rsidR="005E35B3" w:rsidRPr="00625C3C">
              <w:rPr>
                <w:rFonts w:ascii="Tahoma" w:hAnsi="Tahoma" w:cs="Tahoma"/>
              </w:rPr>
              <w:t>ar</w:t>
            </w:r>
            <w:r w:rsidR="005E35B3" w:rsidRPr="00625C3C" w:rsidDel="00F01A9F">
              <w:rPr>
                <w:rFonts w:ascii="Tahoma" w:hAnsi="Tahoma" w:cs="Tahoma"/>
              </w:rPr>
              <w:t xml:space="preserve"> </w:t>
            </w:r>
            <w:r w:rsidR="005E35B3" w:rsidRPr="00625C3C">
              <w:rPr>
                <w:rFonts w:ascii="Tahoma" w:hAnsi="Tahoma" w:cs="Tahoma"/>
              </w:rPr>
              <w:t xml:space="preserve">Perkančioji organizacija gali siūlyti alternatyvų atskiro specifikacijos reikalavimo įgyvendinimo būdą arba reikalavimo įgyvendinimo iškeitimą į lygiavertį funkcionalumą, kuris niekaip neigiamai neturėtų įtakos Pirkimo tikslui, uždaviniams ir galutiniams rezultatams bei neprieštarautų pirkimus reglamentuojančių teisės aktų reikalavimams. Kiekvienas siūlomas alternatyvus ar reikalavimą keičiantis funkcionalumas turi būti suderinamas su Perkančiąja organizacija. Reikalavimo keitimo į lygiavertį funkcionalumą atveju, </w:t>
            </w:r>
            <w:r>
              <w:rPr>
                <w:rFonts w:ascii="Tahoma" w:hAnsi="Tahoma" w:cs="Tahoma"/>
              </w:rPr>
              <w:t>Tiekėjas</w:t>
            </w:r>
            <w:r w:rsidR="005E35B3" w:rsidRPr="00625C3C" w:rsidDel="00F01A9F">
              <w:rPr>
                <w:rFonts w:ascii="Tahoma" w:hAnsi="Tahoma" w:cs="Tahoma"/>
              </w:rPr>
              <w:t xml:space="preserve"> </w:t>
            </w:r>
            <w:r w:rsidR="005E35B3" w:rsidRPr="00625C3C">
              <w:rPr>
                <w:rFonts w:ascii="Tahoma" w:hAnsi="Tahoma" w:cs="Tahoma"/>
              </w:rPr>
              <w:t>turės pateikti raštišką pagrindimą, apimantį pakeitimo poveikio ir kritiškumo aprašymą, pagrindžiant, kad pakeitimas neįtakoja viso Sistemos</w:t>
            </w:r>
            <w:r w:rsidR="00461768">
              <w:rPr>
                <w:rFonts w:ascii="Tahoma" w:hAnsi="Tahoma" w:cs="Tahoma"/>
              </w:rPr>
              <w:t xml:space="preserve"> </w:t>
            </w:r>
            <w:r w:rsidR="005E35B3" w:rsidRPr="00625C3C">
              <w:rPr>
                <w:rFonts w:ascii="Tahoma" w:hAnsi="Tahoma" w:cs="Tahoma"/>
              </w:rPr>
              <w:t>funkcionalumo. Taip pat turi būti atliktas iškeičiamo funkcionalumo vertinimas pagal laiko sąnaudas (detalizuojamos iškeičiamo funkcionalumo realizavimo laiko sąnaudos ir pateikiamos naujo funkcionalumo realizavimo laiko sąnaudos). Alternatyvių specifikacijos reikalavimų įgyvendinimui turi būti taikoma Paslaugų teikimo reglamente apibrėžta pokyčių valdymo procedūra.</w:t>
            </w:r>
          </w:p>
        </w:tc>
      </w:tr>
      <w:tr w:rsidR="005E35B3" w:rsidRPr="00625C3C" w14:paraId="1A7B749B" w14:textId="77777777" w:rsidTr="00524D6E">
        <w:trPr>
          <w:trHeight w:val="285"/>
          <w:tblHeader/>
        </w:trPr>
        <w:tc>
          <w:tcPr>
            <w:tcW w:w="722" w:type="pct"/>
            <w:tcMar>
              <w:left w:w="105" w:type="dxa"/>
              <w:right w:w="105" w:type="dxa"/>
            </w:tcMar>
          </w:tcPr>
          <w:p w14:paraId="733C254E" w14:textId="77777777" w:rsidR="005E35B3" w:rsidRPr="00625C3C" w:rsidRDefault="005E35B3" w:rsidP="005E35B3">
            <w:pPr>
              <w:pStyle w:val="ListParagraph"/>
              <w:numPr>
                <w:ilvl w:val="0"/>
                <w:numId w:val="43"/>
              </w:numPr>
              <w:rPr>
                <w:rFonts w:ascii="Tahoma" w:eastAsia="Segoe UI" w:hAnsi="Tahoma" w:cs="Tahoma"/>
              </w:rPr>
            </w:pPr>
          </w:p>
        </w:tc>
        <w:tc>
          <w:tcPr>
            <w:tcW w:w="4278" w:type="pct"/>
            <w:tcMar>
              <w:left w:w="105" w:type="dxa"/>
              <w:right w:w="105" w:type="dxa"/>
            </w:tcMar>
          </w:tcPr>
          <w:p w14:paraId="65702655" w14:textId="5EEFFE60" w:rsidR="005E35B3" w:rsidRPr="00625C3C" w:rsidRDefault="001971D0">
            <w:pPr>
              <w:pStyle w:val="ListParagraph"/>
              <w:ind w:left="0"/>
              <w:jc w:val="both"/>
              <w:rPr>
                <w:rFonts w:ascii="Tahoma" w:hAnsi="Tahoma" w:cs="Tahoma"/>
              </w:rPr>
            </w:pPr>
            <w:r>
              <w:rPr>
                <w:rFonts w:ascii="Tahoma" w:hAnsi="Tahoma" w:cs="Tahoma"/>
              </w:rPr>
              <w:t>Tiekėjas</w:t>
            </w:r>
            <w:r w:rsidR="005E35B3" w:rsidRPr="00625C3C">
              <w:rPr>
                <w:rFonts w:ascii="Tahoma" w:hAnsi="Tahoma" w:cs="Tahoma"/>
              </w:rPr>
              <w:t xml:space="preserve"> gali siūlyti alternatyvius architektūros realizavimo būdus, kurie užtikrintų lygiavertę ar geresnę Sistemos greitaveiką, aukštą prieinamumą, plečiamumą, </w:t>
            </w:r>
            <w:proofErr w:type="spellStart"/>
            <w:r w:rsidR="005E35B3" w:rsidRPr="00625C3C">
              <w:rPr>
                <w:rFonts w:ascii="Tahoma" w:hAnsi="Tahoma" w:cs="Tahoma"/>
              </w:rPr>
              <w:t>interoperabilumą</w:t>
            </w:r>
            <w:proofErr w:type="spellEnd"/>
            <w:r w:rsidR="005E35B3" w:rsidRPr="00625C3C">
              <w:rPr>
                <w:rFonts w:ascii="Tahoma" w:hAnsi="Tahoma" w:cs="Tahoma"/>
              </w:rPr>
              <w:t>, palaikymą, saugumą ir patogumą. Kiekvienas siūlymas turi būti įvertintas ir patvirtintas Perkančiosios organizacijos.</w:t>
            </w:r>
          </w:p>
        </w:tc>
      </w:tr>
      <w:tr w:rsidR="005E35B3" w:rsidRPr="00625C3C" w14:paraId="20205E2F" w14:textId="77777777" w:rsidTr="00524D6E">
        <w:trPr>
          <w:trHeight w:val="285"/>
          <w:tblHeader/>
        </w:trPr>
        <w:tc>
          <w:tcPr>
            <w:tcW w:w="722" w:type="pct"/>
            <w:tcMar>
              <w:left w:w="105" w:type="dxa"/>
              <w:right w:w="105" w:type="dxa"/>
            </w:tcMar>
          </w:tcPr>
          <w:p w14:paraId="0D351D1A" w14:textId="77777777" w:rsidR="005E35B3" w:rsidRPr="00625C3C" w:rsidRDefault="005E35B3" w:rsidP="005E35B3">
            <w:pPr>
              <w:pStyle w:val="ListParagraph"/>
              <w:numPr>
                <w:ilvl w:val="0"/>
                <w:numId w:val="43"/>
              </w:numPr>
              <w:rPr>
                <w:rFonts w:ascii="Tahoma" w:eastAsia="Segoe UI" w:hAnsi="Tahoma" w:cs="Tahoma"/>
              </w:rPr>
            </w:pPr>
          </w:p>
        </w:tc>
        <w:tc>
          <w:tcPr>
            <w:tcW w:w="4278" w:type="pct"/>
            <w:tcMar>
              <w:left w:w="105" w:type="dxa"/>
              <w:right w:w="105" w:type="dxa"/>
            </w:tcMar>
          </w:tcPr>
          <w:p w14:paraId="49AA2A2A" w14:textId="77777777" w:rsidR="005E35B3" w:rsidRPr="00625C3C" w:rsidDel="00EB6833" w:rsidRDefault="005E35B3">
            <w:pPr>
              <w:pStyle w:val="ListParagraph"/>
              <w:ind w:left="0"/>
              <w:jc w:val="both"/>
              <w:rPr>
                <w:rFonts w:ascii="Tahoma" w:hAnsi="Tahoma" w:cs="Tahoma"/>
              </w:rPr>
            </w:pPr>
            <w:r w:rsidRPr="00625C3C">
              <w:rPr>
                <w:rFonts w:ascii="Tahoma" w:hAnsi="Tahoma" w:cs="Tahoma"/>
              </w:rPr>
              <w:t xml:space="preserve">Sukurti nauji servisai arba aplikacija turi būti pateikta </w:t>
            </w:r>
            <w:proofErr w:type="spellStart"/>
            <w:r w:rsidRPr="00625C3C">
              <w:rPr>
                <w:rFonts w:ascii="Tahoma" w:hAnsi="Tahoma" w:cs="Tahoma"/>
              </w:rPr>
              <w:t>dokerizuotoje</w:t>
            </w:r>
            <w:proofErr w:type="spellEnd"/>
            <w:r w:rsidRPr="00625C3C">
              <w:rPr>
                <w:rFonts w:ascii="Tahoma" w:hAnsi="Tahoma" w:cs="Tahoma"/>
              </w:rPr>
              <w:t xml:space="preserve"> aplinkoje.</w:t>
            </w:r>
          </w:p>
        </w:tc>
      </w:tr>
    </w:tbl>
    <w:p w14:paraId="14C9EB26" w14:textId="77777777" w:rsidR="005E35B3" w:rsidRPr="00625C3C" w:rsidRDefault="005E35B3" w:rsidP="005E35B3">
      <w:bookmarkStart w:id="83" w:name="_Toc157081867"/>
      <w:bookmarkStart w:id="84" w:name="_Toc157700349"/>
    </w:p>
    <w:p w14:paraId="214EBB84" w14:textId="77777777" w:rsidR="005E35B3" w:rsidRPr="0031704F" w:rsidRDefault="005E35B3" w:rsidP="005E35B3">
      <w:pPr>
        <w:pStyle w:val="Heading2"/>
      </w:pPr>
      <w:bookmarkStart w:id="85" w:name="_Toc190723936"/>
      <w:bookmarkStart w:id="86" w:name="_Toc195777021"/>
      <w:bookmarkStart w:id="87" w:name="_Hlk189570989"/>
      <w:r w:rsidRPr="0031704F">
        <w:t>Reikalavimai Sistemos architektūrai</w:t>
      </w:r>
      <w:bookmarkEnd w:id="85"/>
      <w:bookmarkEnd w:id="86"/>
      <w:r w:rsidRPr="0031704F">
        <w:t xml:space="preserve"> </w:t>
      </w:r>
      <w:bookmarkEnd w:id="83"/>
      <w:bookmarkEnd w:id="84"/>
      <w:bookmarkEnd w:id="87"/>
    </w:p>
    <w:tbl>
      <w:tblPr>
        <w:tblStyle w:val="TableGrid"/>
        <w:tblW w:w="5000" w:type="pct"/>
        <w:tblBorders>
          <w:top w:val="single" w:sz="6" w:space="0" w:color="auto"/>
          <w:left w:val="single" w:sz="6" w:space="0" w:color="auto"/>
          <w:bottom w:val="single" w:sz="6" w:space="0" w:color="auto"/>
          <w:right w:val="single" w:sz="6" w:space="0" w:color="auto"/>
        </w:tblBorders>
        <w:tblLook w:val="06E0" w:firstRow="1" w:lastRow="1" w:firstColumn="1" w:lastColumn="0" w:noHBand="1" w:noVBand="1"/>
      </w:tblPr>
      <w:tblGrid>
        <w:gridCol w:w="1389"/>
        <w:gridCol w:w="8233"/>
      </w:tblGrid>
      <w:tr w:rsidR="005E35B3" w:rsidRPr="00625C3C" w14:paraId="2B86A949" w14:textId="77777777" w:rsidTr="00524D6E">
        <w:trPr>
          <w:trHeight w:val="354"/>
          <w:tblHeader/>
        </w:trPr>
        <w:tc>
          <w:tcPr>
            <w:tcW w:w="722" w:type="pct"/>
            <w:shd w:val="clear" w:color="auto" w:fill="6BA1F1"/>
            <w:tcMar>
              <w:left w:w="105" w:type="dxa"/>
              <w:right w:w="105" w:type="dxa"/>
            </w:tcMar>
            <w:vAlign w:val="center"/>
          </w:tcPr>
          <w:p w14:paraId="647C7EF5"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Nr.</w:t>
            </w:r>
          </w:p>
        </w:tc>
        <w:tc>
          <w:tcPr>
            <w:tcW w:w="4278" w:type="pct"/>
            <w:shd w:val="clear" w:color="auto" w:fill="6BA1F1"/>
            <w:tcMar>
              <w:left w:w="105" w:type="dxa"/>
              <w:right w:w="105" w:type="dxa"/>
            </w:tcMar>
            <w:vAlign w:val="center"/>
          </w:tcPr>
          <w:p w14:paraId="171F6C33"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Aprašymas</w:t>
            </w:r>
          </w:p>
        </w:tc>
      </w:tr>
      <w:tr w:rsidR="005E35B3" w:rsidRPr="00625C3C" w14:paraId="04EAE136" w14:textId="77777777" w:rsidTr="00524D6E">
        <w:trPr>
          <w:trHeight w:val="285"/>
        </w:trPr>
        <w:tc>
          <w:tcPr>
            <w:tcW w:w="722" w:type="pct"/>
            <w:tcMar>
              <w:left w:w="105" w:type="dxa"/>
              <w:right w:w="105" w:type="dxa"/>
            </w:tcMar>
          </w:tcPr>
          <w:p w14:paraId="6819174E" w14:textId="77777777" w:rsidR="005E35B3" w:rsidRPr="00625C3C" w:rsidRDefault="005E35B3" w:rsidP="005E35B3">
            <w:pPr>
              <w:pStyle w:val="ListParagraph"/>
              <w:numPr>
                <w:ilvl w:val="0"/>
                <w:numId w:val="43"/>
              </w:numPr>
              <w:jc w:val="both"/>
              <w:rPr>
                <w:rFonts w:ascii="Tahoma" w:hAnsi="Tahoma" w:cs="Tahoma"/>
              </w:rPr>
            </w:pPr>
          </w:p>
        </w:tc>
        <w:tc>
          <w:tcPr>
            <w:tcW w:w="4278" w:type="pct"/>
            <w:tcMar>
              <w:left w:w="105" w:type="dxa"/>
              <w:right w:w="105" w:type="dxa"/>
            </w:tcMar>
          </w:tcPr>
          <w:p w14:paraId="259FF79C" w14:textId="6535362A" w:rsidR="005E35B3" w:rsidRPr="00625C3C" w:rsidRDefault="005E35B3">
            <w:pPr>
              <w:pStyle w:val="ListParagraph"/>
              <w:ind w:left="0"/>
              <w:jc w:val="both"/>
              <w:rPr>
                <w:rFonts w:ascii="Tahoma" w:hAnsi="Tahoma" w:cs="Tahoma"/>
              </w:rPr>
            </w:pPr>
            <w:r>
              <w:rPr>
                <w:rFonts w:ascii="Tahoma" w:hAnsi="Tahoma" w:cs="Tahoma"/>
              </w:rPr>
              <w:t xml:space="preserve">Programiniai komponentai </w:t>
            </w:r>
            <w:r w:rsidRPr="00625C3C">
              <w:rPr>
                <w:rFonts w:ascii="Tahoma" w:hAnsi="Tahoma" w:cs="Tahoma"/>
              </w:rPr>
              <w:t xml:space="preserve">turi būti stabilūs ir plačiai naudojami praktikoje. </w:t>
            </w:r>
            <w:r w:rsidR="001971D0">
              <w:rPr>
                <w:rFonts w:ascii="Tahoma" w:hAnsi="Tahoma" w:cs="Tahoma"/>
              </w:rPr>
              <w:t>Tiekėjas</w:t>
            </w:r>
            <w:r w:rsidRPr="00625C3C">
              <w:rPr>
                <w:rFonts w:ascii="Tahoma" w:hAnsi="Tahoma" w:cs="Tahoma"/>
              </w:rPr>
              <w:t xml:space="preserve"> negali siūlyti naudoti programinių komponentų versijų, kurios yra testavimo stadijoje, pažymėti „beta“ ar kitais tai pažyminčiais būdais.</w:t>
            </w:r>
          </w:p>
        </w:tc>
      </w:tr>
      <w:tr w:rsidR="005E35B3" w:rsidRPr="00625C3C" w14:paraId="7FC27835" w14:textId="77777777" w:rsidTr="00524D6E">
        <w:trPr>
          <w:trHeight w:val="285"/>
        </w:trPr>
        <w:tc>
          <w:tcPr>
            <w:tcW w:w="722" w:type="pct"/>
            <w:tcMar>
              <w:left w:w="105" w:type="dxa"/>
              <w:right w:w="105" w:type="dxa"/>
            </w:tcMar>
          </w:tcPr>
          <w:p w14:paraId="41CE774F" w14:textId="77777777" w:rsidR="005E35B3" w:rsidRPr="00625C3C" w:rsidRDefault="005E35B3" w:rsidP="005E35B3">
            <w:pPr>
              <w:pStyle w:val="ListParagraph"/>
              <w:numPr>
                <w:ilvl w:val="0"/>
                <w:numId w:val="43"/>
              </w:numPr>
              <w:jc w:val="both"/>
              <w:rPr>
                <w:rFonts w:ascii="Tahoma" w:eastAsia="Segoe UI" w:hAnsi="Tahoma" w:cs="Tahoma"/>
              </w:rPr>
            </w:pPr>
          </w:p>
        </w:tc>
        <w:tc>
          <w:tcPr>
            <w:tcW w:w="4278" w:type="pct"/>
            <w:tcMar>
              <w:left w:w="105" w:type="dxa"/>
              <w:right w:w="105" w:type="dxa"/>
            </w:tcMar>
          </w:tcPr>
          <w:p w14:paraId="28C3EF5C" w14:textId="77777777" w:rsidR="005E35B3" w:rsidRPr="00625C3C" w:rsidRDefault="005E35B3">
            <w:pPr>
              <w:pStyle w:val="ListParagraph"/>
              <w:ind w:left="0"/>
              <w:jc w:val="both"/>
              <w:rPr>
                <w:rFonts w:ascii="Tahoma" w:hAnsi="Tahoma" w:cs="Tahoma"/>
              </w:rPr>
            </w:pPr>
            <w:r w:rsidRPr="00625C3C">
              <w:rPr>
                <w:rFonts w:ascii="Tahoma" w:hAnsi="Tahoma" w:cs="Tahoma"/>
              </w:rPr>
              <w:t>Viso projekto metu turi būti vadovaujamasi FHIR (</w:t>
            </w:r>
            <w:proofErr w:type="spellStart"/>
            <w:r w:rsidRPr="00625C3C">
              <w:rPr>
                <w:rFonts w:ascii="Tahoma" w:hAnsi="Tahoma" w:cs="Tahoma"/>
              </w:rPr>
              <w:t>Fast</w:t>
            </w:r>
            <w:proofErr w:type="spellEnd"/>
            <w:r w:rsidRPr="00625C3C">
              <w:rPr>
                <w:rFonts w:ascii="Tahoma" w:hAnsi="Tahoma" w:cs="Tahoma"/>
              </w:rPr>
              <w:t xml:space="preserve"> </w:t>
            </w:r>
            <w:proofErr w:type="spellStart"/>
            <w:r w:rsidRPr="00625C3C">
              <w:rPr>
                <w:rFonts w:ascii="Tahoma" w:hAnsi="Tahoma" w:cs="Tahoma"/>
              </w:rPr>
              <w:t>Healthcare</w:t>
            </w:r>
            <w:proofErr w:type="spellEnd"/>
            <w:r w:rsidRPr="00625C3C">
              <w:rPr>
                <w:rFonts w:ascii="Tahoma" w:hAnsi="Tahoma" w:cs="Tahoma"/>
              </w:rPr>
              <w:t xml:space="preserve"> </w:t>
            </w:r>
            <w:proofErr w:type="spellStart"/>
            <w:r w:rsidRPr="00625C3C">
              <w:rPr>
                <w:rFonts w:ascii="Tahoma" w:hAnsi="Tahoma" w:cs="Tahoma"/>
              </w:rPr>
              <w:t>Interoperability</w:t>
            </w:r>
            <w:proofErr w:type="spellEnd"/>
            <w:r w:rsidRPr="00625C3C">
              <w:rPr>
                <w:rFonts w:ascii="Tahoma" w:hAnsi="Tahoma" w:cs="Tahoma"/>
              </w:rPr>
              <w:t xml:space="preserve"> </w:t>
            </w:r>
            <w:proofErr w:type="spellStart"/>
            <w:r w:rsidRPr="00625C3C">
              <w:rPr>
                <w:rFonts w:ascii="Tahoma" w:hAnsi="Tahoma" w:cs="Tahoma"/>
              </w:rPr>
              <w:t>Resources</w:t>
            </w:r>
            <w:proofErr w:type="spellEnd"/>
            <w:r w:rsidRPr="00625C3C">
              <w:rPr>
                <w:rFonts w:ascii="Tahoma" w:hAnsi="Tahoma" w:cs="Tahoma"/>
              </w:rPr>
              <w:t xml:space="preserve">) standartu įtraukiant visus reikiamus FHIR resursus (tokius kaip </w:t>
            </w:r>
            <w:proofErr w:type="spellStart"/>
            <w:r w:rsidRPr="00625C3C">
              <w:rPr>
                <w:rFonts w:ascii="Tahoma" w:hAnsi="Tahoma" w:cs="Tahoma"/>
              </w:rPr>
              <w:t>Appointment</w:t>
            </w:r>
            <w:proofErr w:type="spellEnd"/>
            <w:r w:rsidRPr="00625C3C">
              <w:rPr>
                <w:rFonts w:ascii="Tahoma" w:hAnsi="Tahoma" w:cs="Tahoma"/>
              </w:rPr>
              <w:t>).</w:t>
            </w:r>
          </w:p>
        </w:tc>
      </w:tr>
      <w:tr w:rsidR="005E35B3" w:rsidRPr="00625C3C" w14:paraId="3457082F" w14:textId="77777777" w:rsidTr="00524D6E">
        <w:trPr>
          <w:trHeight w:val="285"/>
        </w:trPr>
        <w:tc>
          <w:tcPr>
            <w:tcW w:w="722" w:type="pct"/>
            <w:tcMar>
              <w:left w:w="105" w:type="dxa"/>
              <w:right w:w="105" w:type="dxa"/>
            </w:tcMar>
          </w:tcPr>
          <w:p w14:paraId="628A76A6" w14:textId="77777777" w:rsidR="005E35B3" w:rsidRPr="00625C3C" w:rsidRDefault="005E35B3" w:rsidP="005E35B3">
            <w:pPr>
              <w:pStyle w:val="ListParagraph"/>
              <w:numPr>
                <w:ilvl w:val="0"/>
                <w:numId w:val="43"/>
              </w:numPr>
              <w:jc w:val="both"/>
              <w:rPr>
                <w:rFonts w:ascii="Tahoma" w:eastAsia="Segoe UI" w:hAnsi="Tahoma" w:cs="Tahoma"/>
              </w:rPr>
            </w:pPr>
          </w:p>
        </w:tc>
        <w:tc>
          <w:tcPr>
            <w:tcW w:w="4278" w:type="pct"/>
            <w:tcMar>
              <w:left w:w="105" w:type="dxa"/>
              <w:right w:w="105" w:type="dxa"/>
            </w:tcMar>
          </w:tcPr>
          <w:p w14:paraId="74F69FA2" w14:textId="77777777" w:rsidR="005E35B3" w:rsidRPr="00625C3C" w:rsidRDefault="005E35B3">
            <w:pPr>
              <w:pStyle w:val="ListParagraph"/>
              <w:ind w:left="0"/>
              <w:jc w:val="both"/>
              <w:rPr>
                <w:rFonts w:ascii="Tahoma" w:hAnsi="Tahoma" w:cs="Tahoma"/>
              </w:rPr>
            </w:pPr>
            <w:r w:rsidRPr="00625C3C">
              <w:rPr>
                <w:rFonts w:ascii="Tahoma" w:hAnsi="Tahoma" w:cs="Tahoma"/>
              </w:rPr>
              <w:t>Visi projekto duomenys turi būti organizuojami ir apdorojami pagal iš anksto apibrėžtas schemas bei struktūras (ang</w:t>
            </w:r>
            <w:r>
              <w:rPr>
                <w:rFonts w:ascii="Tahoma" w:hAnsi="Tahoma" w:cs="Tahoma"/>
              </w:rPr>
              <w:t>l</w:t>
            </w:r>
            <w:r w:rsidRPr="00625C3C">
              <w:rPr>
                <w:rFonts w:ascii="Tahoma" w:hAnsi="Tahoma" w:cs="Tahoma"/>
              </w:rPr>
              <w:t>. schema-</w:t>
            </w:r>
            <w:proofErr w:type="spellStart"/>
            <w:r w:rsidRPr="00625C3C">
              <w:rPr>
                <w:rFonts w:ascii="Tahoma" w:hAnsi="Tahoma" w:cs="Tahoma"/>
              </w:rPr>
              <w:t>driven</w:t>
            </w:r>
            <w:proofErr w:type="spellEnd"/>
            <w:r w:rsidRPr="00625C3C">
              <w:rPr>
                <w:rFonts w:ascii="Tahoma" w:hAnsi="Tahoma" w:cs="Tahoma"/>
              </w:rPr>
              <w:t>)</w:t>
            </w:r>
            <w:r>
              <w:rPr>
                <w:rFonts w:ascii="Tahoma" w:hAnsi="Tahoma" w:cs="Tahoma"/>
              </w:rPr>
              <w:t>.</w:t>
            </w:r>
            <w:r w:rsidRPr="00625C3C" w:rsidDel="00583A8E">
              <w:rPr>
                <w:rFonts w:ascii="Tahoma" w:hAnsi="Tahoma" w:cs="Tahoma"/>
              </w:rPr>
              <w:t xml:space="preserve"> </w:t>
            </w:r>
          </w:p>
        </w:tc>
      </w:tr>
      <w:tr w:rsidR="005E35B3" w:rsidRPr="00625C3C" w14:paraId="6D8A2590" w14:textId="77777777" w:rsidTr="00524D6E">
        <w:trPr>
          <w:trHeight w:val="285"/>
        </w:trPr>
        <w:tc>
          <w:tcPr>
            <w:tcW w:w="722" w:type="pct"/>
            <w:tcMar>
              <w:left w:w="105" w:type="dxa"/>
              <w:right w:w="105" w:type="dxa"/>
            </w:tcMar>
          </w:tcPr>
          <w:p w14:paraId="5A12BE4F" w14:textId="77777777" w:rsidR="005E35B3" w:rsidRPr="00625C3C" w:rsidRDefault="005E35B3" w:rsidP="005E35B3">
            <w:pPr>
              <w:pStyle w:val="ListParagraph"/>
              <w:numPr>
                <w:ilvl w:val="0"/>
                <w:numId w:val="43"/>
              </w:numPr>
              <w:jc w:val="both"/>
              <w:rPr>
                <w:rFonts w:ascii="Tahoma" w:eastAsia="Segoe UI" w:hAnsi="Tahoma" w:cs="Tahoma"/>
              </w:rPr>
            </w:pPr>
          </w:p>
        </w:tc>
        <w:tc>
          <w:tcPr>
            <w:tcW w:w="4278" w:type="pct"/>
            <w:tcMar>
              <w:left w:w="105" w:type="dxa"/>
              <w:right w:w="105" w:type="dxa"/>
            </w:tcMar>
          </w:tcPr>
          <w:p w14:paraId="1C1BB20C" w14:textId="4F3D139B" w:rsidR="005E35B3" w:rsidRPr="00625C3C" w:rsidRDefault="005E35B3">
            <w:pPr>
              <w:jc w:val="both"/>
              <w:rPr>
                <w:rFonts w:ascii="Tahoma" w:hAnsi="Tahoma" w:cs="Tahoma"/>
                <w:sz w:val="22"/>
                <w:szCs w:val="22"/>
              </w:rPr>
            </w:pPr>
            <w:r w:rsidRPr="00625C3C">
              <w:rPr>
                <w:rFonts w:ascii="Tahoma" w:hAnsi="Tahoma" w:cs="Tahoma"/>
                <w:sz w:val="22"/>
                <w:szCs w:val="22"/>
              </w:rPr>
              <w:t>Savarankiškai veikiantys Sprendimo programiniai vienetai (</w:t>
            </w:r>
            <w:proofErr w:type="spellStart"/>
            <w:r w:rsidRPr="00625C3C">
              <w:rPr>
                <w:rFonts w:ascii="Tahoma" w:hAnsi="Tahoma" w:cs="Tahoma"/>
                <w:sz w:val="22"/>
                <w:szCs w:val="22"/>
              </w:rPr>
              <w:t>mikropaslaugos</w:t>
            </w:r>
            <w:proofErr w:type="spellEnd"/>
            <w:r w:rsidRPr="00625C3C">
              <w:rPr>
                <w:rFonts w:ascii="Tahoma" w:hAnsi="Tahoma" w:cs="Tahoma"/>
                <w:sz w:val="22"/>
                <w:szCs w:val="22"/>
              </w:rPr>
              <w:t xml:space="preserve">), su kitomis ESPBI IS, IPR IS </w:t>
            </w:r>
            <w:proofErr w:type="spellStart"/>
            <w:r w:rsidRPr="00625C3C">
              <w:rPr>
                <w:rFonts w:ascii="Tahoma" w:hAnsi="Tahoma" w:cs="Tahoma"/>
                <w:sz w:val="22"/>
                <w:szCs w:val="22"/>
              </w:rPr>
              <w:t>mikropaslaugomis</w:t>
            </w:r>
            <w:proofErr w:type="spellEnd"/>
            <w:r w:rsidRPr="00625C3C">
              <w:rPr>
                <w:rFonts w:ascii="Tahoma" w:hAnsi="Tahoma" w:cs="Tahoma"/>
                <w:sz w:val="22"/>
                <w:szCs w:val="22"/>
              </w:rPr>
              <w:t xml:space="preserve"> turi komunikuoti </w:t>
            </w:r>
            <w:proofErr w:type="spellStart"/>
            <w:r w:rsidRPr="00625C3C">
              <w:rPr>
                <w:rFonts w:ascii="Tahoma" w:hAnsi="Tahoma" w:cs="Tahoma"/>
                <w:sz w:val="22"/>
                <w:szCs w:val="22"/>
              </w:rPr>
              <w:t>REST</w:t>
            </w:r>
            <w:r>
              <w:rPr>
                <w:rFonts w:ascii="Tahoma" w:hAnsi="Tahoma" w:cs="Tahoma"/>
                <w:sz w:val="22"/>
                <w:szCs w:val="22"/>
              </w:rPr>
              <w:t>ful</w:t>
            </w:r>
            <w:proofErr w:type="spellEnd"/>
            <w:r w:rsidR="0036795F">
              <w:rPr>
                <w:rFonts w:ascii="Tahoma" w:hAnsi="Tahoma" w:cs="Tahoma"/>
                <w:sz w:val="22"/>
                <w:szCs w:val="22"/>
              </w:rPr>
              <w:t>, SOAP</w:t>
            </w:r>
            <w:r w:rsidRPr="00625C3C">
              <w:rPr>
                <w:rFonts w:ascii="Tahoma" w:hAnsi="Tahoma" w:cs="Tahoma"/>
                <w:sz w:val="22"/>
                <w:szCs w:val="22"/>
              </w:rPr>
              <w:t xml:space="preserve"> ar lygiaverčių technologijų principais</w:t>
            </w:r>
            <w:r w:rsidR="00C91333">
              <w:rPr>
                <w:rFonts w:ascii="Tahoma" w:hAnsi="Tahoma" w:cs="Tahoma"/>
                <w:sz w:val="22"/>
                <w:szCs w:val="22"/>
              </w:rPr>
              <w:t xml:space="preserve">, atsižvelgiant į esamą Sistemos </w:t>
            </w:r>
            <w:r w:rsidR="00481E93">
              <w:rPr>
                <w:rFonts w:ascii="Tahoma" w:hAnsi="Tahoma" w:cs="Tahoma"/>
                <w:sz w:val="22"/>
                <w:szCs w:val="22"/>
              </w:rPr>
              <w:t xml:space="preserve">įgyvendinimą ir </w:t>
            </w:r>
            <w:r w:rsidR="00995DC8">
              <w:rPr>
                <w:rFonts w:ascii="Tahoma" w:hAnsi="Tahoma" w:cs="Tahoma"/>
                <w:sz w:val="22"/>
                <w:szCs w:val="22"/>
              </w:rPr>
              <w:t>PO rekomendacijas</w:t>
            </w:r>
            <w:r w:rsidRPr="00625C3C">
              <w:rPr>
                <w:rFonts w:ascii="Tahoma" w:hAnsi="Tahoma" w:cs="Tahoma"/>
                <w:sz w:val="22"/>
                <w:szCs w:val="22"/>
              </w:rPr>
              <w:t>.</w:t>
            </w:r>
          </w:p>
        </w:tc>
      </w:tr>
      <w:tr w:rsidR="005E35B3" w:rsidRPr="00625C3C" w14:paraId="037F0CB7" w14:textId="77777777" w:rsidTr="00524D6E">
        <w:trPr>
          <w:trHeight w:val="285"/>
        </w:trPr>
        <w:tc>
          <w:tcPr>
            <w:tcW w:w="722" w:type="pct"/>
            <w:tcMar>
              <w:left w:w="105" w:type="dxa"/>
              <w:right w:w="105" w:type="dxa"/>
            </w:tcMar>
          </w:tcPr>
          <w:p w14:paraId="4F2C0644" w14:textId="77777777" w:rsidR="005E35B3" w:rsidRPr="00625C3C" w:rsidRDefault="005E35B3" w:rsidP="005E35B3">
            <w:pPr>
              <w:pStyle w:val="ListParagraph"/>
              <w:numPr>
                <w:ilvl w:val="0"/>
                <w:numId w:val="43"/>
              </w:numPr>
              <w:jc w:val="both"/>
              <w:rPr>
                <w:rFonts w:ascii="Tahoma" w:eastAsia="Segoe UI" w:hAnsi="Tahoma" w:cs="Tahoma"/>
              </w:rPr>
            </w:pPr>
          </w:p>
        </w:tc>
        <w:tc>
          <w:tcPr>
            <w:tcW w:w="4278" w:type="pct"/>
            <w:tcMar>
              <w:left w:w="105" w:type="dxa"/>
              <w:right w:w="105" w:type="dxa"/>
            </w:tcMar>
          </w:tcPr>
          <w:p w14:paraId="66F942A8" w14:textId="49196524" w:rsidR="005E35B3" w:rsidRPr="00625C3C" w:rsidRDefault="005E35B3">
            <w:pPr>
              <w:pStyle w:val="ListParagraph"/>
              <w:ind w:left="0"/>
              <w:jc w:val="both"/>
              <w:rPr>
                <w:rFonts w:ascii="Tahoma" w:hAnsi="Tahoma" w:cs="Tahoma"/>
              </w:rPr>
            </w:pPr>
            <w:r w:rsidRPr="00625C3C">
              <w:rPr>
                <w:rFonts w:ascii="Tahoma" w:hAnsi="Tahoma" w:cs="Tahoma"/>
              </w:rPr>
              <w:t xml:space="preserve">Sprendimas turi </w:t>
            </w:r>
            <w:r w:rsidRPr="72F6F320">
              <w:rPr>
                <w:rFonts w:ascii="Tahoma" w:hAnsi="Tahoma" w:cs="Tahoma"/>
              </w:rPr>
              <w:t xml:space="preserve">užtikrinti </w:t>
            </w:r>
            <w:r>
              <w:rPr>
                <w:rFonts w:ascii="Tahoma" w:hAnsi="Tahoma" w:cs="Tahoma"/>
              </w:rPr>
              <w:t xml:space="preserve">99,95% SLA </w:t>
            </w:r>
            <w:r w:rsidRPr="72F6F320">
              <w:rPr>
                <w:rFonts w:ascii="Tahoma" w:hAnsi="Tahoma" w:cs="Tahoma"/>
              </w:rPr>
              <w:t xml:space="preserve">našumą apdorojant </w:t>
            </w:r>
            <w:r w:rsidRPr="00625C3C">
              <w:rPr>
                <w:rFonts w:ascii="Tahoma" w:hAnsi="Tahoma" w:cs="Tahoma"/>
              </w:rPr>
              <w:t xml:space="preserve">vartotojų užklausas ir kitus veiksmus. Našumas turi būti pasiektas optimaliai valdant resursus, užtikrinant efektyvų srautų valdymą, minimizuojant vėlavimus ir užtikrinant gerą vartotojo patirtį visais apkrovos lygiais. </w:t>
            </w:r>
          </w:p>
        </w:tc>
      </w:tr>
      <w:tr w:rsidR="005E35B3" w:rsidRPr="00625C3C" w14:paraId="553CF7FE" w14:textId="77777777" w:rsidTr="00524D6E">
        <w:trPr>
          <w:trHeight w:val="285"/>
        </w:trPr>
        <w:tc>
          <w:tcPr>
            <w:tcW w:w="722" w:type="pct"/>
            <w:tcMar>
              <w:left w:w="105" w:type="dxa"/>
              <w:right w:w="105" w:type="dxa"/>
            </w:tcMar>
          </w:tcPr>
          <w:p w14:paraId="3C176840" w14:textId="77777777" w:rsidR="005E35B3" w:rsidRPr="00625C3C" w:rsidRDefault="005E35B3" w:rsidP="005E35B3">
            <w:pPr>
              <w:pStyle w:val="ListParagraph"/>
              <w:numPr>
                <w:ilvl w:val="0"/>
                <w:numId w:val="43"/>
              </w:numPr>
              <w:jc w:val="both"/>
              <w:rPr>
                <w:rFonts w:ascii="Tahoma" w:eastAsia="Segoe UI" w:hAnsi="Tahoma" w:cs="Tahoma"/>
              </w:rPr>
            </w:pPr>
          </w:p>
        </w:tc>
        <w:tc>
          <w:tcPr>
            <w:tcW w:w="4278" w:type="pct"/>
            <w:tcMar>
              <w:left w:w="105" w:type="dxa"/>
              <w:right w:w="105" w:type="dxa"/>
            </w:tcMar>
          </w:tcPr>
          <w:p w14:paraId="690739B0" w14:textId="77777777" w:rsidR="005E35B3" w:rsidRPr="00625C3C" w:rsidRDefault="005E35B3">
            <w:pPr>
              <w:pStyle w:val="ListParagraph"/>
              <w:ind w:left="0"/>
              <w:jc w:val="both"/>
              <w:rPr>
                <w:rFonts w:ascii="Tahoma" w:hAnsi="Tahoma" w:cs="Tahoma"/>
              </w:rPr>
            </w:pPr>
            <w:r w:rsidRPr="00625C3C">
              <w:rPr>
                <w:rFonts w:ascii="Tahoma" w:hAnsi="Tahoma" w:cs="Tahoma"/>
              </w:rPr>
              <w:t xml:space="preserve">Sprendimas turi naudoti </w:t>
            </w:r>
            <w:proofErr w:type="spellStart"/>
            <w:r w:rsidRPr="00411419">
              <w:rPr>
                <w:rFonts w:ascii="Tahoma" w:hAnsi="Tahoma" w:cs="Tahoma"/>
              </w:rPr>
              <w:t>Konteinerizavimo</w:t>
            </w:r>
            <w:proofErr w:type="spellEnd"/>
            <w:r w:rsidRPr="00411419">
              <w:rPr>
                <w:rFonts w:ascii="Tahoma" w:hAnsi="Tahoma" w:cs="Tahoma"/>
              </w:rPr>
              <w:t xml:space="preserve"> technologiją</w:t>
            </w:r>
            <w:r>
              <w:rPr>
                <w:rFonts w:ascii="Tahoma" w:hAnsi="Tahoma" w:cs="Tahoma"/>
              </w:rPr>
              <w:t xml:space="preserve"> </w:t>
            </w:r>
            <w:r w:rsidRPr="00625C3C">
              <w:rPr>
                <w:rFonts w:ascii="Tahoma" w:hAnsi="Tahoma" w:cs="Tahoma"/>
              </w:rPr>
              <w:t xml:space="preserve">arba analogiškus su Perkančiosios organizacijos infrastruktūra suderinamus mechanizmus, kad </w:t>
            </w:r>
            <w:r w:rsidRPr="00625C3C">
              <w:rPr>
                <w:rFonts w:ascii="Tahoma" w:hAnsi="Tahoma" w:cs="Tahoma"/>
              </w:rPr>
              <w:lastRenderedPageBreak/>
              <w:t>užtikrintų automatizuotą mastelio keitimą (ang</w:t>
            </w:r>
            <w:r>
              <w:rPr>
                <w:rFonts w:ascii="Tahoma" w:hAnsi="Tahoma" w:cs="Tahoma"/>
              </w:rPr>
              <w:t>l</w:t>
            </w:r>
            <w:r w:rsidRPr="00625C3C">
              <w:rPr>
                <w:rFonts w:ascii="Tahoma" w:hAnsi="Tahoma" w:cs="Tahoma"/>
              </w:rPr>
              <w:t xml:space="preserve">. auto </w:t>
            </w:r>
            <w:proofErr w:type="spellStart"/>
            <w:r w:rsidRPr="00625C3C">
              <w:rPr>
                <w:rFonts w:ascii="Tahoma" w:hAnsi="Tahoma" w:cs="Tahoma"/>
              </w:rPr>
              <w:t>scaling</w:t>
            </w:r>
            <w:proofErr w:type="spellEnd"/>
            <w:r w:rsidRPr="00625C3C">
              <w:rPr>
                <w:rFonts w:ascii="Tahoma" w:hAnsi="Tahoma" w:cs="Tahoma"/>
              </w:rPr>
              <w:t>), palaikant stabilų veikimą esant dinamiškai apkrovai ir neviršijant našumo ribų.</w:t>
            </w:r>
          </w:p>
        </w:tc>
      </w:tr>
      <w:tr w:rsidR="005E35B3" w:rsidRPr="00625C3C" w14:paraId="5298E66D" w14:textId="77777777" w:rsidTr="00524D6E">
        <w:trPr>
          <w:trHeight w:val="285"/>
        </w:trPr>
        <w:tc>
          <w:tcPr>
            <w:tcW w:w="722" w:type="pct"/>
            <w:tcMar>
              <w:left w:w="105" w:type="dxa"/>
              <w:right w:w="105" w:type="dxa"/>
            </w:tcMar>
          </w:tcPr>
          <w:p w14:paraId="1F02AA0F" w14:textId="77777777" w:rsidR="005E35B3" w:rsidRPr="00625C3C" w:rsidRDefault="005E35B3" w:rsidP="005E35B3">
            <w:pPr>
              <w:pStyle w:val="ListParagraph"/>
              <w:numPr>
                <w:ilvl w:val="0"/>
                <w:numId w:val="43"/>
              </w:numPr>
              <w:jc w:val="both"/>
              <w:rPr>
                <w:rFonts w:ascii="Tahoma" w:eastAsia="Segoe UI" w:hAnsi="Tahoma" w:cs="Tahoma"/>
              </w:rPr>
            </w:pPr>
          </w:p>
        </w:tc>
        <w:tc>
          <w:tcPr>
            <w:tcW w:w="4278" w:type="pct"/>
            <w:tcMar>
              <w:left w:w="105" w:type="dxa"/>
              <w:right w:w="105" w:type="dxa"/>
            </w:tcMar>
          </w:tcPr>
          <w:p w14:paraId="4442D2AC" w14:textId="4CAA1A09" w:rsidR="005E35B3" w:rsidRPr="00625C3C" w:rsidRDefault="005E35B3">
            <w:pPr>
              <w:pStyle w:val="ListParagraph"/>
              <w:ind w:left="0"/>
              <w:jc w:val="both"/>
              <w:rPr>
                <w:rFonts w:ascii="Tahoma" w:hAnsi="Tahoma" w:cs="Tahoma"/>
              </w:rPr>
            </w:pPr>
            <w:r w:rsidRPr="00625C3C">
              <w:rPr>
                <w:rFonts w:ascii="Tahoma" w:hAnsi="Tahoma" w:cs="Tahoma"/>
              </w:rPr>
              <w:t>Sprendimas turi būti įgyvendinamas ir projektuojamas taip, kad palaikytų horizontalų mastelio keitimą (ang</w:t>
            </w:r>
            <w:r>
              <w:rPr>
                <w:rFonts w:ascii="Tahoma" w:hAnsi="Tahoma" w:cs="Tahoma"/>
              </w:rPr>
              <w:t>l</w:t>
            </w:r>
            <w:r w:rsidRPr="00625C3C">
              <w:rPr>
                <w:rFonts w:ascii="Tahoma" w:hAnsi="Tahoma" w:cs="Tahoma"/>
              </w:rPr>
              <w:t xml:space="preserve">. </w:t>
            </w:r>
            <w:proofErr w:type="spellStart"/>
            <w:r w:rsidRPr="00625C3C">
              <w:rPr>
                <w:rFonts w:ascii="Tahoma" w:hAnsi="Tahoma" w:cs="Tahoma"/>
              </w:rPr>
              <w:t>horizontal</w:t>
            </w:r>
            <w:proofErr w:type="spellEnd"/>
            <w:r w:rsidRPr="00625C3C">
              <w:rPr>
                <w:rFonts w:ascii="Tahoma" w:hAnsi="Tahoma" w:cs="Tahoma"/>
              </w:rPr>
              <w:t xml:space="preserve"> </w:t>
            </w:r>
            <w:proofErr w:type="spellStart"/>
            <w:r w:rsidRPr="00625C3C">
              <w:rPr>
                <w:rFonts w:ascii="Tahoma" w:hAnsi="Tahoma" w:cs="Tahoma"/>
              </w:rPr>
              <w:t>scaling</w:t>
            </w:r>
            <w:proofErr w:type="spellEnd"/>
            <w:r w:rsidRPr="00625C3C">
              <w:rPr>
                <w:rFonts w:ascii="Tahoma" w:hAnsi="Tahoma" w:cs="Tahoma"/>
              </w:rPr>
              <w:t xml:space="preserve">) naudojant su Perkančiosios organizacijos infrastruktūra </w:t>
            </w:r>
            <w:r>
              <w:rPr>
                <w:rFonts w:ascii="Tahoma" w:hAnsi="Tahoma" w:cs="Tahoma"/>
              </w:rPr>
              <w:t xml:space="preserve">suderinamas </w:t>
            </w:r>
            <w:proofErr w:type="spellStart"/>
            <w:r w:rsidR="004D4AEE">
              <w:rPr>
                <w:rFonts w:ascii="Tahoma" w:hAnsi="Tahoma" w:cs="Tahoma"/>
              </w:rPr>
              <w:t>k</w:t>
            </w:r>
            <w:r>
              <w:rPr>
                <w:rFonts w:ascii="Tahoma" w:hAnsi="Tahoma" w:cs="Tahoma"/>
              </w:rPr>
              <w:t>onteinerizavimo</w:t>
            </w:r>
            <w:proofErr w:type="spellEnd"/>
            <w:r>
              <w:rPr>
                <w:rFonts w:ascii="Tahoma" w:hAnsi="Tahoma" w:cs="Tahoma"/>
              </w:rPr>
              <w:t xml:space="preserve"> technologijas</w:t>
            </w:r>
            <w:r w:rsidRPr="00625C3C">
              <w:rPr>
                <w:rFonts w:ascii="Tahoma" w:hAnsi="Tahoma" w:cs="Tahoma"/>
              </w:rPr>
              <w:t>.</w:t>
            </w:r>
          </w:p>
        </w:tc>
      </w:tr>
      <w:tr w:rsidR="005E35B3" w:rsidRPr="00625C3C" w14:paraId="5C0D5278" w14:textId="77777777" w:rsidTr="00524D6E">
        <w:trPr>
          <w:trHeight w:val="285"/>
        </w:trPr>
        <w:tc>
          <w:tcPr>
            <w:tcW w:w="722" w:type="pct"/>
            <w:tcMar>
              <w:left w:w="105" w:type="dxa"/>
              <w:right w:w="105" w:type="dxa"/>
            </w:tcMar>
          </w:tcPr>
          <w:p w14:paraId="78A74245" w14:textId="77777777" w:rsidR="005E35B3" w:rsidRPr="00625C3C" w:rsidRDefault="005E35B3" w:rsidP="005E35B3">
            <w:pPr>
              <w:pStyle w:val="ListParagraph"/>
              <w:numPr>
                <w:ilvl w:val="0"/>
                <w:numId w:val="43"/>
              </w:numPr>
              <w:jc w:val="both"/>
              <w:rPr>
                <w:rFonts w:ascii="Tahoma" w:eastAsia="Segoe UI" w:hAnsi="Tahoma" w:cs="Tahoma"/>
              </w:rPr>
            </w:pPr>
          </w:p>
        </w:tc>
        <w:tc>
          <w:tcPr>
            <w:tcW w:w="4278" w:type="pct"/>
            <w:tcMar>
              <w:left w:w="105" w:type="dxa"/>
              <w:right w:w="105" w:type="dxa"/>
            </w:tcMar>
          </w:tcPr>
          <w:p w14:paraId="43A640B6" w14:textId="77777777" w:rsidR="005E35B3" w:rsidRPr="00625C3C" w:rsidRDefault="005E35B3">
            <w:pPr>
              <w:pStyle w:val="ListParagraph"/>
              <w:ind w:left="0"/>
              <w:jc w:val="both"/>
              <w:rPr>
                <w:rFonts w:ascii="Tahoma" w:hAnsi="Tahoma" w:cs="Tahoma"/>
              </w:rPr>
            </w:pPr>
            <w:r w:rsidRPr="00625C3C">
              <w:rPr>
                <w:rFonts w:ascii="Tahoma" w:hAnsi="Tahoma" w:cs="Tahoma"/>
              </w:rPr>
              <w:t>Duomenų lygis turi būti realizuotas operacinių sistemų rinkmenų sistemos, duomenų bazių, duomenų talpyklų ar saugyklų pavidalu. Duomenų lygmenyje skirtingi duomenų rinkiniai turi būti integruojami į vieną unifikuotą duomenų mainų posistemę naudojantis veiklos logikos lygmenyje esančiais komponentais.</w:t>
            </w:r>
          </w:p>
        </w:tc>
      </w:tr>
      <w:tr w:rsidR="005E35B3" w:rsidRPr="00625C3C" w14:paraId="56AE1EE3" w14:textId="77777777" w:rsidTr="00524D6E">
        <w:trPr>
          <w:trHeight w:val="285"/>
        </w:trPr>
        <w:tc>
          <w:tcPr>
            <w:tcW w:w="722" w:type="pct"/>
            <w:tcMar>
              <w:left w:w="105" w:type="dxa"/>
              <w:right w:w="105" w:type="dxa"/>
            </w:tcMar>
          </w:tcPr>
          <w:p w14:paraId="0621A2F5" w14:textId="77777777" w:rsidR="005E35B3" w:rsidRPr="00625C3C" w:rsidRDefault="005E35B3" w:rsidP="005E35B3">
            <w:pPr>
              <w:pStyle w:val="ListParagraph"/>
              <w:numPr>
                <w:ilvl w:val="0"/>
                <w:numId w:val="43"/>
              </w:numPr>
              <w:jc w:val="both"/>
              <w:rPr>
                <w:rFonts w:ascii="Tahoma" w:eastAsia="Segoe UI" w:hAnsi="Tahoma" w:cs="Tahoma"/>
              </w:rPr>
            </w:pPr>
          </w:p>
        </w:tc>
        <w:tc>
          <w:tcPr>
            <w:tcW w:w="4278" w:type="pct"/>
            <w:tcMar>
              <w:left w:w="105" w:type="dxa"/>
              <w:right w:w="105" w:type="dxa"/>
            </w:tcMar>
          </w:tcPr>
          <w:p w14:paraId="537550EB" w14:textId="77777777" w:rsidR="005E35B3" w:rsidRPr="00625C3C" w:rsidRDefault="005E35B3">
            <w:pPr>
              <w:pStyle w:val="ListParagraph"/>
              <w:ind w:left="0"/>
              <w:jc w:val="both"/>
              <w:rPr>
                <w:rFonts w:ascii="Tahoma" w:hAnsi="Tahoma" w:cs="Tahoma"/>
              </w:rPr>
            </w:pPr>
            <w:r w:rsidRPr="00625C3C">
              <w:rPr>
                <w:rFonts w:ascii="Tahoma" w:hAnsi="Tahoma" w:cs="Tahoma"/>
              </w:rPr>
              <w:t>Duomenų̨ bazės ir taikomųjų̨ programų̨ tarnybinės stotys turi būti sukonfigūruotos taip, kad veiktų naudodamos atskiras paskyras su priskirtomis žemiausiomis operacinės sistemos (OS) privilegijomis.</w:t>
            </w:r>
          </w:p>
        </w:tc>
      </w:tr>
      <w:tr w:rsidR="005E35B3" w:rsidRPr="00625C3C" w14:paraId="12CA5B86" w14:textId="77777777" w:rsidTr="00524D6E">
        <w:trPr>
          <w:trHeight w:val="285"/>
        </w:trPr>
        <w:tc>
          <w:tcPr>
            <w:tcW w:w="722" w:type="pct"/>
            <w:tcMar>
              <w:left w:w="105" w:type="dxa"/>
              <w:right w:w="105" w:type="dxa"/>
            </w:tcMar>
          </w:tcPr>
          <w:p w14:paraId="70E3CA4C" w14:textId="77777777" w:rsidR="005E35B3" w:rsidRPr="00625C3C" w:rsidRDefault="005E35B3" w:rsidP="005E35B3">
            <w:pPr>
              <w:pStyle w:val="ListParagraph"/>
              <w:numPr>
                <w:ilvl w:val="0"/>
                <w:numId w:val="43"/>
              </w:numPr>
              <w:jc w:val="both"/>
              <w:rPr>
                <w:rFonts w:ascii="Tahoma" w:eastAsia="Segoe UI" w:hAnsi="Tahoma" w:cs="Tahoma"/>
              </w:rPr>
            </w:pPr>
          </w:p>
        </w:tc>
        <w:tc>
          <w:tcPr>
            <w:tcW w:w="4278" w:type="pct"/>
            <w:tcMar>
              <w:left w:w="105" w:type="dxa"/>
              <w:right w:w="105" w:type="dxa"/>
            </w:tcMar>
          </w:tcPr>
          <w:p w14:paraId="6DD4ABA9" w14:textId="77777777" w:rsidR="005E35B3" w:rsidRPr="00625C3C" w:rsidRDefault="005E35B3">
            <w:pPr>
              <w:pStyle w:val="ListParagraph"/>
              <w:ind w:left="0"/>
              <w:jc w:val="both"/>
              <w:rPr>
                <w:rFonts w:ascii="Tahoma" w:hAnsi="Tahoma" w:cs="Tahoma"/>
              </w:rPr>
            </w:pPr>
            <w:r w:rsidRPr="00625C3C">
              <w:rPr>
                <w:rFonts w:ascii="Tahoma" w:hAnsi="Tahoma" w:cs="Tahoma"/>
              </w:rPr>
              <w:t>Tvarkomų duomenų įrašų skaičius neturi būti ribojamas, išskyrus tuos apribojimus, kurie atsiranda dėl naudojamos virtualios infrastruktūros ir sisteminės programinės įrangos parametrų.</w:t>
            </w:r>
          </w:p>
        </w:tc>
      </w:tr>
      <w:tr w:rsidR="004D4AEE" w:rsidRPr="00625C3C" w14:paraId="1DD13B0C" w14:textId="77777777" w:rsidTr="00524D6E">
        <w:trPr>
          <w:trHeight w:val="285"/>
        </w:trPr>
        <w:tc>
          <w:tcPr>
            <w:tcW w:w="722" w:type="pct"/>
            <w:tcMar>
              <w:left w:w="105" w:type="dxa"/>
              <w:right w:w="105" w:type="dxa"/>
            </w:tcMar>
          </w:tcPr>
          <w:p w14:paraId="124C3A6A" w14:textId="77777777" w:rsidR="004D4AEE" w:rsidRPr="00625C3C" w:rsidRDefault="004D4AEE" w:rsidP="004D4AEE">
            <w:pPr>
              <w:pStyle w:val="ListParagraph"/>
              <w:numPr>
                <w:ilvl w:val="0"/>
                <w:numId w:val="43"/>
              </w:numPr>
              <w:jc w:val="both"/>
              <w:rPr>
                <w:rFonts w:ascii="Tahoma" w:eastAsia="Segoe UI" w:hAnsi="Tahoma" w:cs="Tahoma"/>
              </w:rPr>
            </w:pPr>
          </w:p>
        </w:tc>
        <w:tc>
          <w:tcPr>
            <w:tcW w:w="4278" w:type="pct"/>
            <w:tcMar>
              <w:left w:w="105" w:type="dxa"/>
              <w:right w:w="105" w:type="dxa"/>
            </w:tcMar>
          </w:tcPr>
          <w:p w14:paraId="1169AAFC" w14:textId="508FE9B5" w:rsidR="004D4AEE" w:rsidRPr="00625C3C" w:rsidRDefault="004D4AEE" w:rsidP="004D4AEE">
            <w:pPr>
              <w:pStyle w:val="ListParagraph"/>
              <w:ind w:left="0"/>
              <w:jc w:val="both"/>
              <w:rPr>
                <w:rFonts w:ascii="Tahoma" w:hAnsi="Tahoma" w:cs="Tahoma"/>
              </w:rPr>
            </w:pPr>
            <w:r w:rsidRPr="00551211">
              <w:rPr>
                <w:rFonts w:ascii="Tahoma" w:eastAsia="Tahoma" w:hAnsi="Tahoma" w:cs="Tahoma"/>
              </w:rPr>
              <w:t>Atrankos duomenys turi būti saugomi tam skirtoje atskiroje duomenų bazėje</w:t>
            </w:r>
            <w:r>
              <w:rPr>
                <w:rFonts w:ascii="Tahoma" w:eastAsia="Tahoma" w:hAnsi="Tahoma" w:cs="Tahoma"/>
              </w:rPr>
              <w:t>.</w:t>
            </w:r>
          </w:p>
        </w:tc>
      </w:tr>
      <w:tr w:rsidR="00DD04EA" w:rsidRPr="00625C3C" w14:paraId="00D0C93D" w14:textId="77777777" w:rsidTr="00524D6E">
        <w:trPr>
          <w:trHeight w:val="285"/>
        </w:trPr>
        <w:tc>
          <w:tcPr>
            <w:tcW w:w="722" w:type="pct"/>
            <w:tcMar>
              <w:left w:w="105" w:type="dxa"/>
              <w:right w:w="105" w:type="dxa"/>
            </w:tcMar>
          </w:tcPr>
          <w:p w14:paraId="0CD0E15B" w14:textId="77777777" w:rsidR="00DD04EA" w:rsidRPr="00625C3C" w:rsidRDefault="00DD04EA" w:rsidP="004D4AEE">
            <w:pPr>
              <w:pStyle w:val="ListParagraph"/>
              <w:numPr>
                <w:ilvl w:val="0"/>
                <w:numId w:val="43"/>
              </w:numPr>
              <w:jc w:val="both"/>
              <w:rPr>
                <w:rFonts w:ascii="Tahoma" w:eastAsia="Segoe UI" w:hAnsi="Tahoma" w:cs="Tahoma"/>
              </w:rPr>
            </w:pPr>
          </w:p>
        </w:tc>
        <w:tc>
          <w:tcPr>
            <w:tcW w:w="4278" w:type="pct"/>
            <w:tcMar>
              <w:left w:w="105" w:type="dxa"/>
              <w:right w:w="105" w:type="dxa"/>
            </w:tcMar>
          </w:tcPr>
          <w:p w14:paraId="44620E70" w14:textId="77F3A632" w:rsidR="00DD04EA" w:rsidRPr="00551211" w:rsidRDefault="001971D0" w:rsidP="004D4AEE">
            <w:pPr>
              <w:pStyle w:val="ListParagraph"/>
              <w:ind w:left="0"/>
              <w:jc w:val="both"/>
              <w:rPr>
                <w:rFonts w:ascii="Tahoma" w:eastAsia="Tahoma" w:hAnsi="Tahoma" w:cs="Tahoma"/>
              </w:rPr>
            </w:pPr>
            <w:r>
              <w:rPr>
                <w:rFonts w:ascii="Tahoma" w:eastAsia="Tahoma" w:hAnsi="Tahoma" w:cs="Tahoma"/>
              </w:rPr>
              <w:t>Tiekėjas</w:t>
            </w:r>
            <w:r w:rsidR="00DD04EA" w:rsidRPr="00DD04EA">
              <w:rPr>
                <w:rFonts w:ascii="Tahoma" w:eastAsia="Tahoma" w:hAnsi="Tahoma" w:cs="Tahoma"/>
              </w:rPr>
              <w:t xml:space="preserve"> turės bendradarbiauti su Perkančiąja organizacija projektuodamas duomenų architektūra ir struktūras bei aprašydamas duomenų struktūrų palaikymo, modifikavimo taisykles/principus</w:t>
            </w:r>
            <w:r w:rsidR="001040F8">
              <w:rPr>
                <w:rFonts w:ascii="Tahoma" w:eastAsia="Tahoma" w:hAnsi="Tahoma" w:cs="Tahoma"/>
              </w:rPr>
              <w:t>. Galutinės duomenų architektūros ir struktūrų sprendimas turi būti suderintas ir patvirtintas PO.</w:t>
            </w:r>
          </w:p>
        </w:tc>
      </w:tr>
      <w:tr w:rsidR="004D4AEE" w:rsidRPr="00625C3C" w14:paraId="7439EC2D" w14:textId="77777777" w:rsidTr="00524D6E">
        <w:trPr>
          <w:trHeight w:val="285"/>
        </w:trPr>
        <w:tc>
          <w:tcPr>
            <w:tcW w:w="722" w:type="pct"/>
            <w:tcMar>
              <w:left w:w="105" w:type="dxa"/>
              <w:right w:w="105" w:type="dxa"/>
            </w:tcMar>
          </w:tcPr>
          <w:p w14:paraId="7825D128" w14:textId="77777777" w:rsidR="004D4AEE" w:rsidRPr="00625C3C" w:rsidRDefault="004D4AEE" w:rsidP="004D4AEE">
            <w:pPr>
              <w:pStyle w:val="ListParagraph"/>
              <w:numPr>
                <w:ilvl w:val="0"/>
                <w:numId w:val="43"/>
              </w:numPr>
              <w:jc w:val="both"/>
              <w:rPr>
                <w:rFonts w:ascii="Tahoma" w:eastAsia="Segoe UI" w:hAnsi="Tahoma" w:cs="Tahoma"/>
              </w:rPr>
            </w:pPr>
          </w:p>
        </w:tc>
        <w:tc>
          <w:tcPr>
            <w:tcW w:w="4278" w:type="pct"/>
            <w:tcMar>
              <w:left w:w="105" w:type="dxa"/>
              <w:right w:w="105" w:type="dxa"/>
            </w:tcMar>
          </w:tcPr>
          <w:p w14:paraId="5DD5F58C" w14:textId="77777777" w:rsidR="004D4AEE" w:rsidRPr="00625C3C" w:rsidRDefault="004D4AEE" w:rsidP="004D4AEE">
            <w:pPr>
              <w:pStyle w:val="ListParagraph"/>
              <w:ind w:left="0"/>
              <w:jc w:val="both"/>
              <w:rPr>
                <w:rFonts w:ascii="Tahoma" w:hAnsi="Tahoma" w:cs="Tahoma"/>
              </w:rPr>
            </w:pPr>
            <w:r w:rsidRPr="00625C3C">
              <w:rPr>
                <w:rFonts w:ascii="Tahoma" w:hAnsi="Tahoma" w:cs="Tahoma"/>
              </w:rPr>
              <w:t>Projekto metu realizuotos funkcijos turi turėti klaidų toleravimo ir tvarkymo mechanizmą, apkrovų valdymo ir aukšto sistemos prieinamumo valdymo galimybes.</w:t>
            </w:r>
          </w:p>
        </w:tc>
      </w:tr>
      <w:tr w:rsidR="004D4AEE" w:rsidRPr="00625C3C" w14:paraId="2E3EFCBE" w14:textId="77777777" w:rsidTr="00524D6E">
        <w:trPr>
          <w:trHeight w:val="285"/>
        </w:trPr>
        <w:tc>
          <w:tcPr>
            <w:tcW w:w="722" w:type="pct"/>
            <w:tcMar>
              <w:left w:w="105" w:type="dxa"/>
              <w:right w:w="105" w:type="dxa"/>
            </w:tcMar>
          </w:tcPr>
          <w:p w14:paraId="6D265EE6" w14:textId="77777777" w:rsidR="004D4AEE" w:rsidRPr="00625C3C" w:rsidRDefault="004D4AEE" w:rsidP="004D4AEE">
            <w:pPr>
              <w:pStyle w:val="ListParagraph"/>
              <w:numPr>
                <w:ilvl w:val="0"/>
                <w:numId w:val="43"/>
              </w:numPr>
              <w:jc w:val="both"/>
              <w:rPr>
                <w:rFonts w:ascii="Tahoma" w:hAnsi="Tahoma" w:cs="Tahoma"/>
              </w:rPr>
            </w:pPr>
          </w:p>
        </w:tc>
        <w:tc>
          <w:tcPr>
            <w:tcW w:w="4278" w:type="pct"/>
            <w:tcMar>
              <w:left w:w="105" w:type="dxa"/>
              <w:right w:w="105" w:type="dxa"/>
            </w:tcMar>
          </w:tcPr>
          <w:p w14:paraId="741394C3" w14:textId="77777777" w:rsidR="004D4AEE" w:rsidRPr="00625C3C" w:rsidRDefault="004D4AEE" w:rsidP="004D4AEE">
            <w:pPr>
              <w:pStyle w:val="ListParagraph"/>
              <w:ind w:left="0"/>
              <w:jc w:val="both"/>
              <w:rPr>
                <w:rFonts w:ascii="Tahoma" w:hAnsi="Tahoma" w:cs="Tahoma"/>
              </w:rPr>
            </w:pPr>
            <w:r w:rsidRPr="00625C3C">
              <w:rPr>
                <w:rFonts w:ascii="Tahoma" w:hAnsi="Tahoma" w:cs="Tahoma"/>
              </w:rPr>
              <w:t>Sprendimas turi būti realizuotas ne mažiau kaip pagal keturių lygių programų architektūros modelį (duomenų bazės lygis, veiklos lygis, integracinis lygis, naudotojo sąsajos lygis).</w:t>
            </w:r>
          </w:p>
        </w:tc>
      </w:tr>
      <w:tr w:rsidR="004D4AEE" w:rsidRPr="00625C3C" w14:paraId="683EEDE4" w14:textId="77777777" w:rsidTr="00524D6E">
        <w:trPr>
          <w:trHeight w:val="285"/>
        </w:trPr>
        <w:tc>
          <w:tcPr>
            <w:tcW w:w="722" w:type="pct"/>
            <w:tcMar>
              <w:left w:w="105" w:type="dxa"/>
              <w:right w:w="105" w:type="dxa"/>
            </w:tcMar>
          </w:tcPr>
          <w:p w14:paraId="4172E143" w14:textId="77777777" w:rsidR="004D4AEE" w:rsidRPr="00625C3C" w:rsidRDefault="004D4AEE" w:rsidP="004D4AEE">
            <w:pPr>
              <w:pStyle w:val="ListParagraph"/>
              <w:numPr>
                <w:ilvl w:val="0"/>
                <w:numId w:val="43"/>
              </w:numPr>
              <w:jc w:val="both"/>
              <w:rPr>
                <w:rFonts w:ascii="Tahoma" w:hAnsi="Tahoma" w:cs="Tahoma"/>
              </w:rPr>
            </w:pPr>
          </w:p>
        </w:tc>
        <w:tc>
          <w:tcPr>
            <w:tcW w:w="4278" w:type="pct"/>
            <w:tcMar>
              <w:left w:w="105" w:type="dxa"/>
              <w:right w:w="105" w:type="dxa"/>
            </w:tcMar>
          </w:tcPr>
          <w:p w14:paraId="6F3891D1" w14:textId="77777777" w:rsidR="004D4AEE" w:rsidRPr="00625C3C" w:rsidRDefault="004D4AEE" w:rsidP="004D4AEE">
            <w:pPr>
              <w:pStyle w:val="ListParagraph"/>
              <w:ind w:left="0"/>
              <w:jc w:val="both"/>
              <w:rPr>
                <w:rFonts w:ascii="Tahoma" w:hAnsi="Tahoma" w:cs="Tahoma"/>
              </w:rPr>
            </w:pPr>
            <w:r w:rsidRPr="72F6F320">
              <w:rPr>
                <w:rFonts w:ascii="Tahoma" w:hAnsi="Tahoma" w:cs="Tahoma"/>
              </w:rPr>
              <w:t xml:space="preserve">Projekto realizavimui turi būti remiamasi </w:t>
            </w:r>
            <w:r w:rsidRPr="0082172F">
              <w:rPr>
                <w:rFonts w:ascii="Tahoma" w:hAnsi="Tahoma" w:cs="Tahoma"/>
              </w:rPr>
              <w:t>ISO/IEC 27001:2022</w:t>
            </w:r>
            <w:r>
              <w:rPr>
                <w:rFonts w:ascii="Tahoma" w:hAnsi="Tahoma" w:cs="Tahoma"/>
              </w:rPr>
              <w:t xml:space="preserve"> arba analogiškais standartais.</w:t>
            </w:r>
            <w:r w:rsidRPr="00625C3C">
              <w:rPr>
                <w:rFonts w:ascii="Tahoma" w:hAnsi="Tahoma" w:cs="Tahoma"/>
              </w:rPr>
              <w:t xml:space="preserve"> </w:t>
            </w:r>
          </w:p>
        </w:tc>
      </w:tr>
      <w:tr w:rsidR="004D4AEE" w:rsidRPr="00625C3C" w14:paraId="62A35A7F" w14:textId="77777777" w:rsidTr="00524D6E">
        <w:trPr>
          <w:trHeight w:val="285"/>
        </w:trPr>
        <w:tc>
          <w:tcPr>
            <w:tcW w:w="722" w:type="pct"/>
            <w:tcMar>
              <w:left w:w="105" w:type="dxa"/>
              <w:right w:w="105" w:type="dxa"/>
            </w:tcMar>
          </w:tcPr>
          <w:p w14:paraId="5139447B" w14:textId="77777777" w:rsidR="004D4AEE" w:rsidRPr="00625C3C" w:rsidRDefault="004D4AEE" w:rsidP="004D4AEE">
            <w:pPr>
              <w:pStyle w:val="ListParagraph"/>
              <w:numPr>
                <w:ilvl w:val="0"/>
                <w:numId w:val="43"/>
              </w:numPr>
              <w:jc w:val="both"/>
              <w:rPr>
                <w:rFonts w:ascii="Tahoma" w:hAnsi="Tahoma" w:cs="Tahoma"/>
              </w:rPr>
            </w:pPr>
          </w:p>
        </w:tc>
        <w:tc>
          <w:tcPr>
            <w:tcW w:w="4278" w:type="pct"/>
            <w:tcMar>
              <w:left w:w="105" w:type="dxa"/>
              <w:right w:w="105" w:type="dxa"/>
            </w:tcMar>
          </w:tcPr>
          <w:p w14:paraId="1D04F7CE" w14:textId="77777777" w:rsidR="004D4AEE" w:rsidRPr="00625C3C" w:rsidRDefault="004D4AEE" w:rsidP="004D4AEE">
            <w:pPr>
              <w:pStyle w:val="ListParagraph"/>
              <w:ind w:left="0"/>
              <w:jc w:val="both"/>
              <w:rPr>
                <w:rFonts w:ascii="Tahoma" w:hAnsi="Tahoma" w:cs="Tahoma"/>
              </w:rPr>
            </w:pPr>
            <w:r w:rsidRPr="00625C3C">
              <w:rPr>
                <w:rFonts w:ascii="Tahoma" w:hAnsi="Tahoma" w:cs="Tahoma"/>
              </w:rPr>
              <w:t>Esant kelioms galimoms standarto ar reikalavimo interpretacijoms, reikia laikytis geriausios praktikos principo.</w:t>
            </w:r>
          </w:p>
        </w:tc>
      </w:tr>
      <w:tr w:rsidR="004D4AEE" w:rsidRPr="00625C3C" w14:paraId="152B61DA" w14:textId="77777777" w:rsidTr="00524D6E">
        <w:trPr>
          <w:trHeight w:val="285"/>
        </w:trPr>
        <w:tc>
          <w:tcPr>
            <w:tcW w:w="722" w:type="pct"/>
            <w:tcMar>
              <w:left w:w="105" w:type="dxa"/>
              <w:right w:w="105" w:type="dxa"/>
            </w:tcMar>
          </w:tcPr>
          <w:p w14:paraId="2FD3B0F9" w14:textId="77777777" w:rsidR="004D4AEE" w:rsidRPr="00625C3C" w:rsidRDefault="004D4AEE" w:rsidP="004D4AEE">
            <w:pPr>
              <w:pStyle w:val="ListParagraph"/>
              <w:numPr>
                <w:ilvl w:val="0"/>
                <w:numId w:val="43"/>
              </w:numPr>
              <w:jc w:val="both"/>
              <w:rPr>
                <w:rFonts w:ascii="Tahoma" w:eastAsia="Segoe UI" w:hAnsi="Tahoma" w:cs="Tahoma"/>
              </w:rPr>
            </w:pPr>
          </w:p>
        </w:tc>
        <w:tc>
          <w:tcPr>
            <w:tcW w:w="4278" w:type="pct"/>
            <w:tcMar>
              <w:left w:w="105" w:type="dxa"/>
              <w:right w:w="105" w:type="dxa"/>
            </w:tcMar>
          </w:tcPr>
          <w:p w14:paraId="67391D71" w14:textId="77777777" w:rsidR="004D4AEE" w:rsidRPr="00625C3C" w:rsidRDefault="004D4AEE" w:rsidP="004D4AEE">
            <w:pPr>
              <w:pStyle w:val="ListParagraph"/>
              <w:ind w:left="0"/>
              <w:jc w:val="both"/>
              <w:rPr>
                <w:rFonts w:ascii="Tahoma" w:hAnsi="Tahoma" w:cs="Tahoma"/>
              </w:rPr>
            </w:pPr>
            <w:r w:rsidRPr="00625C3C">
              <w:rPr>
                <w:rFonts w:ascii="Tahoma" w:hAnsi="Tahoma" w:cs="Tahoma"/>
              </w:rPr>
              <w:t xml:space="preserve">Visi kuriami funkciniai komponentai privalo palaikyti </w:t>
            </w:r>
            <w:proofErr w:type="spellStart"/>
            <w:r w:rsidRPr="00625C3C">
              <w:rPr>
                <w:rFonts w:ascii="Tahoma" w:hAnsi="Tahoma" w:cs="Tahoma"/>
              </w:rPr>
              <w:t>Unicode</w:t>
            </w:r>
            <w:proofErr w:type="spellEnd"/>
            <w:r w:rsidRPr="00625C3C">
              <w:rPr>
                <w:rFonts w:ascii="Tahoma" w:hAnsi="Tahoma" w:cs="Tahoma"/>
              </w:rPr>
              <w:t xml:space="preserve"> (UTF – 8) standartą.</w:t>
            </w:r>
          </w:p>
        </w:tc>
      </w:tr>
      <w:tr w:rsidR="004D4AEE" w:rsidRPr="00625C3C" w14:paraId="056AB03F" w14:textId="77777777" w:rsidTr="00524D6E">
        <w:trPr>
          <w:trHeight w:val="285"/>
        </w:trPr>
        <w:tc>
          <w:tcPr>
            <w:tcW w:w="722" w:type="pct"/>
            <w:tcMar>
              <w:left w:w="105" w:type="dxa"/>
              <w:right w:w="105" w:type="dxa"/>
            </w:tcMar>
          </w:tcPr>
          <w:p w14:paraId="3C55ADF4" w14:textId="77777777" w:rsidR="004D4AEE" w:rsidRPr="00625C3C" w:rsidRDefault="004D4AEE" w:rsidP="004D4AEE">
            <w:pPr>
              <w:pStyle w:val="ListParagraph"/>
              <w:numPr>
                <w:ilvl w:val="0"/>
                <w:numId w:val="43"/>
              </w:numPr>
              <w:jc w:val="both"/>
              <w:rPr>
                <w:rFonts w:ascii="Tahoma" w:eastAsia="Segoe UI" w:hAnsi="Tahoma" w:cs="Tahoma"/>
              </w:rPr>
            </w:pPr>
          </w:p>
        </w:tc>
        <w:tc>
          <w:tcPr>
            <w:tcW w:w="4278" w:type="pct"/>
            <w:tcMar>
              <w:left w:w="105" w:type="dxa"/>
              <w:right w:w="105" w:type="dxa"/>
            </w:tcMar>
          </w:tcPr>
          <w:p w14:paraId="3DFF479A" w14:textId="77ED2C4E" w:rsidR="004D4AEE" w:rsidRPr="00625C3C" w:rsidRDefault="004D4AEE" w:rsidP="004D4AEE">
            <w:pPr>
              <w:pStyle w:val="ListParagraph"/>
              <w:ind w:left="0"/>
              <w:jc w:val="both"/>
              <w:rPr>
                <w:rFonts w:ascii="Tahoma" w:hAnsi="Tahoma" w:cs="Tahoma"/>
              </w:rPr>
            </w:pPr>
            <w:proofErr w:type="spellStart"/>
            <w:r w:rsidRPr="00625C3C">
              <w:rPr>
                <w:rFonts w:ascii="Tahoma" w:hAnsi="Tahoma" w:cs="Tahoma"/>
              </w:rPr>
              <w:t>RESTful</w:t>
            </w:r>
            <w:proofErr w:type="spellEnd"/>
            <w:r w:rsidRPr="00625C3C">
              <w:rPr>
                <w:rFonts w:ascii="Tahoma" w:hAnsi="Tahoma" w:cs="Tahoma"/>
              </w:rPr>
              <w:t xml:space="preserve"> API </w:t>
            </w:r>
            <w:proofErr w:type="spellStart"/>
            <w:r w:rsidRPr="00625C3C">
              <w:rPr>
                <w:rFonts w:ascii="Tahoma" w:hAnsi="Tahoma" w:cs="Tahoma"/>
              </w:rPr>
              <w:t>Respond</w:t>
            </w:r>
            <w:proofErr w:type="spellEnd"/>
            <w:r w:rsidRPr="00625C3C">
              <w:rPr>
                <w:rFonts w:ascii="Tahoma" w:hAnsi="Tahoma" w:cs="Tahoma"/>
              </w:rPr>
              <w:t xml:space="preserve"> JSON struktūra turi būti standartizuota (naudojami tokie laukai kaip status „</w:t>
            </w:r>
            <w:proofErr w:type="spellStart"/>
            <w:r w:rsidRPr="00625C3C">
              <w:rPr>
                <w:rFonts w:ascii="Tahoma" w:hAnsi="Tahoma" w:cs="Tahoma"/>
              </w:rPr>
              <w:t>isSuccess</w:t>
            </w:r>
            <w:proofErr w:type="spellEnd"/>
            <w:r w:rsidRPr="00625C3C">
              <w:rPr>
                <w:rFonts w:ascii="Tahoma" w:hAnsi="Tahoma" w:cs="Tahoma"/>
              </w:rPr>
              <w:t>“, „data“, „</w:t>
            </w:r>
            <w:proofErr w:type="spellStart"/>
            <w:r w:rsidRPr="00625C3C">
              <w:rPr>
                <w:rFonts w:ascii="Tahoma" w:hAnsi="Tahoma" w:cs="Tahoma"/>
              </w:rPr>
              <w:t>error</w:t>
            </w:r>
            <w:proofErr w:type="spellEnd"/>
            <w:r w:rsidRPr="00625C3C">
              <w:rPr>
                <w:rFonts w:ascii="Tahoma" w:hAnsi="Tahoma" w:cs="Tahoma"/>
              </w:rPr>
              <w:t xml:space="preserve">“). Atsakyme turi būti aiškiai apibrėžti duomenų tipai (pvz. </w:t>
            </w:r>
            <w:proofErr w:type="spellStart"/>
            <w:r w:rsidRPr="00625C3C">
              <w:rPr>
                <w:rFonts w:ascii="Tahoma" w:hAnsi="Tahoma" w:cs="Tahoma"/>
              </w:rPr>
              <w:t>integer</w:t>
            </w:r>
            <w:proofErr w:type="spellEnd"/>
            <w:r w:rsidRPr="00625C3C">
              <w:rPr>
                <w:rFonts w:ascii="Tahoma" w:hAnsi="Tahoma" w:cs="Tahoma"/>
              </w:rPr>
              <w:t xml:space="preserve">, </w:t>
            </w:r>
            <w:proofErr w:type="spellStart"/>
            <w:r w:rsidRPr="00625C3C">
              <w:rPr>
                <w:rFonts w:ascii="Tahoma" w:hAnsi="Tahoma" w:cs="Tahoma"/>
              </w:rPr>
              <w:t>string</w:t>
            </w:r>
            <w:proofErr w:type="spellEnd"/>
            <w:r w:rsidRPr="00625C3C">
              <w:rPr>
                <w:rFonts w:ascii="Tahoma" w:hAnsi="Tahoma" w:cs="Tahoma"/>
              </w:rPr>
              <w:t xml:space="preserve">, </w:t>
            </w:r>
            <w:proofErr w:type="spellStart"/>
            <w:r w:rsidRPr="00625C3C">
              <w:rPr>
                <w:rFonts w:ascii="Tahoma" w:hAnsi="Tahoma" w:cs="Tahoma"/>
              </w:rPr>
              <w:t>array</w:t>
            </w:r>
            <w:proofErr w:type="spellEnd"/>
            <w:r w:rsidRPr="00625C3C">
              <w:rPr>
                <w:rFonts w:ascii="Tahoma" w:hAnsi="Tahoma" w:cs="Tahoma"/>
              </w:rPr>
              <w:t xml:space="preserve"> ar </w:t>
            </w:r>
            <w:proofErr w:type="spellStart"/>
            <w:r w:rsidRPr="00625C3C">
              <w:rPr>
                <w:rFonts w:ascii="Tahoma" w:hAnsi="Tahoma" w:cs="Tahoma"/>
              </w:rPr>
              <w:t>boolean</w:t>
            </w:r>
            <w:proofErr w:type="spellEnd"/>
            <w:r w:rsidRPr="00625C3C">
              <w:rPr>
                <w:rFonts w:ascii="Tahoma" w:hAnsi="Tahoma" w:cs="Tahoma"/>
              </w:rPr>
              <w:t>). Kiekvienas laukas turėtų atitikti savo tipą ir struktūrą.</w:t>
            </w:r>
          </w:p>
        </w:tc>
      </w:tr>
    </w:tbl>
    <w:p w14:paraId="68F8176F" w14:textId="77777777" w:rsidR="005E35B3" w:rsidRPr="00A84DE4" w:rsidRDefault="005E35B3" w:rsidP="005E35B3">
      <w:pPr>
        <w:rPr>
          <w:rFonts w:ascii="Tahoma" w:hAnsi="Tahoma" w:cs="Tahoma"/>
          <w:sz w:val="22"/>
          <w:szCs w:val="22"/>
        </w:rPr>
      </w:pPr>
      <w:bookmarkStart w:id="88" w:name="_Toc157081874"/>
      <w:bookmarkStart w:id="89" w:name="_Toc157700356"/>
    </w:p>
    <w:p w14:paraId="10A7E028" w14:textId="77777777" w:rsidR="005E35B3" w:rsidRPr="0031704F" w:rsidRDefault="005E35B3" w:rsidP="005E35B3">
      <w:pPr>
        <w:pStyle w:val="Heading2"/>
      </w:pPr>
      <w:bookmarkStart w:id="90" w:name="_Toc190723937"/>
      <w:bookmarkStart w:id="91" w:name="_Toc195777022"/>
      <w:r w:rsidRPr="0031704F">
        <w:t>Reikalavimai Sistemos prieinamumui</w:t>
      </w:r>
      <w:bookmarkEnd w:id="88"/>
      <w:bookmarkEnd w:id="89"/>
      <w:bookmarkEnd w:id="90"/>
      <w:bookmarkEnd w:id="91"/>
    </w:p>
    <w:tbl>
      <w:tblPr>
        <w:tblStyle w:val="TableGrid"/>
        <w:tblW w:w="5000" w:type="pct"/>
        <w:tblBorders>
          <w:top w:val="single" w:sz="6" w:space="0" w:color="auto"/>
          <w:left w:val="single" w:sz="6" w:space="0" w:color="auto"/>
          <w:bottom w:val="single" w:sz="6" w:space="0" w:color="auto"/>
          <w:right w:val="single" w:sz="6" w:space="0" w:color="auto"/>
        </w:tblBorders>
        <w:tblLook w:val="06E0" w:firstRow="1" w:lastRow="1" w:firstColumn="1" w:lastColumn="0" w:noHBand="1" w:noVBand="1"/>
      </w:tblPr>
      <w:tblGrid>
        <w:gridCol w:w="1387"/>
        <w:gridCol w:w="8235"/>
      </w:tblGrid>
      <w:tr w:rsidR="005E35B3" w:rsidRPr="00625C3C" w14:paraId="24F0D7C1" w14:textId="77777777" w:rsidTr="00524D6E">
        <w:trPr>
          <w:trHeight w:val="345"/>
          <w:tblHeader/>
        </w:trPr>
        <w:tc>
          <w:tcPr>
            <w:tcW w:w="721" w:type="pct"/>
            <w:shd w:val="clear" w:color="auto" w:fill="6BA1F1"/>
            <w:tcMar>
              <w:left w:w="105" w:type="dxa"/>
              <w:right w:w="105" w:type="dxa"/>
            </w:tcMar>
            <w:vAlign w:val="center"/>
          </w:tcPr>
          <w:p w14:paraId="134F286A"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Nr.</w:t>
            </w:r>
          </w:p>
        </w:tc>
        <w:tc>
          <w:tcPr>
            <w:tcW w:w="4279" w:type="pct"/>
            <w:shd w:val="clear" w:color="auto" w:fill="6BA1F1"/>
            <w:tcMar>
              <w:left w:w="105" w:type="dxa"/>
              <w:right w:w="105" w:type="dxa"/>
            </w:tcMar>
            <w:vAlign w:val="center"/>
          </w:tcPr>
          <w:p w14:paraId="5ECE21BA"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Aprašymas</w:t>
            </w:r>
          </w:p>
        </w:tc>
      </w:tr>
      <w:tr w:rsidR="005E35B3" w:rsidRPr="00625C3C" w14:paraId="1D953DE2" w14:textId="77777777" w:rsidTr="00524D6E">
        <w:trPr>
          <w:trHeight w:val="285"/>
        </w:trPr>
        <w:tc>
          <w:tcPr>
            <w:tcW w:w="721" w:type="pct"/>
            <w:tcMar>
              <w:left w:w="105" w:type="dxa"/>
              <w:right w:w="105" w:type="dxa"/>
            </w:tcMar>
          </w:tcPr>
          <w:p w14:paraId="4691D244" w14:textId="77777777" w:rsidR="005E35B3" w:rsidRPr="00625C3C" w:rsidRDefault="005E35B3" w:rsidP="005E35B3">
            <w:pPr>
              <w:pStyle w:val="ListParagraph"/>
              <w:numPr>
                <w:ilvl w:val="0"/>
                <w:numId w:val="43"/>
              </w:numPr>
              <w:rPr>
                <w:rFonts w:ascii="Tahoma" w:eastAsia="Segoe UI" w:hAnsi="Tahoma" w:cs="Tahoma"/>
              </w:rPr>
            </w:pPr>
          </w:p>
        </w:tc>
        <w:tc>
          <w:tcPr>
            <w:tcW w:w="4279" w:type="pct"/>
            <w:tcMar>
              <w:left w:w="105" w:type="dxa"/>
              <w:right w:w="105" w:type="dxa"/>
            </w:tcMar>
          </w:tcPr>
          <w:p w14:paraId="633C5BA9" w14:textId="77777777" w:rsidR="005E35B3" w:rsidRPr="00625C3C" w:rsidRDefault="005E35B3">
            <w:pPr>
              <w:pStyle w:val="ListParagraph"/>
              <w:ind w:left="0"/>
              <w:jc w:val="both"/>
              <w:rPr>
                <w:rFonts w:ascii="Tahoma" w:hAnsi="Tahoma" w:cs="Tahoma"/>
              </w:rPr>
            </w:pPr>
            <w:r w:rsidRPr="00625C3C">
              <w:rPr>
                <w:rFonts w:ascii="Tahoma" w:hAnsi="Tahoma" w:cs="Tahoma"/>
              </w:rPr>
              <w:t>Naudotojai turi galėti jungtis iš bet kurio suderinamo įrenginio (pvz. kompiuterio, išmaniojo telefono, planšetės).</w:t>
            </w:r>
          </w:p>
        </w:tc>
      </w:tr>
      <w:tr w:rsidR="005E35B3" w:rsidRPr="00625C3C" w14:paraId="400A54B5" w14:textId="77777777" w:rsidTr="00524D6E">
        <w:trPr>
          <w:trHeight w:val="285"/>
        </w:trPr>
        <w:tc>
          <w:tcPr>
            <w:tcW w:w="721" w:type="pct"/>
            <w:tcMar>
              <w:left w:w="105" w:type="dxa"/>
              <w:right w:w="105" w:type="dxa"/>
            </w:tcMar>
          </w:tcPr>
          <w:p w14:paraId="0173D8A1" w14:textId="77777777" w:rsidR="005E35B3" w:rsidRPr="00625C3C" w:rsidRDefault="005E35B3" w:rsidP="005E35B3">
            <w:pPr>
              <w:pStyle w:val="ListParagraph"/>
              <w:numPr>
                <w:ilvl w:val="0"/>
                <w:numId w:val="43"/>
              </w:numPr>
              <w:rPr>
                <w:rFonts w:ascii="Tahoma" w:eastAsia="Segoe UI" w:hAnsi="Tahoma" w:cs="Tahoma"/>
              </w:rPr>
            </w:pPr>
          </w:p>
        </w:tc>
        <w:tc>
          <w:tcPr>
            <w:tcW w:w="4279" w:type="pct"/>
            <w:tcMar>
              <w:left w:w="105" w:type="dxa"/>
              <w:right w:w="105" w:type="dxa"/>
            </w:tcMar>
          </w:tcPr>
          <w:p w14:paraId="544A3D94" w14:textId="77777777" w:rsidR="005E35B3" w:rsidRPr="00625C3C" w:rsidRDefault="005E35B3">
            <w:pPr>
              <w:jc w:val="both"/>
              <w:rPr>
                <w:rFonts w:ascii="Tahoma" w:hAnsi="Tahoma" w:cs="Tahoma"/>
                <w:sz w:val="22"/>
                <w:szCs w:val="22"/>
              </w:rPr>
            </w:pPr>
            <w:r w:rsidRPr="00625C3C">
              <w:rPr>
                <w:rFonts w:ascii="Tahoma" w:hAnsi="Tahoma" w:cs="Tahoma"/>
                <w:sz w:val="22"/>
                <w:szCs w:val="22"/>
              </w:rPr>
              <w:t>Sistemos naudotojo sąsajos turi būti suderinamos su šiomis naršyklėmis:</w:t>
            </w:r>
          </w:p>
          <w:p w14:paraId="3F292D3C" w14:textId="6E7C943B" w:rsidR="005E35B3" w:rsidRPr="00625C3C" w:rsidRDefault="005E35B3">
            <w:pPr>
              <w:pStyle w:val="ListParagraph"/>
              <w:jc w:val="both"/>
              <w:rPr>
                <w:rFonts w:ascii="Tahoma" w:hAnsi="Tahoma" w:cs="Tahoma"/>
              </w:rPr>
            </w:pPr>
            <w:r w:rsidRPr="00625C3C">
              <w:rPr>
                <w:rFonts w:ascii="Tahoma" w:hAnsi="Tahoma" w:cs="Tahoma"/>
              </w:rPr>
              <w:t>1.</w:t>
            </w:r>
            <w:r w:rsidR="00B26288">
              <w:t xml:space="preserve"> </w:t>
            </w:r>
            <w:proofErr w:type="spellStart"/>
            <w:r w:rsidRPr="007C4765">
              <w:rPr>
                <w:rFonts w:ascii="Tahoma" w:hAnsi="Tahoma" w:cs="Tahoma"/>
              </w:rPr>
              <w:t>Chromium</w:t>
            </w:r>
            <w:proofErr w:type="spellEnd"/>
            <w:r w:rsidRPr="007C4765">
              <w:rPr>
                <w:rFonts w:ascii="Tahoma" w:hAnsi="Tahoma" w:cs="Tahoma"/>
              </w:rPr>
              <w:t xml:space="preserve"> </w:t>
            </w:r>
            <w:proofErr w:type="spellStart"/>
            <w:r w:rsidRPr="007C4765">
              <w:rPr>
                <w:rFonts w:ascii="Tahoma" w:hAnsi="Tahoma" w:cs="Tahoma"/>
              </w:rPr>
              <w:t>Engine</w:t>
            </w:r>
            <w:proofErr w:type="spellEnd"/>
            <w:r w:rsidRPr="007C4765">
              <w:rPr>
                <w:rFonts w:ascii="Tahoma" w:hAnsi="Tahoma" w:cs="Tahoma"/>
              </w:rPr>
              <w:t xml:space="preserve"> </w:t>
            </w:r>
            <w:r>
              <w:rPr>
                <w:rFonts w:ascii="Tahoma" w:hAnsi="Tahoma" w:cs="Tahoma"/>
              </w:rPr>
              <w:t>palaikančios naršyklės</w:t>
            </w:r>
            <w:r w:rsidR="152E38D1" w:rsidRPr="7CCF9430">
              <w:rPr>
                <w:rFonts w:ascii="Tahoma" w:hAnsi="Tahoma" w:cs="Tahoma"/>
              </w:rPr>
              <w:t>;</w:t>
            </w:r>
          </w:p>
          <w:p w14:paraId="1EE7F710" w14:textId="467D5918" w:rsidR="00A231A9" w:rsidRDefault="005E35B3" w:rsidP="00A231A9">
            <w:pPr>
              <w:pStyle w:val="ListParagraph"/>
              <w:jc w:val="both"/>
              <w:rPr>
                <w:rFonts w:ascii="Tahoma" w:hAnsi="Tahoma" w:cs="Tahoma"/>
              </w:rPr>
            </w:pPr>
            <w:r w:rsidRPr="00625C3C">
              <w:rPr>
                <w:rFonts w:ascii="Tahoma" w:hAnsi="Tahoma" w:cs="Tahoma"/>
              </w:rPr>
              <w:t>2.</w:t>
            </w:r>
            <w:r w:rsidR="00B26288">
              <w:t xml:space="preserve"> </w:t>
            </w:r>
            <w:r w:rsidRPr="00625C3C">
              <w:rPr>
                <w:rFonts w:ascii="Tahoma" w:hAnsi="Tahoma" w:cs="Tahoma"/>
              </w:rPr>
              <w:t xml:space="preserve">Safari (nuo </w:t>
            </w:r>
            <w:r>
              <w:rPr>
                <w:rFonts w:ascii="Tahoma" w:hAnsi="Tahoma" w:cs="Tahoma"/>
              </w:rPr>
              <w:t xml:space="preserve">versijos </w:t>
            </w:r>
            <w:r w:rsidRPr="00625C3C">
              <w:rPr>
                <w:rFonts w:ascii="Tahoma" w:hAnsi="Tahoma" w:cs="Tahoma"/>
              </w:rPr>
              <w:t xml:space="preserve">15 iki </w:t>
            </w:r>
            <w:r>
              <w:rPr>
                <w:rFonts w:ascii="Tahoma" w:hAnsi="Tahoma" w:cs="Tahoma"/>
              </w:rPr>
              <w:t>Sprendimo</w:t>
            </w:r>
            <w:r w:rsidRPr="00625C3C">
              <w:rPr>
                <w:rFonts w:ascii="Tahoma" w:hAnsi="Tahoma" w:cs="Tahoma"/>
              </w:rPr>
              <w:t xml:space="preserve"> diegimo etapo pradžios vėliausios išleistos versijos).</w:t>
            </w:r>
          </w:p>
          <w:p w14:paraId="29B92D44" w14:textId="416DBACA" w:rsidR="005E35B3" w:rsidRPr="009450FD" w:rsidRDefault="00A231A9">
            <w:pPr>
              <w:pStyle w:val="ListParagraph"/>
              <w:jc w:val="both"/>
              <w:rPr>
                <w:rFonts w:ascii="Tahoma" w:hAnsi="Tahoma" w:cs="Tahoma"/>
              </w:rPr>
            </w:pPr>
            <w:r w:rsidRPr="009450FD">
              <w:rPr>
                <w:rFonts w:ascii="Tahoma" w:hAnsi="Tahoma" w:cs="Tahoma"/>
              </w:rPr>
              <w:t xml:space="preserve">3. Microsoft </w:t>
            </w:r>
            <w:proofErr w:type="spellStart"/>
            <w:r w:rsidRPr="009450FD">
              <w:rPr>
                <w:rFonts w:ascii="Tahoma" w:hAnsi="Tahoma" w:cs="Tahoma"/>
              </w:rPr>
              <w:t>Edge</w:t>
            </w:r>
            <w:proofErr w:type="spellEnd"/>
            <w:r w:rsidR="009D52F6" w:rsidRPr="009450FD">
              <w:rPr>
                <w:rFonts w:ascii="Tahoma" w:hAnsi="Tahoma" w:cs="Tahoma"/>
              </w:rPr>
              <w:t>.</w:t>
            </w:r>
          </w:p>
        </w:tc>
      </w:tr>
      <w:tr w:rsidR="005E35B3" w:rsidRPr="00625C3C" w14:paraId="36B0BD2B" w14:textId="77777777" w:rsidTr="00524D6E">
        <w:trPr>
          <w:trHeight w:val="285"/>
        </w:trPr>
        <w:tc>
          <w:tcPr>
            <w:tcW w:w="721" w:type="pct"/>
            <w:tcMar>
              <w:left w:w="105" w:type="dxa"/>
              <w:right w:w="105" w:type="dxa"/>
            </w:tcMar>
          </w:tcPr>
          <w:p w14:paraId="676076C6" w14:textId="77777777" w:rsidR="005E35B3" w:rsidRPr="00625C3C" w:rsidRDefault="005E35B3" w:rsidP="005E35B3">
            <w:pPr>
              <w:pStyle w:val="ListParagraph"/>
              <w:numPr>
                <w:ilvl w:val="0"/>
                <w:numId w:val="43"/>
              </w:numPr>
              <w:rPr>
                <w:rFonts w:ascii="Tahoma" w:eastAsia="Segoe UI" w:hAnsi="Tahoma" w:cs="Tahoma"/>
              </w:rPr>
            </w:pPr>
          </w:p>
        </w:tc>
        <w:tc>
          <w:tcPr>
            <w:tcW w:w="4279" w:type="pct"/>
            <w:tcMar>
              <w:left w:w="105" w:type="dxa"/>
              <w:right w:w="105" w:type="dxa"/>
            </w:tcMar>
          </w:tcPr>
          <w:p w14:paraId="7AB96DA8" w14:textId="68B1F319" w:rsidR="005E35B3" w:rsidRPr="00625C3C" w:rsidRDefault="005E35B3">
            <w:pPr>
              <w:pStyle w:val="ListParagraph"/>
              <w:ind w:left="0"/>
              <w:jc w:val="both"/>
              <w:rPr>
                <w:rFonts w:ascii="Tahoma" w:hAnsi="Tahoma" w:cs="Tahoma"/>
              </w:rPr>
            </w:pPr>
            <w:r>
              <w:rPr>
                <w:rFonts w:ascii="Tahoma" w:hAnsi="Tahoma" w:cs="Tahoma"/>
              </w:rPr>
              <w:t xml:space="preserve">Programinis </w:t>
            </w:r>
            <w:r w:rsidRPr="00625C3C">
              <w:rPr>
                <w:rFonts w:ascii="Tahoma" w:hAnsi="Tahoma" w:cs="Tahoma"/>
              </w:rPr>
              <w:t xml:space="preserve">sprendimas turi užtikrinti Sprendimo </w:t>
            </w:r>
            <w:r>
              <w:rPr>
                <w:rFonts w:ascii="Tahoma" w:hAnsi="Tahoma" w:cs="Tahoma"/>
              </w:rPr>
              <w:t>99</w:t>
            </w:r>
            <w:r w:rsidRPr="003104DE">
              <w:rPr>
                <w:rFonts w:ascii="Tahoma" w:hAnsi="Tahoma" w:cs="Tahoma"/>
              </w:rPr>
              <w:t>,95% SLA prieinamumą</w:t>
            </w:r>
            <w:r w:rsidRPr="00625C3C">
              <w:rPr>
                <w:rFonts w:ascii="Tahoma" w:hAnsi="Tahoma" w:cs="Tahoma"/>
              </w:rPr>
              <w:t xml:space="preserve">, kuris gali būti realizuojamas virtualizacijos programinės įrangos funkcionalumu, konteinerių </w:t>
            </w:r>
            <w:proofErr w:type="spellStart"/>
            <w:r w:rsidRPr="00625C3C">
              <w:rPr>
                <w:rFonts w:ascii="Tahoma" w:hAnsi="Tahoma" w:cs="Tahoma"/>
              </w:rPr>
              <w:t>orkestravimo</w:t>
            </w:r>
            <w:proofErr w:type="spellEnd"/>
            <w:r w:rsidRPr="00625C3C">
              <w:rPr>
                <w:rFonts w:ascii="Tahoma" w:hAnsi="Tahoma" w:cs="Tahoma"/>
              </w:rPr>
              <w:t xml:space="preserve"> programinės įrangos funkcionalumu, operacinių sistemų funkcionalumu, techninės įrangos galimybėmis ar kitos programinės įrangos pagalba. Aukštas prieinamumas turi būti realizuojamas integraciniame lygyje, veiklos lygyje ir duomenų lygyje.</w:t>
            </w:r>
          </w:p>
        </w:tc>
      </w:tr>
      <w:tr w:rsidR="005E35B3" w:rsidRPr="00625C3C" w14:paraId="036EE606" w14:textId="77777777" w:rsidTr="00524D6E">
        <w:trPr>
          <w:trHeight w:val="285"/>
        </w:trPr>
        <w:tc>
          <w:tcPr>
            <w:tcW w:w="721" w:type="pct"/>
            <w:tcMar>
              <w:left w:w="105" w:type="dxa"/>
              <w:right w:w="105" w:type="dxa"/>
            </w:tcMar>
          </w:tcPr>
          <w:p w14:paraId="3555ED45" w14:textId="77777777" w:rsidR="005E35B3" w:rsidRPr="00625C3C" w:rsidRDefault="005E35B3" w:rsidP="005E35B3">
            <w:pPr>
              <w:pStyle w:val="ListParagraph"/>
              <w:numPr>
                <w:ilvl w:val="0"/>
                <w:numId w:val="43"/>
              </w:numPr>
              <w:rPr>
                <w:rFonts w:ascii="Tahoma" w:eastAsia="Segoe UI" w:hAnsi="Tahoma" w:cs="Tahoma"/>
              </w:rPr>
            </w:pPr>
          </w:p>
        </w:tc>
        <w:tc>
          <w:tcPr>
            <w:tcW w:w="4279" w:type="pct"/>
            <w:tcMar>
              <w:left w:w="105" w:type="dxa"/>
              <w:right w:w="105" w:type="dxa"/>
            </w:tcMar>
          </w:tcPr>
          <w:p w14:paraId="3C7C30F4" w14:textId="77777777" w:rsidR="005E35B3" w:rsidRPr="00625C3C" w:rsidRDefault="005E35B3">
            <w:pPr>
              <w:pStyle w:val="ListParagraph"/>
              <w:ind w:left="0"/>
              <w:jc w:val="both"/>
              <w:rPr>
                <w:rFonts w:ascii="Tahoma" w:hAnsi="Tahoma" w:cs="Tahoma"/>
              </w:rPr>
            </w:pPr>
            <w:r w:rsidRPr="00625C3C">
              <w:rPr>
                <w:rFonts w:ascii="Tahoma" w:hAnsi="Tahoma" w:cs="Tahoma"/>
              </w:rPr>
              <w:t>Įvykus sisteminei klaidai, Sprendimas turi teikti visas paslaugas (funkcijas), kurių teikimui sutrikęs komponentas nėra reikalingas.</w:t>
            </w:r>
          </w:p>
        </w:tc>
      </w:tr>
      <w:tr w:rsidR="005E35B3" w:rsidRPr="00625C3C" w14:paraId="5550D73A" w14:textId="77777777" w:rsidTr="00524D6E">
        <w:trPr>
          <w:trHeight w:val="285"/>
        </w:trPr>
        <w:tc>
          <w:tcPr>
            <w:tcW w:w="721" w:type="pct"/>
            <w:tcMar>
              <w:left w:w="105" w:type="dxa"/>
              <w:right w:w="105" w:type="dxa"/>
            </w:tcMar>
          </w:tcPr>
          <w:p w14:paraId="507B1E70" w14:textId="77777777" w:rsidR="005E35B3" w:rsidRPr="00625C3C" w:rsidRDefault="005E35B3" w:rsidP="005E35B3">
            <w:pPr>
              <w:pStyle w:val="ListParagraph"/>
              <w:numPr>
                <w:ilvl w:val="0"/>
                <w:numId w:val="43"/>
              </w:numPr>
              <w:rPr>
                <w:rFonts w:ascii="Tahoma" w:eastAsia="Segoe UI" w:hAnsi="Tahoma" w:cs="Tahoma"/>
              </w:rPr>
            </w:pPr>
          </w:p>
        </w:tc>
        <w:tc>
          <w:tcPr>
            <w:tcW w:w="4279" w:type="pct"/>
            <w:tcMar>
              <w:left w:w="105" w:type="dxa"/>
              <w:right w:w="105" w:type="dxa"/>
            </w:tcMar>
          </w:tcPr>
          <w:p w14:paraId="1E4B999D" w14:textId="77777777" w:rsidR="005E35B3" w:rsidRPr="00625C3C" w:rsidRDefault="005E35B3">
            <w:pPr>
              <w:pStyle w:val="ListParagraph"/>
              <w:ind w:left="0"/>
              <w:jc w:val="both"/>
              <w:rPr>
                <w:rFonts w:ascii="Tahoma" w:hAnsi="Tahoma" w:cs="Tahoma"/>
              </w:rPr>
            </w:pPr>
            <w:r w:rsidRPr="00625C3C">
              <w:rPr>
                <w:rFonts w:ascii="Tahoma" w:hAnsi="Tahoma" w:cs="Tahoma"/>
              </w:rPr>
              <w:t>Aukšto prieinamumo sprendimai turi veikti automatiškai (incidentų atveju). Žmogaus įsitraukimas gali būti reikalingas tik Sprendimo veikimą atstatant į būseną, kuri buvo prieš incidentą.</w:t>
            </w:r>
          </w:p>
        </w:tc>
      </w:tr>
      <w:tr w:rsidR="005E35B3" w:rsidRPr="00625C3C" w14:paraId="238CE60C" w14:textId="77777777" w:rsidTr="00524D6E">
        <w:trPr>
          <w:trHeight w:val="285"/>
        </w:trPr>
        <w:tc>
          <w:tcPr>
            <w:tcW w:w="721" w:type="pct"/>
            <w:tcMar>
              <w:left w:w="105" w:type="dxa"/>
              <w:right w:w="105" w:type="dxa"/>
            </w:tcMar>
          </w:tcPr>
          <w:p w14:paraId="195DB8F2" w14:textId="77777777" w:rsidR="005E35B3" w:rsidRPr="00625C3C" w:rsidRDefault="005E35B3" w:rsidP="005E35B3">
            <w:pPr>
              <w:pStyle w:val="ListParagraph"/>
              <w:numPr>
                <w:ilvl w:val="0"/>
                <w:numId w:val="43"/>
              </w:numPr>
              <w:rPr>
                <w:rFonts w:ascii="Tahoma" w:eastAsia="Segoe UI" w:hAnsi="Tahoma" w:cs="Tahoma"/>
              </w:rPr>
            </w:pPr>
          </w:p>
        </w:tc>
        <w:tc>
          <w:tcPr>
            <w:tcW w:w="4279" w:type="pct"/>
            <w:tcMar>
              <w:left w:w="105" w:type="dxa"/>
              <w:right w:w="105" w:type="dxa"/>
            </w:tcMar>
          </w:tcPr>
          <w:p w14:paraId="3B8CCC78" w14:textId="77777777" w:rsidR="005E35B3" w:rsidRPr="00625C3C" w:rsidRDefault="005E35B3">
            <w:pPr>
              <w:pStyle w:val="ListParagraph"/>
              <w:ind w:left="0"/>
              <w:jc w:val="both"/>
              <w:rPr>
                <w:rFonts w:ascii="Tahoma" w:hAnsi="Tahoma" w:cs="Tahoma"/>
              </w:rPr>
            </w:pPr>
            <w:r w:rsidRPr="00625C3C">
              <w:rPr>
                <w:rFonts w:ascii="Tahoma" w:hAnsi="Tahoma" w:cs="Tahoma"/>
              </w:rPr>
              <w:t>Aukšto prieinamumo sprendimas turi būti aprašytas detalios analizės ir projektavimo dokumente ir patvirtintas Perkančiosios organizacijos.</w:t>
            </w:r>
          </w:p>
        </w:tc>
      </w:tr>
      <w:tr w:rsidR="005E35B3" w:rsidRPr="00625C3C" w14:paraId="61BA0C05" w14:textId="77777777" w:rsidTr="00524D6E">
        <w:trPr>
          <w:trHeight w:val="285"/>
        </w:trPr>
        <w:tc>
          <w:tcPr>
            <w:tcW w:w="721" w:type="pct"/>
            <w:tcMar>
              <w:left w:w="105" w:type="dxa"/>
              <w:right w:w="105" w:type="dxa"/>
            </w:tcMar>
          </w:tcPr>
          <w:p w14:paraId="6F6214A7" w14:textId="77777777" w:rsidR="005E35B3" w:rsidRPr="00625C3C" w:rsidRDefault="005E35B3" w:rsidP="005E35B3">
            <w:pPr>
              <w:pStyle w:val="ListParagraph"/>
              <w:numPr>
                <w:ilvl w:val="0"/>
                <w:numId w:val="43"/>
              </w:numPr>
              <w:rPr>
                <w:rFonts w:ascii="Tahoma" w:eastAsia="Segoe UI" w:hAnsi="Tahoma" w:cs="Tahoma"/>
              </w:rPr>
            </w:pPr>
          </w:p>
        </w:tc>
        <w:tc>
          <w:tcPr>
            <w:tcW w:w="4279" w:type="pct"/>
            <w:tcMar>
              <w:left w:w="105" w:type="dxa"/>
              <w:right w:w="105" w:type="dxa"/>
            </w:tcMar>
          </w:tcPr>
          <w:p w14:paraId="20BF30A6" w14:textId="0F12CB8E" w:rsidR="005E35B3" w:rsidRPr="00625C3C" w:rsidRDefault="005E35B3">
            <w:pPr>
              <w:jc w:val="both"/>
              <w:rPr>
                <w:rFonts w:ascii="Tahoma" w:eastAsiaTheme="minorHAnsi" w:hAnsi="Tahoma" w:cs="Tahoma"/>
                <w:sz w:val="22"/>
                <w:szCs w:val="22"/>
              </w:rPr>
            </w:pPr>
            <w:r w:rsidRPr="00625C3C">
              <w:rPr>
                <w:rFonts w:ascii="Tahoma" w:hAnsi="Tahoma" w:cs="Tahoma"/>
                <w:sz w:val="22"/>
                <w:szCs w:val="22"/>
              </w:rPr>
              <w:t xml:space="preserve">Diegėjo suprojektuotas sprendimas turi užtikrinti, kad </w:t>
            </w:r>
            <w:r>
              <w:rPr>
                <w:rFonts w:ascii="Tahoma" w:hAnsi="Tahoma" w:cs="Tahoma"/>
                <w:sz w:val="22"/>
                <w:szCs w:val="22"/>
              </w:rPr>
              <w:t>Sprendimo</w:t>
            </w:r>
            <w:r w:rsidRPr="00625C3C">
              <w:rPr>
                <w:rFonts w:ascii="Tahoma" w:hAnsi="Tahoma" w:cs="Tahoma"/>
                <w:sz w:val="22"/>
                <w:szCs w:val="22"/>
              </w:rPr>
              <w:t xml:space="preserve"> prieinamumas visus metus būtų ne mažiau kaip 99</w:t>
            </w:r>
            <w:r>
              <w:rPr>
                <w:rFonts w:ascii="Tahoma" w:hAnsi="Tahoma" w:cs="Tahoma"/>
                <w:sz w:val="22"/>
                <w:szCs w:val="22"/>
              </w:rPr>
              <w:t>,95%</w:t>
            </w:r>
            <w:r w:rsidRPr="00625C3C">
              <w:rPr>
                <w:rFonts w:ascii="Tahoma" w:hAnsi="Tahoma" w:cs="Tahoma"/>
                <w:sz w:val="22"/>
                <w:szCs w:val="22"/>
              </w:rPr>
              <w:t xml:space="preserve">. </w:t>
            </w:r>
            <w:r w:rsidRPr="00625C3C">
              <w:rPr>
                <w:rFonts w:ascii="Tahoma" w:eastAsiaTheme="minorHAnsi" w:hAnsi="Tahoma" w:cs="Tahoma"/>
                <w:sz w:val="22"/>
                <w:szCs w:val="22"/>
              </w:rPr>
              <w:t>Sistemos infrastruktūros neveikimas ir planiniai darbai, kurių metu Sistema nedirba, nėra traukiami į prieinamumo procentą.</w:t>
            </w:r>
          </w:p>
        </w:tc>
      </w:tr>
      <w:tr w:rsidR="005E35B3" w:rsidRPr="00625C3C" w14:paraId="7A6604CF" w14:textId="77777777" w:rsidTr="00524D6E">
        <w:trPr>
          <w:trHeight w:val="285"/>
        </w:trPr>
        <w:tc>
          <w:tcPr>
            <w:tcW w:w="721" w:type="pct"/>
            <w:tcMar>
              <w:left w:w="105" w:type="dxa"/>
              <w:right w:w="105" w:type="dxa"/>
            </w:tcMar>
          </w:tcPr>
          <w:p w14:paraId="396C131A" w14:textId="77777777" w:rsidR="005E35B3" w:rsidRPr="00625C3C" w:rsidRDefault="005E35B3" w:rsidP="005E35B3">
            <w:pPr>
              <w:pStyle w:val="ListParagraph"/>
              <w:numPr>
                <w:ilvl w:val="0"/>
                <w:numId w:val="43"/>
              </w:numPr>
              <w:rPr>
                <w:rFonts w:ascii="Tahoma" w:eastAsia="Segoe UI" w:hAnsi="Tahoma" w:cs="Tahoma"/>
              </w:rPr>
            </w:pPr>
          </w:p>
        </w:tc>
        <w:tc>
          <w:tcPr>
            <w:tcW w:w="4279" w:type="pct"/>
            <w:tcMar>
              <w:left w:w="105" w:type="dxa"/>
              <w:right w:w="105" w:type="dxa"/>
            </w:tcMar>
          </w:tcPr>
          <w:p w14:paraId="0225ACE2" w14:textId="77777777" w:rsidR="005E35B3" w:rsidRPr="00625C3C" w:rsidRDefault="005E35B3">
            <w:pPr>
              <w:pStyle w:val="ListParagraph"/>
              <w:ind w:left="0"/>
              <w:jc w:val="both"/>
              <w:rPr>
                <w:rFonts w:ascii="Tahoma" w:hAnsi="Tahoma" w:cs="Tahoma"/>
              </w:rPr>
            </w:pPr>
            <w:r w:rsidRPr="00625C3C">
              <w:rPr>
                <w:rFonts w:ascii="Tahoma" w:hAnsi="Tahoma" w:cs="Tahoma"/>
              </w:rPr>
              <w:t>Turi būti galima dirbti su Sprendimu, kol vykdomi kiti darbai, pavyzdžiui, atliekamų paketinių užduočių veiksmai, registravimai, naudotojo veiksmai, išskyrus Sistemos administratoriaus veiksmus, neturi blokuoti kito naudotojo veiksmų ir neturi daryti įtakos Sprendimo greitaveikai ir pan.</w:t>
            </w:r>
          </w:p>
        </w:tc>
      </w:tr>
      <w:tr w:rsidR="005E35B3" w:rsidRPr="00625C3C" w14:paraId="1754F011" w14:textId="77777777" w:rsidTr="00524D6E">
        <w:trPr>
          <w:trHeight w:val="285"/>
        </w:trPr>
        <w:tc>
          <w:tcPr>
            <w:tcW w:w="721" w:type="pct"/>
            <w:tcMar>
              <w:left w:w="105" w:type="dxa"/>
              <w:right w:w="105" w:type="dxa"/>
            </w:tcMar>
          </w:tcPr>
          <w:p w14:paraId="36D36792" w14:textId="77777777" w:rsidR="005E35B3" w:rsidRPr="00625C3C" w:rsidRDefault="005E35B3" w:rsidP="005E35B3">
            <w:pPr>
              <w:pStyle w:val="ListParagraph"/>
              <w:numPr>
                <w:ilvl w:val="0"/>
                <w:numId w:val="43"/>
              </w:numPr>
              <w:rPr>
                <w:rFonts w:ascii="Tahoma" w:eastAsia="Segoe UI" w:hAnsi="Tahoma" w:cs="Tahoma"/>
              </w:rPr>
            </w:pPr>
          </w:p>
        </w:tc>
        <w:tc>
          <w:tcPr>
            <w:tcW w:w="4279" w:type="pct"/>
            <w:tcMar>
              <w:left w:w="105" w:type="dxa"/>
              <w:right w:w="105" w:type="dxa"/>
            </w:tcMar>
          </w:tcPr>
          <w:p w14:paraId="67392BDF" w14:textId="77777777" w:rsidR="005E35B3" w:rsidRPr="00625C3C" w:rsidRDefault="005E35B3">
            <w:pPr>
              <w:pStyle w:val="ListParagraph"/>
              <w:ind w:left="0"/>
              <w:jc w:val="both"/>
              <w:rPr>
                <w:rFonts w:ascii="Tahoma" w:hAnsi="Tahoma" w:cs="Tahoma"/>
              </w:rPr>
            </w:pPr>
            <w:r w:rsidRPr="00625C3C">
              <w:rPr>
                <w:rFonts w:ascii="Tahoma" w:hAnsi="Tahoma" w:cs="Tahoma"/>
              </w:rPr>
              <w:t>Sprendimas turi užtikrinti paslaugų atkūrimą (ang</w:t>
            </w:r>
            <w:r>
              <w:rPr>
                <w:rFonts w:ascii="Tahoma" w:hAnsi="Tahoma" w:cs="Tahoma"/>
              </w:rPr>
              <w:t>l</w:t>
            </w:r>
            <w:r w:rsidRPr="00625C3C">
              <w:rPr>
                <w:rFonts w:ascii="Tahoma" w:hAnsi="Tahoma" w:cs="Tahoma"/>
              </w:rPr>
              <w:t xml:space="preserve">. </w:t>
            </w:r>
            <w:proofErr w:type="spellStart"/>
            <w:r w:rsidRPr="00625C3C">
              <w:rPr>
                <w:rFonts w:ascii="Tahoma" w:hAnsi="Tahoma" w:cs="Tahoma"/>
              </w:rPr>
              <w:t>Failover</w:t>
            </w:r>
            <w:proofErr w:type="spellEnd"/>
            <w:r w:rsidRPr="00625C3C">
              <w:rPr>
                <w:rFonts w:ascii="Tahoma" w:hAnsi="Tahoma" w:cs="Tahoma"/>
              </w:rPr>
              <w:t>) naudojant paslaugų atradimo mechanizmą (ang</w:t>
            </w:r>
            <w:r>
              <w:rPr>
                <w:rFonts w:ascii="Tahoma" w:hAnsi="Tahoma" w:cs="Tahoma"/>
              </w:rPr>
              <w:t>l</w:t>
            </w:r>
            <w:r w:rsidRPr="00625C3C">
              <w:rPr>
                <w:rFonts w:ascii="Tahoma" w:hAnsi="Tahoma" w:cs="Tahoma"/>
              </w:rPr>
              <w:t xml:space="preserve">. </w:t>
            </w:r>
            <w:proofErr w:type="spellStart"/>
            <w:r w:rsidRPr="00625C3C">
              <w:rPr>
                <w:rFonts w:ascii="Tahoma" w:hAnsi="Tahoma" w:cs="Tahoma"/>
              </w:rPr>
              <w:t>Service</w:t>
            </w:r>
            <w:proofErr w:type="spellEnd"/>
            <w:r w:rsidRPr="00625C3C">
              <w:rPr>
                <w:rFonts w:ascii="Tahoma" w:hAnsi="Tahoma" w:cs="Tahoma"/>
              </w:rPr>
              <w:t xml:space="preserve"> </w:t>
            </w:r>
            <w:proofErr w:type="spellStart"/>
            <w:r w:rsidRPr="00625C3C">
              <w:rPr>
                <w:rFonts w:ascii="Tahoma" w:hAnsi="Tahoma" w:cs="Tahoma"/>
              </w:rPr>
              <w:t>discovery</w:t>
            </w:r>
            <w:proofErr w:type="spellEnd"/>
            <w:r w:rsidRPr="00625C3C">
              <w:rPr>
                <w:rFonts w:ascii="Tahoma" w:hAnsi="Tahoma" w:cs="Tahoma"/>
              </w:rPr>
              <w:t>)</w:t>
            </w:r>
            <w:r>
              <w:rPr>
                <w:rFonts w:ascii="Tahoma" w:hAnsi="Tahoma" w:cs="Tahoma"/>
              </w:rPr>
              <w:t>.</w:t>
            </w:r>
            <w:r w:rsidRPr="00625C3C">
              <w:rPr>
                <w:rFonts w:ascii="Tahoma" w:hAnsi="Tahoma" w:cs="Tahoma"/>
              </w:rPr>
              <w:t xml:space="preserve"> </w:t>
            </w:r>
          </w:p>
        </w:tc>
      </w:tr>
    </w:tbl>
    <w:p w14:paraId="308A7ECA" w14:textId="77777777" w:rsidR="005E35B3" w:rsidRPr="00A84DE4" w:rsidRDefault="005E35B3" w:rsidP="005E35B3">
      <w:pPr>
        <w:rPr>
          <w:rFonts w:ascii="Tahoma" w:hAnsi="Tahoma" w:cs="Tahoma"/>
          <w:sz w:val="22"/>
          <w:szCs w:val="22"/>
        </w:rPr>
      </w:pPr>
      <w:bookmarkStart w:id="92" w:name="_Toc157081875"/>
      <w:bookmarkStart w:id="93" w:name="_Toc157700357"/>
    </w:p>
    <w:p w14:paraId="4C2ED137" w14:textId="77777777" w:rsidR="005E35B3" w:rsidRPr="0031704F" w:rsidRDefault="005E35B3" w:rsidP="005E35B3">
      <w:pPr>
        <w:pStyle w:val="Heading2"/>
      </w:pPr>
      <w:bookmarkStart w:id="94" w:name="_Toc190723938"/>
      <w:bookmarkStart w:id="95" w:name="_Toc195777023"/>
      <w:r w:rsidRPr="0031704F">
        <w:t>Reikalavimai plečiamumui</w:t>
      </w:r>
      <w:bookmarkEnd w:id="92"/>
      <w:bookmarkEnd w:id="93"/>
      <w:bookmarkEnd w:id="94"/>
      <w:bookmarkEnd w:id="95"/>
    </w:p>
    <w:tbl>
      <w:tblPr>
        <w:tblStyle w:val="TableGrid"/>
        <w:tblW w:w="5000" w:type="pct"/>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389"/>
        <w:gridCol w:w="8233"/>
      </w:tblGrid>
      <w:tr w:rsidR="005E35B3" w:rsidRPr="00625C3C" w14:paraId="1F8F9794" w14:textId="77777777" w:rsidTr="00524D6E">
        <w:trPr>
          <w:trHeight w:val="327"/>
          <w:tblHeader/>
        </w:trPr>
        <w:tc>
          <w:tcPr>
            <w:tcW w:w="722" w:type="pct"/>
            <w:shd w:val="clear" w:color="auto" w:fill="6BA1F1"/>
            <w:tcMar>
              <w:left w:w="105" w:type="dxa"/>
              <w:right w:w="105" w:type="dxa"/>
            </w:tcMar>
            <w:vAlign w:val="center"/>
          </w:tcPr>
          <w:p w14:paraId="3B1D0FE9"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Nr.</w:t>
            </w:r>
          </w:p>
        </w:tc>
        <w:tc>
          <w:tcPr>
            <w:tcW w:w="4278" w:type="pct"/>
            <w:shd w:val="clear" w:color="auto" w:fill="6BA1F1"/>
            <w:tcMar>
              <w:left w:w="105" w:type="dxa"/>
              <w:right w:w="105" w:type="dxa"/>
            </w:tcMar>
            <w:vAlign w:val="center"/>
          </w:tcPr>
          <w:p w14:paraId="64F82AD2"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Aprašymas</w:t>
            </w:r>
          </w:p>
        </w:tc>
      </w:tr>
      <w:tr w:rsidR="005E35B3" w:rsidRPr="00625C3C" w14:paraId="5A9E5192" w14:textId="77777777" w:rsidTr="00524D6E">
        <w:trPr>
          <w:trHeight w:val="300"/>
        </w:trPr>
        <w:tc>
          <w:tcPr>
            <w:tcW w:w="722" w:type="pct"/>
            <w:tcMar>
              <w:left w:w="105" w:type="dxa"/>
              <w:right w:w="105" w:type="dxa"/>
            </w:tcMar>
          </w:tcPr>
          <w:p w14:paraId="62B6C1B6" w14:textId="77777777" w:rsidR="005E35B3" w:rsidRPr="00625C3C"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18323EC2" w14:textId="77777777" w:rsidR="005E35B3" w:rsidRPr="00625C3C" w:rsidRDefault="005E35B3">
            <w:pPr>
              <w:pStyle w:val="ListParagraph"/>
              <w:ind w:left="0"/>
              <w:jc w:val="both"/>
              <w:rPr>
                <w:rFonts w:ascii="Tahoma" w:hAnsi="Tahoma" w:cs="Tahoma"/>
              </w:rPr>
            </w:pPr>
            <w:r w:rsidRPr="00625C3C">
              <w:rPr>
                <w:rFonts w:ascii="Tahoma" w:hAnsi="Tahoma" w:cs="Tahoma"/>
              </w:rPr>
              <w:t>Kuriamas Sprendimas turi būti Perkančiosios organizacijos nuosavybė. Pasibaigus projektui turi būti suteikta galimybė Perkančiajai organizacijai savarankiškai plėtoti ir pritaikyti Sprendimo funkcionalumus pagal naujus kylančius poreikius, be papildomų licencijų, mokesčių ar trečiųjų šalių įsikišimo.</w:t>
            </w:r>
          </w:p>
        </w:tc>
      </w:tr>
      <w:tr w:rsidR="005E35B3" w:rsidRPr="00625C3C" w14:paraId="17D6FEA9" w14:textId="77777777" w:rsidTr="00524D6E">
        <w:trPr>
          <w:trHeight w:val="300"/>
        </w:trPr>
        <w:tc>
          <w:tcPr>
            <w:tcW w:w="722" w:type="pct"/>
            <w:tcMar>
              <w:left w:w="105" w:type="dxa"/>
              <w:right w:w="105" w:type="dxa"/>
            </w:tcMar>
          </w:tcPr>
          <w:p w14:paraId="15BE9594" w14:textId="77777777" w:rsidR="005E35B3" w:rsidRPr="00625C3C"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4B7D0FE1" w14:textId="3D750614" w:rsidR="005E35B3" w:rsidRPr="00AB1F6A" w:rsidRDefault="005E35B3">
            <w:pPr>
              <w:pStyle w:val="ListParagraph"/>
              <w:ind w:left="0"/>
              <w:jc w:val="both"/>
              <w:rPr>
                <w:rFonts w:ascii="Tahoma" w:hAnsi="Tahoma" w:cs="Tahoma"/>
              </w:rPr>
            </w:pPr>
            <w:r w:rsidRPr="00AB1F6A">
              <w:rPr>
                <w:rFonts w:ascii="Tahoma" w:hAnsi="Tahoma" w:cs="Tahoma"/>
              </w:rPr>
              <w:t>Projektas turi būti įgyvendintas</w:t>
            </w:r>
            <w:r w:rsidR="00461768">
              <w:rPr>
                <w:rFonts w:ascii="Tahoma" w:hAnsi="Tahoma" w:cs="Tahoma"/>
              </w:rPr>
              <w:t xml:space="preserve"> </w:t>
            </w:r>
            <w:r w:rsidRPr="00AB1F6A">
              <w:rPr>
                <w:rFonts w:ascii="Tahoma" w:hAnsi="Tahoma" w:cs="Tahoma"/>
              </w:rPr>
              <w:t>taip, kad atliekant atnaujinimus, susijusius su architektūriniais komponentais ir/ ar keičiant duomenų bazę, būtų galima atlikti visų duomenų migravimą be papildomų paslaugų ir licencijų nuomos iš Ti</w:t>
            </w:r>
            <w:r w:rsidR="00843D62">
              <w:rPr>
                <w:rFonts w:ascii="Tahoma" w:hAnsi="Tahoma" w:cs="Tahoma"/>
              </w:rPr>
              <w:t>e</w:t>
            </w:r>
            <w:r w:rsidRPr="00AB1F6A">
              <w:rPr>
                <w:rFonts w:ascii="Tahoma" w:hAnsi="Tahoma" w:cs="Tahoma"/>
              </w:rPr>
              <w:t>kėjo/ Sistemos gamintojo.</w:t>
            </w:r>
          </w:p>
        </w:tc>
      </w:tr>
    </w:tbl>
    <w:p w14:paraId="6ECBDA4C" w14:textId="77777777" w:rsidR="005E35B3" w:rsidRPr="00C32F19" w:rsidRDefault="005E35B3" w:rsidP="005E35B3">
      <w:pPr>
        <w:rPr>
          <w:highlight w:val="yellow"/>
        </w:rPr>
      </w:pPr>
      <w:bookmarkStart w:id="96" w:name="_Toc157081876"/>
      <w:bookmarkStart w:id="97" w:name="_Toc157700358"/>
    </w:p>
    <w:p w14:paraId="1D827C30" w14:textId="77777777" w:rsidR="005E35B3" w:rsidRPr="0031704F" w:rsidRDefault="005E35B3" w:rsidP="005E35B3">
      <w:pPr>
        <w:pStyle w:val="Heading2"/>
      </w:pPr>
      <w:bookmarkStart w:id="98" w:name="_Toc190723939"/>
      <w:bookmarkStart w:id="99" w:name="_Toc195777024"/>
      <w:r w:rsidRPr="0031704F">
        <w:t>Reikalavimai rezervinių kopijų darymui, atstatymui</w:t>
      </w:r>
      <w:bookmarkEnd w:id="96"/>
      <w:bookmarkEnd w:id="97"/>
      <w:r w:rsidRPr="0031704F">
        <w:t xml:space="preserve"> ir archyvavimui</w:t>
      </w:r>
      <w:bookmarkEnd w:id="98"/>
      <w:bookmarkEnd w:id="99"/>
    </w:p>
    <w:tbl>
      <w:tblPr>
        <w:tblStyle w:val="TableGrid"/>
        <w:tblW w:w="5000" w:type="pct"/>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389"/>
        <w:gridCol w:w="8233"/>
      </w:tblGrid>
      <w:tr w:rsidR="005E35B3" w:rsidRPr="00625C3C" w14:paraId="2F87ED35" w14:textId="77777777" w:rsidTr="00524D6E">
        <w:trPr>
          <w:trHeight w:val="282"/>
          <w:tblHeader/>
        </w:trPr>
        <w:tc>
          <w:tcPr>
            <w:tcW w:w="722" w:type="pct"/>
            <w:shd w:val="clear" w:color="auto" w:fill="6BA1F1"/>
            <w:tcMar>
              <w:left w:w="105" w:type="dxa"/>
              <w:right w:w="105" w:type="dxa"/>
            </w:tcMar>
            <w:vAlign w:val="center"/>
          </w:tcPr>
          <w:p w14:paraId="31E30A8A"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Nr.</w:t>
            </w:r>
          </w:p>
        </w:tc>
        <w:tc>
          <w:tcPr>
            <w:tcW w:w="4278" w:type="pct"/>
            <w:shd w:val="clear" w:color="auto" w:fill="6BA1F1"/>
            <w:tcMar>
              <w:left w:w="105" w:type="dxa"/>
              <w:right w:w="105" w:type="dxa"/>
            </w:tcMar>
            <w:vAlign w:val="center"/>
          </w:tcPr>
          <w:p w14:paraId="6E182673"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Aprašymas</w:t>
            </w:r>
          </w:p>
        </w:tc>
      </w:tr>
      <w:tr w:rsidR="005E35B3" w:rsidRPr="00625C3C" w14:paraId="0550A189" w14:textId="77777777" w:rsidTr="00524D6E">
        <w:trPr>
          <w:trHeight w:val="300"/>
        </w:trPr>
        <w:tc>
          <w:tcPr>
            <w:tcW w:w="722" w:type="pct"/>
            <w:tcMar>
              <w:left w:w="105" w:type="dxa"/>
              <w:right w:w="105" w:type="dxa"/>
            </w:tcMar>
          </w:tcPr>
          <w:p w14:paraId="0CA3E598" w14:textId="77777777" w:rsidR="005E35B3" w:rsidRPr="00625C3C"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06ABBBCF" w14:textId="77777777" w:rsidR="005E35B3" w:rsidRPr="00C32F19" w:rsidRDefault="005E35B3">
            <w:pPr>
              <w:pStyle w:val="ListParagraph"/>
              <w:ind w:left="0"/>
              <w:jc w:val="both"/>
              <w:rPr>
                <w:rFonts w:ascii="Tahoma" w:hAnsi="Tahoma" w:cs="Tahoma"/>
              </w:rPr>
            </w:pPr>
            <w:r>
              <w:rPr>
                <w:rFonts w:ascii="Tahoma" w:hAnsi="Tahoma" w:cs="Tahoma"/>
              </w:rPr>
              <w:t xml:space="preserve">Sprendimui turi būti reguliariai kuriamos rezervinės kopijos. </w:t>
            </w:r>
          </w:p>
        </w:tc>
      </w:tr>
      <w:tr w:rsidR="005E35B3" w:rsidRPr="00625C3C" w14:paraId="34E4F95B" w14:textId="77777777" w:rsidTr="00524D6E">
        <w:trPr>
          <w:trHeight w:val="300"/>
        </w:trPr>
        <w:tc>
          <w:tcPr>
            <w:tcW w:w="722" w:type="pct"/>
            <w:tcMar>
              <w:left w:w="105" w:type="dxa"/>
              <w:right w:w="105" w:type="dxa"/>
            </w:tcMar>
          </w:tcPr>
          <w:p w14:paraId="0151B421" w14:textId="77777777" w:rsidR="005E35B3" w:rsidRPr="00625C3C"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367801AC" w14:textId="77777777" w:rsidR="005E35B3" w:rsidRPr="00C32F19" w:rsidRDefault="005E35B3">
            <w:pPr>
              <w:pStyle w:val="ListParagraph"/>
              <w:ind w:left="0"/>
              <w:jc w:val="both"/>
              <w:rPr>
                <w:rFonts w:ascii="Tahoma" w:hAnsi="Tahoma" w:cs="Tahoma"/>
              </w:rPr>
            </w:pPr>
            <w:r w:rsidRPr="00C32F19">
              <w:rPr>
                <w:rFonts w:ascii="Tahoma" w:hAnsi="Tahoma" w:cs="Tahoma"/>
              </w:rPr>
              <w:t>Duomenų rezervinio kopijavimo procedūrų metu negali būti sutrikdytas sistemos darbas ir turi būti tenkinami greitaveikai keliami reikalavimai.</w:t>
            </w:r>
          </w:p>
        </w:tc>
      </w:tr>
      <w:tr w:rsidR="005E35B3" w:rsidRPr="00625C3C" w14:paraId="2D40B4BF" w14:textId="77777777" w:rsidTr="00524D6E">
        <w:trPr>
          <w:trHeight w:val="300"/>
        </w:trPr>
        <w:tc>
          <w:tcPr>
            <w:tcW w:w="722" w:type="pct"/>
            <w:tcMar>
              <w:left w:w="105" w:type="dxa"/>
              <w:right w:w="105" w:type="dxa"/>
            </w:tcMar>
          </w:tcPr>
          <w:p w14:paraId="4F3EDD24" w14:textId="77777777" w:rsidR="005E35B3" w:rsidRPr="00625C3C"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39B69A0D" w14:textId="77777777" w:rsidR="005E35B3" w:rsidRPr="00C32F19" w:rsidRDefault="005E35B3">
            <w:pPr>
              <w:pStyle w:val="ListParagraph"/>
              <w:ind w:left="0"/>
              <w:jc w:val="both"/>
              <w:rPr>
                <w:rFonts w:ascii="Tahoma" w:hAnsi="Tahoma" w:cs="Tahoma"/>
              </w:rPr>
            </w:pPr>
            <w:r w:rsidRPr="00C32F19">
              <w:rPr>
                <w:rFonts w:ascii="Tahoma" w:hAnsi="Tahoma" w:cs="Tahoma"/>
              </w:rPr>
              <w:t>Detalios analizės ir projektavimo etapo metu turi būti aprašytos duomenų saugojimo, perdavimo ir archyvavimo procedūros: kokiu periodiškumu, į kokias informacines laikmenas ir kokios duomenų bazės turi būti kopijuojamos, kur ir kiek laiko tos kopijos turi būti saugomos.</w:t>
            </w:r>
          </w:p>
        </w:tc>
      </w:tr>
      <w:tr w:rsidR="005E35B3" w:rsidRPr="00625C3C" w14:paraId="3D12858C" w14:textId="77777777" w:rsidTr="00524D6E">
        <w:trPr>
          <w:trHeight w:val="300"/>
        </w:trPr>
        <w:tc>
          <w:tcPr>
            <w:tcW w:w="722" w:type="pct"/>
            <w:tcMar>
              <w:left w:w="105" w:type="dxa"/>
              <w:right w:w="105" w:type="dxa"/>
            </w:tcMar>
          </w:tcPr>
          <w:p w14:paraId="2662DCEE" w14:textId="77777777" w:rsidR="005E35B3" w:rsidRPr="00625C3C"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39C24C43" w14:textId="5A8B35C1" w:rsidR="005E35B3" w:rsidRPr="00502C46" w:rsidRDefault="005E35B3">
            <w:pPr>
              <w:pStyle w:val="ListParagraph"/>
              <w:ind w:left="0"/>
              <w:jc w:val="both"/>
              <w:rPr>
                <w:rFonts w:ascii="Tahoma" w:hAnsi="Tahoma" w:cs="Tahoma"/>
              </w:rPr>
            </w:pPr>
            <w:r w:rsidRPr="00502C46">
              <w:rPr>
                <w:rFonts w:ascii="Tahoma" w:hAnsi="Tahoma" w:cs="Tahoma"/>
              </w:rPr>
              <w:t>Sprendime turi būti realizuoti detaliosios analizės ir projektavimo etapo metu suderinti reikalingi kontrolės taškai (ang</w:t>
            </w:r>
            <w:r>
              <w:rPr>
                <w:rFonts w:ascii="Tahoma" w:hAnsi="Tahoma" w:cs="Tahoma"/>
              </w:rPr>
              <w:t>l</w:t>
            </w:r>
            <w:r w:rsidRPr="00502C46">
              <w:rPr>
                <w:rFonts w:ascii="Tahoma" w:hAnsi="Tahoma" w:cs="Tahoma"/>
              </w:rPr>
              <w:t xml:space="preserve">. </w:t>
            </w:r>
            <w:proofErr w:type="spellStart"/>
            <w:r w:rsidRPr="00502C46">
              <w:rPr>
                <w:rFonts w:ascii="Tahoma" w:hAnsi="Tahoma" w:cs="Tahoma"/>
              </w:rPr>
              <w:t>checkpoints</w:t>
            </w:r>
            <w:proofErr w:type="spellEnd"/>
            <w:r w:rsidRPr="00502C46">
              <w:rPr>
                <w:rFonts w:ascii="Tahoma" w:hAnsi="Tahoma" w:cs="Tahoma"/>
              </w:rPr>
              <w:t xml:space="preserve">). </w:t>
            </w:r>
            <w:r w:rsidR="001971D0">
              <w:rPr>
                <w:rFonts w:ascii="Tahoma" w:hAnsi="Tahoma" w:cs="Tahoma"/>
              </w:rPr>
              <w:t>Tiekėjas</w:t>
            </w:r>
            <w:r w:rsidRPr="00502C46">
              <w:rPr>
                <w:rFonts w:ascii="Tahoma" w:hAnsi="Tahoma" w:cs="Tahoma"/>
              </w:rPr>
              <w:t xml:space="preserve"> turi aiškiai apibrėžti ir aprašyti kontrolės taškų specifiką. </w:t>
            </w:r>
          </w:p>
          <w:p w14:paraId="6DF469D9" w14:textId="77777777" w:rsidR="005E35B3" w:rsidRPr="00502C46" w:rsidRDefault="005E35B3" w:rsidP="00757DE7">
            <w:pPr>
              <w:pStyle w:val="ListParagraph"/>
              <w:numPr>
                <w:ilvl w:val="0"/>
                <w:numId w:val="103"/>
              </w:numPr>
              <w:jc w:val="both"/>
              <w:rPr>
                <w:rFonts w:ascii="Tahoma" w:hAnsi="Tahoma" w:cs="Tahoma"/>
              </w:rPr>
            </w:pPr>
            <w:r w:rsidRPr="00502C46">
              <w:rPr>
                <w:rFonts w:ascii="Tahoma" w:hAnsi="Tahoma" w:cs="Tahoma"/>
              </w:rPr>
              <w:t>Kiekvienas kontrolės taškas turi būti pasiekiamas per https protokolą;</w:t>
            </w:r>
          </w:p>
          <w:p w14:paraId="548D9CEC" w14:textId="77777777" w:rsidR="005E35B3" w:rsidRPr="00502C46" w:rsidRDefault="005E35B3" w:rsidP="00757DE7">
            <w:pPr>
              <w:pStyle w:val="ListParagraph"/>
              <w:numPr>
                <w:ilvl w:val="0"/>
                <w:numId w:val="103"/>
              </w:numPr>
              <w:jc w:val="both"/>
              <w:rPr>
                <w:rFonts w:ascii="Tahoma" w:hAnsi="Tahoma" w:cs="Tahoma"/>
              </w:rPr>
            </w:pPr>
            <w:r w:rsidRPr="00502C46">
              <w:rPr>
                <w:rFonts w:ascii="Tahoma" w:hAnsi="Tahoma" w:cs="Tahoma"/>
              </w:rPr>
              <w:t>Komunikacija su kontrolės taškais neturi pastebimai paveikti sistemos veikimo našumo.</w:t>
            </w:r>
          </w:p>
          <w:p w14:paraId="57C9E393" w14:textId="77777777" w:rsidR="005E35B3" w:rsidRPr="00502C46" w:rsidRDefault="005E35B3" w:rsidP="00757DE7">
            <w:pPr>
              <w:pStyle w:val="ListParagraph"/>
              <w:numPr>
                <w:ilvl w:val="0"/>
                <w:numId w:val="103"/>
              </w:numPr>
              <w:jc w:val="both"/>
              <w:rPr>
                <w:rFonts w:ascii="Tahoma" w:hAnsi="Tahoma" w:cs="Tahoma"/>
              </w:rPr>
            </w:pPr>
            <w:r w:rsidRPr="00502C46">
              <w:rPr>
                <w:rFonts w:ascii="Tahoma" w:hAnsi="Tahoma" w:cs="Tahoma"/>
              </w:rPr>
              <w:t>Kontrolės taškas turi grąžinti komponento būseną:</w:t>
            </w:r>
          </w:p>
          <w:p w14:paraId="772C5012" w14:textId="77777777" w:rsidR="005E35B3" w:rsidRPr="00502C46" w:rsidRDefault="005E35B3" w:rsidP="00757DE7">
            <w:pPr>
              <w:pStyle w:val="ListParagraph"/>
              <w:numPr>
                <w:ilvl w:val="1"/>
                <w:numId w:val="103"/>
              </w:numPr>
              <w:jc w:val="both"/>
              <w:rPr>
                <w:rFonts w:ascii="Tahoma" w:hAnsi="Tahoma" w:cs="Tahoma"/>
              </w:rPr>
            </w:pPr>
            <w:r w:rsidRPr="00502C46">
              <w:rPr>
                <w:rFonts w:ascii="Tahoma" w:hAnsi="Tahoma" w:cs="Tahoma"/>
              </w:rPr>
              <w:t>„OK“ – paslauga veikia ir yra pasiekiama.</w:t>
            </w:r>
          </w:p>
          <w:p w14:paraId="7A08C24A" w14:textId="77777777" w:rsidR="005E35B3" w:rsidRPr="00502C46" w:rsidRDefault="005E35B3" w:rsidP="00757DE7">
            <w:pPr>
              <w:pStyle w:val="ListParagraph"/>
              <w:numPr>
                <w:ilvl w:val="1"/>
                <w:numId w:val="103"/>
              </w:numPr>
              <w:jc w:val="both"/>
              <w:rPr>
                <w:rFonts w:ascii="Tahoma" w:hAnsi="Tahoma" w:cs="Tahoma"/>
              </w:rPr>
            </w:pPr>
            <w:r w:rsidRPr="00502C46">
              <w:rPr>
                <w:rFonts w:ascii="Tahoma" w:hAnsi="Tahoma" w:cs="Tahoma"/>
              </w:rPr>
              <w:t>„FAIL“ – paslauga neveikia.</w:t>
            </w:r>
          </w:p>
        </w:tc>
      </w:tr>
    </w:tbl>
    <w:p w14:paraId="0A9A1EA9" w14:textId="77777777" w:rsidR="005E35B3" w:rsidRPr="00502C46" w:rsidRDefault="005E35B3" w:rsidP="005E35B3">
      <w:pPr>
        <w:rPr>
          <w:highlight w:val="yellow"/>
        </w:rPr>
      </w:pPr>
      <w:bookmarkStart w:id="100" w:name="_Toc157081877"/>
      <w:bookmarkStart w:id="101" w:name="_Toc157700359"/>
    </w:p>
    <w:p w14:paraId="5596E1DB" w14:textId="77777777" w:rsidR="005E35B3" w:rsidRPr="0031704F" w:rsidRDefault="005E35B3" w:rsidP="005E35B3">
      <w:pPr>
        <w:pStyle w:val="Heading2"/>
      </w:pPr>
      <w:bookmarkStart w:id="102" w:name="_Toc190723940"/>
      <w:bookmarkStart w:id="103" w:name="_Toc195777025"/>
      <w:r w:rsidRPr="0031704F">
        <w:lastRenderedPageBreak/>
        <w:t>Reikalavimai sistemos monitoringui</w:t>
      </w:r>
      <w:bookmarkEnd w:id="100"/>
      <w:bookmarkEnd w:id="101"/>
      <w:bookmarkEnd w:id="102"/>
      <w:bookmarkEnd w:id="103"/>
    </w:p>
    <w:tbl>
      <w:tblPr>
        <w:tblStyle w:val="TableGrid"/>
        <w:tblW w:w="5000" w:type="pct"/>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389"/>
        <w:gridCol w:w="8233"/>
      </w:tblGrid>
      <w:tr w:rsidR="005E35B3" w:rsidRPr="00625C3C" w14:paraId="36290626" w14:textId="77777777" w:rsidTr="00524D6E">
        <w:trPr>
          <w:trHeight w:val="327"/>
          <w:tblHeader/>
        </w:trPr>
        <w:tc>
          <w:tcPr>
            <w:tcW w:w="722" w:type="pct"/>
            <w:shd w:val="clear" w:color="auto" w:fill="6BA1F1"/>
            <w:tcMar>
              <w:left w:w="105" w:type="dxa"/>
              <w:right w:w="105" w:type="dxa"/>
            </w:tcMar>
            <w:vAlign w:val="center"/>
          </w:tcPr>
          <w:p w14:paraId="18636BB2"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Nr.</w:t>
            </w:r>
          </w:p>
        </w:tc>
        <w:tc>
          <w:tcPr>
            <w:tcW w:w="4278" w:type="pct"/>
            <w:shd w:val="clear" w:color="auto" w:fill="6BA1F1"/>
            <w:tcMar>
              <w:left w:w="105" w:type="dxa"/>
              <w:right w:w="105" w:type="dxa"/>
            </w:tcMar>
            <w:vAlign w:val="center"/>
          </w:tcPr>
          <w:p w14:paraId="39275D09"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Aprašymas</w:t>
            </w:r>
          </w:p>
        </w:tc>
      </w:tr>
      <w:tr w:rsidR="005E35B3" w:rsidRPr="00625C3C" w14:paraId="3EF60351" w14:textId="77777777" w:rsidTr="00524D6E">
        <w:trPr>
          <w:trHeight w:val="300"/>
        </w:trPr>
        <w:tc>
          <w:tcPr>
            <w:tcW w:w="722" w:type="pct"/>
            <w:tcMar>
              <w:left w:w="105" w:type="dxa"/>
              <w:right w:w="105" w:type="dxa"/>
            </w:tcMar>
          </w:tcPr>
          <w:p w14:paraId="5EDDBE83" w14:textId="77777777" w:rsidR="005E35B3" w:rsidRPr="00625C3C"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7BE29834" w14:textId="11AB6E13" w:rsidR="005E35B3" w:rsidRPr="00625C3C" w:rsidRDefault="001971D0">
            <w:pPr>
              <w:pStyle w:val="ListParagraph"/>
              <w:ind w:left="0"/>
              <w:jc w:val="both"/>
              <w:rPr>
                <w:rFonts w:ascii="Tahoma" w:eastAsia="Tahoma" w:hAnsi="Tahoma" w:cs="Tahoma"/>
              </w:rPr>
            </w:pPr>
            <w:r>
              <w:rPr>
                <w:rFonts w:ascii="Tahoma" w:eastAsia="Tahoma" w:hAnsi="Tahoma" w:cs="Tahoma"/>
              </w:rPr>
              <w:t>Tiekėjas</w:t>
            </w:r>
            <w:r w:rsidR="005E35B3" w:rsidRPr="2C4F0960">
              <w:rPr>
                <w:rFonts w:ascii="Tahoma" w:eastAsia="Tahoma" w:hAnsi="Tahoma" w:cs="Tahoma"/>
              </w:rPr>
              <w:t xml:space="preserve"> turi sudaryti reikiamas sąlygas ir atlikti reikiamus darbus (tokius kaip paruošti ir aprašyti monitoringui reikalingus integracinius stebėsenos ir kontrolės taškus ir kt.)</w:t>
            </w:r>
            <w:r w:rsidR="005E35B3">
              <w:rPr>
                <w:rFonts w:ascii="Tahoma" w:eastAsia="Tahoma" w:hAnsi="Tahoma" w:cs="Tahoma"/>
              </w:rPr>
              <w:t>,</w:t>
            </w:r>
            <w:r w:rsidR="005E35B3" w:rsidRPr="2C4F0960">
              <w:rPr>
                <w:rFonts w:ascii="Tahoma" w:eastAsia="Tahoma" w:hAnsi="Tahoma" w:cs="Tahoma"/>
              </w:rPr>
              <w:t xml:space="preserve"> kad Perkančiosios organizacijos specialistai galėtų pageidaujamus komponentus prijungti prie naudojamos stebėjimo programinės įrangos (</w:t>
            </w:r>
            <w:proofErr w:type="spellStart"/>
            <w:r w:rsidR="005E35B3" w:rsidRPr="2C4F0960">
              <w:rPr>
                <w:rFonts w:ascii="Tahoma" w:eastAsia="Tahoma" w:hAnsi="Tahoma" w:cs="Tahoma"/>
              </w:rPr>
              <w:t>Zabbix</w:t>
            </w:r>
            <w:proofErr w:type="spellEnd"/>
            <w:r w:rsidR="08414C0E" w:rsidRPr="7CCF9430">
              <w:rPr>
                <w:rFonts w:ascii="Tahoma" w:eastAsia="Tahoma" w:hAnsi="Tahoma" w:cs="Tahoma"/>
              </w:rPr>
              <w:t>).</w:t>
            </w:r>
            <w:r w:rsidR="005E35B3" w:rsidRPr="2C4F0960">
              <w:rPr>
                <w:rFonts w:ascii="Tahoma" w:eastAsia="Tahoma" w:hAnsi="Tahoma" w:cs="Tahoma"/>
              </w:rPr>
              <w:t xml:space="preserve"> Visa </w:t>
            </w:r>
            <w:proofErr w:type="spellStart"/>
            <w:r w:rsidR="005E35B3" w:rsidRPr="2C4F0960">
              <w:rPr>
                <w:rFonts w:ascii="Tahoma" w:eastAsia="Tahoma" w:hAnsi="Tahoma" w:cs="Tahoma"/>
              </w:rPr>
              <w:t>telemetrija</w:t>
            </w:r>
            <w:proofErr w:type="spellEnd"/>
            <w:r w:rsidR="005E35B3" w:rsidRPr="2C4F0960">
              <w:rPr>
                <w:rFonts w:ascii="Tahoma" w:eastAsia="Tahoma" w:hAnsi="Tahoma" w:cs="Tahoma"/>
              </w:rPr>
              <w:t xml:space="preserve"> turi būti susieta su Perkančiosios organizacijos naudojamais įrankiais. </w:t>
            </w:r>
          </w:p>
        </w:tc>
      </w:tr>
      <w:tr w:rsidR="005E35B3" w:rsidRPr="00625C3C" w14:paraId="569FCF9B" w14:textId="77777777" w:rsidTr="00524D6E">
        <w:trPr>
          <w:trHeight w:val="300"/>
        </w:trPr>
        <w:tc>
          <w:tcPr>
            <w:tcW w:w="722" w:type="pct"/>
            <w:tcMar>
              <w:left w:w="105" w:type="dxa"/>
              <w:right w:w="105" w:type="dxa"/>
            </w:tcMar>
          </w:tcPr>
          <w:p w14:paraId="7EEA2126" w14:textId="77777777" w:rsidR="005E35B3" w:rsidRPr="00625C3C"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7706B021" w14:textId="77777777" w:rsidR="005E35B3" w:rsidRPr="00625C3C" w:rsidRDefault="005E35B3">
            <w:pPr>
              <w:pStyle w:val="ListParagraph"/>
              <w:ind w:left="0"/>
              <w:jc w:val="both"/>
              <w:rPr>
                <w:rFonts w:ascii="Tahoma" w:eastAsia="Tahoma" w:hAnsi="Tahoma" w:cs="Tahoma"/>
              </w:rPr>
            </w:pPr>
            <w:r w:rsidRPr="00625C3C">
              <w:rPr>
                <w:rFonts w:ascii="Tahoma" w:eastAsia="Tahoma" w:hAnsi="Tahoma" w:cs="Tahoma"/>
              </w:rPr>
              <w:t xml:space="preserve">Turi būti užtikrinta galimybė </w:t>
            </w:r>
            <w:proofErr w:type="spellStart"/>
            <w:r w:rsidRPr="00625C3C">
              <w:rPr>
                <w:rFonts w:ascii="Tahoma" w:eastAsia="Tahoma" w:hAnsi="Tahoma" w:cs="Tahoma"/>
              </w:rPr>
              <w:t>web</w:t>
            </w:r>
            <w:proofErr w:type="spellEnd"/>
            <w:r w:rsidRPr="00625C3C">
              <w:rPr>
                <w:rFonts w:ascii="Tahoma" w:eastAsia="Tahoma" w:hAnsi="Tahoma" w:cs="Tahoma"/>
              </w:rPr>
              <w:t xml:space="preserve"> priemonėmis stebėti sistemos bei atskirų jos komponentų veikimo rodiklius (aktyvūs vartotojai, atminties panaudojimas, procesorių apkrova ir kiti svarbūs rodikliai) bei gauti pranešimus sutrikus komponentų veikimui ar rodikliams pasiekus kritines reikšmes. Turi būti užtikrintas Perkančiosios organizacijos specialistų informavimas, kad būtų galima sureaguoti laiku į galimus sutrikimus prieš jiems atsirandant.</w:t>
            </w:r>
          </w:p>
        </w:tc>
      </w:tr>
      <w:tr w:rsidR="005E35B3" w:rsidRPr="00625C3C" w14:paraId="26213264" w14:textId="77777777" w:rsidTr="00524D6E">
        <w:trPr>
          <w:trHeight w:val="300"/>
        </w:trPr>
        <w:tc>
          <w:tcPr>
            <w:tcW w:w="722" w:type="pct"/>
            <w:tcMar>
              <w:left w:w="105" w:type="dxa"/>
              <w:right w:w="105" w:type="dxa"/>
            </w:tcMar>
          </w:tcPr>
          <w:p w14:paraId="4BEC639F" w14:textId="77777777" w:rsidR="005E35B3" w:rsidRPr="00625C3C"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46B69D55" w14:textId="77777777" w:rsidR="005E35B3" w:rsidRPr="00625C3C" w:rsidRDefault="005E35B3">
            <w:pPr>
              <w:jc w:val="both"/>
              <w:rPr>
                <w:rFonts w:ascii="Tahoma" w:eastAsia="Tahoma" w:hAnsi="Tahoma" w:cs="Tahoma"/>
                <w:sz w:val="22"/>
                <w:szCs w:val="22"/>
              </w:rPr>
            </w:pPr>
            <w:r w:rsidRPr="00625C3C">
              <w:rPr>
                <w:rFonts w:ascii="Tahoma" w:eastAsia="Tahoma" w:hAnsi="Tahoma" w:cs="Tahoma"/>
                <w:sz w:val="22"/>
                <w:szCs w:val="22"/>
              </w:rPr>
              <w:t xml:space="preserve">Turi būti realizuoti Sprendimo ir jo komponentų veikimo stebėjimo ir išankstinio perspėjimo (angl. </w:t>
            </w:r>
            <w:proofErr w:type="spellStart"/>
            <w:r w:rsidRPr="00625C3C">
              <w:rPr>
                <w:rFonts w:ascii="Tahoma" w:eastAsia="Tahoma" w:hAnsi="Tahoma" w:cs="Tahoma"/>
                <w:sz w:val="22"/>
                <w:szCs w:val="22"/>
              </w:rPr>
              <w:t>monitoring</w:t>
            </w:r>
            <w:proofErr w:type="spellEnd"/>
            <w:r w:rsidRPr="00625C3C">
              <w:rPr>
                <w:rFonts w:ascii="Tahoma" w:eastAsia="Tahoma" w:hAnsi="Tahoma" w:cs="Tahoma"/>
                <w:sz w:val="22"/>
                <w:szCs w:val="22"/>
              </w:rPr>
              <w:t xml:space="preserve">) sprendimai. Turi būti sukurta galimybė </w:t>
            </w:r>
            <w:r>
              <w:rPr>
                <w:rFonts w:ascii="Tahoma" w:eastAsia="Tahoma" w:hAnsi="Tahoma" w:cs="Tahoma"/>
                <w:sz w:val="22"/>
                <w:szCs w:val="22"/>
              </w:rPr>
              <w:t xml:space="preserve">stebėti </w:t>
            </w:r>
            <w:r w:rsidRPr="00625C3C">
              <w:rPr>
                <w:rFonts w:ascii="Tahoma" w:eastAsia="Tahoma" w:hAnsi="Tahoma" w:cs="Tahoma"/>
                <w:sz w:val="22"/>
                <w:szCs w:val="22"/>
              </w:rPr>
              <w:t>veiklos, tinklo, serverio našumo ir kitus aktualius rodiklius pvz.:</w:t>
            </w:r>
          </w:p>
          <w:p w14:paraId="66BEA629" w14:textId="77777777" w:rsidR="005E35B3" w:rsidRPr="00625C3C" w:rsidRDefault="005E35B3" w:rsidP="00757DE7">
            <w:pPr>
              <w:pStyle w:val="ListParagraph"/>
              <w:numPr>
                <w:ilvl w:val="0"/>
                <w:numId w:val="104"/>
              </w:numPr>
              <w:jc w:val="both"/>
              <w:rPr>
                <w:rFonts w:ascii="Tahoma" w:eastAsia="Tahoma" w:hAnsi="Tahoma" w:cs="Tahoma"/>
              </w:rPr>
            </w:pPr>
            <w:r w:rsidRPr="00625C3C">
              <w:rPr>
                <w:rFonts w:ascii="Tahoma" w:eastAsia="Tahoma" w:hAnsi="Tahoma" w:cs="Tahoma"/>
              </w:rPr>
              <w:t>vienu metu prisijungusių naudotojų kiekį;</w:t>
            </w:r>
          </w:p>
          <w:p w14:paraId="3AF95C65" w14:textId="77777777" w:rsidR="005E35B3" w:rsidRPr="00625C3C" w:rsidRDefault="005E35B3" w:rsidP="00757DE7">
            <w:pPr>
              <w:pStyle w:val="ListParagraph"/>
              <w:numPr>
                <w:ilvl w:val="0"/>
                <w:numId w:val="104"/>
              </w:numPr>
              <w:jc w:val="both"/>
              <w:rPr>
                <w:rFonts w:ascii="Tahoma" w:eastAsia="Tahoma" w:hAnsi="Tahoma" w:cs="Tahoma"/>
              </w:rPr>
            </w:pPr>
            <w:r w:rsidRPr="00625C3C">
              <w:rPr>
                <w:rFonts w:ascii="Tahoma" w:eastAsia="Tahoma" w:hAnsi="Tahoma" w:cs="Tahoma"/>
              </w:rPr>
              <w:t>CPU ir atminties apkrovą;</w:t>
            </w:r>
          </w:p>
          <w:p w14:paraId="0B5A5EF1" w14:textId="77777777" w:rsidR="005E35B3" w:rsidRPr="00625C3C" w:rsidRDefault="005E35B3" w:rsidP="00757DE7">
            <w:pPr>
              <w:pStyle w:val="ListParagraph"/>
              <w:numPr>
                <w:ilvl w:val="0"/>
                <w:numId w:val="104"/>
              </w:numPr>
              <w:jc w:val="both"/>
              <w:rPr>
                <w:rFonts w:ascii="Tahoma" w:eastAsia="Tahoma" w:hAnsi="Tahoma" w:cs="Tahoma"/>
              </w:rPr>
            </w:pPr>
            <w:r w:rsidRPr="00625C3C">
              <w:rPr>
                <w:rFonts w:ascii="Tahoma" w:eastAsia="Tahoma" w:hAnsi="Tahoma" w:cs="Tahoma"/>
              </w:rPr>
              <w:t>tinklo pralaidumas;</w:t>
            </w:r>
          </w:p>
          <w:p w14:paraId="24F90BA2" w14:textId="77777777" w:rsidR="005E35B3" w:rsidRPr="00625C3C" w:rsidRDefault="005E35B3" w:rsidP="00757DE7">
            <w:pPr>
              <w:pStyle w:val="ListParagraph"/>
              <w:numPr>
                <w:ilvl w:val="0"/>
                <w:numId w:val="104"/>
              </w:numPr>
              <w:jc w:val="both"/>
              <w:rPr>
                <w:rFonts w:ascii="Tahoma" w:eastAsia="Tahoma" w:hAnsi="Tahoma" w:cs="Tahoma"/>
              </w:rPr>
            </w:pPr>
            <w:r w:rsidRPr="00625C3C">
              <w:rPr>
                <w:rFonts w:ascii="Tahoma" w:eastAsia="Tahoma" w:hAnsi="Tahoma" w:cs="Tahoma"/>
              </w:rPr>
              <w:t>vidutinę sesijos trukmę;</w:t>
            </w:r>
          </w:p>
          <w:p w14:paraId="014015A8" w14:textId="77777777" w:rsidR="005E35B3" w:rsidRPr="00625C3C" w:rsidRDefault="005E35B3" w:rsidP="00757DE7">
            <w:pPr>
              <w:pStyle w:val="ListParagraph"/>
              <w:numPr>
                <w:ilvl w:val="0"/>
                <w:numId w:val="104"/>
              </w:numPr>
              <w:jc w:val="both"/>
              <w:rPr>
                <w:rFonts w:ascii="Tahoma" w:eastAsia="Tahoma" w:hAnsi="Tahoma" w:cs="Tahoma"/>
              </w:rPr>
            </w:pPr>
            <w:r w:rsidRPr="00625C3C">
              <w:rPr>
                <w:rFonts w:ascii="Tahoma" w:eastAsia="Tahoma" w:hAnsi="Tahoma" w:cs="Tahoma"/>
              </w:rPr>
              <w:t>laiką, per kurį sistema užmezga ryšį tarp naudotojų;</w:t>
            </w:r>
          </w:p>
          <w:p w14:paraId="128B6C4E" w14:textId="77777777" w:rsidR="005E35B3" w:rsidRPr="00625C3C" w:rsidRDefault="005E35B3" w:rsidP="00757DE7">
            <w:pPr>
              <w:pStyle w:val="ListParagraph"/>
              <w:numPr>
                <w:ilvl w:val="0"/>
                <w:numId w:val="104"/>
              </w:numPr>
              <w:jc w:val="both"/>
              <w:rPr>
                <w:rFonts w:ascii="Tahoma" w:eastAsia="Tahoma" w:hAnsi="Tahoma" w:cs="Tahoma"/>
              </w:rPr>
            </w:pPr>
            <w:r w:rsidRPr="00625C3C">
              <w:rPr>
                <w:rFonts w:ascii="Tahoma" w:eastAsia="Tahoma" w:hAnsi="Tahoma" w:cs="Tahoma"/>
              </w:rPr>
              <w:t>sesijų, kurios buvo nutrauktos, procentas;</w:t>
            </w:r>
          </w:p>
          <w:p w14:paraId="09C6AE81" w14:textId="072ACC8F" w:rsidR="005E35B3" w:rsidRPr="00625C3C" w:rsidRDefault="005E35B3">
            <w:pPr>
              <w:pStyle w:val="TekstasNr"/>
              <w:numPr>
                <w:ilvl w:val="0"/>
                <w:numId w:val="0"/>
              </w:numPr>
              <w:tabs>
                <w:tab w:val="clear" w:pos="1134"/>
                <w:tab w:val="left" w:pos="540"/>
              </w:tabs>
              <w:spacing w:after="0" w:line="240" w:lineRule="auto"/>
              <w:rPr>
                <w:rFonts w:ascii="Tahoma" w:eastAsia="Tahoma" w:hAnsi="Tahoma" w:cs="Tahoma"/>
                <w:sz w:val="22"/>
                <w:szCs w:val="22"/>
              </w:rPr>
            </w:pPr>
            <w:r w:rsidRPr="00625C3C">
              <w:rPr>
                <w:rFonts w:ascii="Tahoma" w:eastAsia="Tahoma" w:hAnsi="Tahoma" w:cs="Tahoma"/>
                <w:sz w:val="22"/>
                <w:szCs w:val="22"/>
              </w:rPr>
              <w:t xml:space="preserve">Pateikti rodikliai yra tik pavyzdiniai, tai nėra galutinis sąrašas. </w:t>
            </w:r>
            <w:r w:rsidR="001971D0">
              <w:rPr>
                <w:rFonts w:ascii="Tahoma" w:eastAsia="Tahoma" w:hAnsi="Tahoma" w:cs="Tahoma"/>
                <w:sz w:val="22"/>
                <w:szCs w:val="22"/>
              </w:rPr>
              <w:t>Tiekėjas</w:t>
            </w:r>
            <w:r w:rsidRPr="00625C3C">
              <w:rPr>
                <w:rFonts w:ascii="Tahoma" w:eastAsia="Tahoma" w:hAnsi="Tahoma" w:cs="Tahoma"/>
                <w:sz w:val="22"/>
                <w:szCs w:val="22"/>
              </w:rPr>
              <w:t xml:space="preserve"> turės išskirti, kritinės svarbos ir kitus parametrus (iki 10 rodiklių). Visi stebėsenos taškai, kuriuose tikrinami šie ir kiti parametrai turės būti pasiūlyti Ti</w:t>
            </w:r>
            <w:r w:rsidR="00843D62">
              <w:rPr>
                <w:rFonts w:ascii="Tahoma" w:eastAsia="Tahoma" w:hAnsi="Tahoma" w:cs="Tahoma"/>
                <w:sz w:val="22"/>
                <w:szCs w:val="22"/>
              </w:rPr>
              <w:t>e</w:t>
            </w:r>
            <w:r w:rsidRPr="00625C3C">
              <w:rPr>
                <w:rFonts w:ascii="Tahoma" w:eastAsia="Tahoma" w:hAnsi="Tahoma" w:cs="Tahoma"/>
                <w:sz w:val="22"/>
                <w:szCs w:val="22"/>
              </w:rPr>
              <w:t xml:space="preserve">kėjo, suderinti su Perkančiąja organizacija bei aprašyti detalios analizės ir projektavimo etapo metu. </w:t>
            </w:r>
          </w:p>
        </w:tc>
      </w:tr>
      <w:tr w:rsidR="003D1047" w:rsidRPr="00625C3C" w14:paraId="5A9544D5" w14:textId="77777777" w:rsidTr="00524D6E">
        <w:trPr>
          <w:trHeight w:val="300"/>
        </w:trPr>
        <w:tc>
          <w:tcPr>
            <w:tcW w:w="722" w:type="pct"/>
            <w:tcMar>
              <w:left w:w="105" w:type="dxa"/>
              <w:right w:w="105" w:type="dxa"/>
            </w:tcMar>
          </w:tcPr>
          <w:p w14:paraId="2C2A143D" w14:textId="77777777" w:rsidR="003D1047" w:rsidRPr="00625C3C" w:rsidRDefault="003D1047" w:rsidP="005E35B3">
            <w:pPr>
              <w:pStyle w:val="ListParagraph"/>
              <w:numPr>
                <w:ilvl w:val="0"/>
                <w:numId w:val="43"/>
              </w:numPr>
              <w:rPr>
                <w:rFonts w:ascii="Tahoma" w:eastAsia="Tahoma" w:hAnsi="Tahoma" w:cs="Tahoma"/>
              </w:rPr>
            </w:pPr>
          </w:p>
        </w:tc>
        <w:tc>
          <w:tcPr>
            <w:tcW w:w="4278" w:type="pct"/>
            <w:tcMar>
              <w:left w:w="105" w:type="dxa"/>
              <w:right w:w="105" w:type="dxa"/>
            </w:tcMar>
          </w:tcPr>
          <w:p w14:paraId="655720E1" w14:textId="12521661" w:rsidR="003D1047" w:rsidRPr="00625C3C" w:rsidRDefault="005A5F29" w:rsidP="003C1C01">
            <w:pPr>
              <w:jc w:val="both"/>
              <w:rPr>
                <w:rFonts w:ascii="Tahoma" w:eastAsia="Tahoma" w:hAnsi="Tahoma" w:cs="Tahoma"/>
                <w:sz w:val="22"/>
                <w:szCs w:val="22"/>
              </w:rPr>
            </w:pPr>
            <w:r>
              <w:rPr>
                <w:rFonts w:ascii="Tahoma" w:eastAsia="Tahoma" w:hAnsi="Tahoma" w:cs="Tahoma"/>
                <w:sz w:val="22"/>
                <w:szCs w:val="22"/>
              </w:rPr>
              <w:t>Tiekėjas</w:t>
            </w:r>
            <w:r w:rsidR="003D1047">
              <w:rPr>
                <w:rFonts w:ascii="Tahoma" w:eastAsia="Tahoma" w:hAnsi="Tahoma" w:cs="Tahoma"/>
                <w:sz w:val="22"/>
                <w:szCs w:val="22"/>
              </w:rPr>
              <w:t xml:space="preserve"> projektavimo dokumente turės įvardinti stebimus sistemos vienetus, kaip vieneto neveikimas daro įtaką veiklai, išvardinti kritiškumus.</w:t>
            </w:r>
          </w:p>
        </w:tc>
      </w:tr>
      <w:tr w:rsidR="005E35B3" w:rsidRPr="00625C3C" w14:paraId="353072EC" w14:textId="77777777" w:rsidTr="00524D6E">
        <w:trPr>
          <w:trHeight w:val="300"/>
        </w:trPr>
        <w:tc>
          <w:tcPr>
            <w:tcW w:w="722" w:type="pct"/>
            <w:tcMar>
              <w:left w:w="105" w:type="dxa"/>
              <w:right w:w="105" w:type="dxa"/>
            </w:tcMar>
          </w:tcPr>
          <w:p w14:paraId="6296E5E7" w14:textId="77777777" w:rsidR="005E35B3" w:rsidRPr="00625C3C"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51FEC09F" w14:textId="77777777" w:rsidR="005E35B3" w:rsidRPr="00F75CB9" w:rsidRDefault="005E35B3">
            <w:pPr>
              <w:jc w:val="both"/>
              <w:rPr>
                <w:rFonts w:ascii="Tahoma" w:eastAsia="Tahoma" w:hAnsi="Tahoma" w:cs="Tahoma"/>
                <w:sz w:val="22"/>
                <w:szCs w:val="22"/>
              </w:rPr>
            </w:pPr>
            <w:r w:rsidRPr="00F75CB9">
              <w:rPr>
                <w:rFonts w:ascii="Tahoma" w:eastAsia="Tahoma" w:hAnsi="Tahoma" w:cs="Tahoma"/>
                <w:sz w:val="22"/>
                <w:szCs w:val="22"/>
              </w:rPr>
              <w:t>Visi projekto metu kuriami ar keičiami servisai turi palaikyti centralizuotą paskirstyto sekimo (ang</w:t>
            </w:r>
            <w:r>
              <w:rPr>
                <w:rFonts w:ascii="Tahoma" w:eastAsia="Tahoma" w:hAnsi="Tahoma" w:cs="Tahoma"/>
                <w:sz w:val="22"/>
                <w:szCs w:val="22"/>
              </w:rPr>
              <w:t>l</w:t>
            </w:r>
            <w:r w:rsidRPr="00F75CB9">
              <w:rPr>
                <w:rFonts w:ascii="Tahoma" w:eastAsia="Tahoma" w:hAnsi="Tahoma" w:cs="Tahoma"/>
                <w:sz w:val="22"/>
                <w:szCs w:val="22"/>
              </w:rPr>
              <w:t xml:space="preserve">. </w:t>
            </w:r>
            <w:proofErr w:type="spellStart"/>
            <w:r w:rsidRPr="00F75CB9">
              <w:rPr>
                <w:rFonts w:ascii="Tahoma" w:eastAsia="Tahoma" w:hAnsi="Tahoma" w:cs="Tahoma"/>
                <w:sz w:val="22"/>
                <w:szCs w:val="22"/>
              </w:rPr>
              <w:t>Service</w:t>
            </w:r>
            <w:proofErr w:type="spellEnd"/>
            <w:r w:rsidRPr="00F75CB9">
              <w:rPr>
                <w:rFonts w:ascii="Tahoma" w:eastAsia="Tahoma" w:hAnsi="Tahoma" w:cs="Tahoma"/>
                <w:sz w:val="22"/>
                <w:szCs w:val="22"/>
              </w:rPr>
              <w:t xml:space="preserve"> </w:t>
            </w:r>
            <w:proofErr w:type="spellStart"/>
            <w:r w:rsidRPr="00F75CB9">
              <w:rPr>
                <w:rFonts w:ascii="Tahoma" w:eastAsia="Tahoma" w:hAnsi="Tahoma" w:cs="Tahoma"/>
                <w:sz w:val="22"/>
                <w:szCs w:val="22"/>
              </w:rPr>
              <w:t>tracing</w:t>
            </w:r>
            <w:proofErr w:type="spellEnd"/>
            <w:r w:rsidRPr="00F75CB9">
              <w:rPr>
                <w:rFonts w:ascii="Tahoma" w:eastAsia="Tahoma" w:hAnsi="Tahoma" w:cs="Tahoma"/>
                <w:sz w:val="22"/>
                <w:szCs w:val="22"/>
              </w:rPr>
              <w:t xml:space="preserve">) mechanizmą, užtikrinantį užklausų ir operacijų stebėjimą per visą jų vykdymo grandinę. </w:t>
            </w:r>
          </w:p>
        </w:tc>
      </w:tr>
    </w:tbl>
    <w:p w14:paraId="1EB59570" w14:textId="77777777" w:rsidR="005E35B3" w:rsidRPr="00F75CB9" w:rsidRDefault="005E35B3" w:rsidP="005E35B3">
      <w:bookmarkStart w:id="104" w:name="_Toc157081878"/>
      <w:bookmarkStart w:id="105" w:name="_Toc157700360"/>
    </w:p>
    <w:p w14:paraId="3732AB07" w14:textId="77777777" w:rsidR="005E35B3" w:rsidRPr="0031704F" w:rsidRDefault="005E35B3" w:rsidP="005E35B3">
      <w:pPr>
        <w:pStyle w:val="Heading2"/>
      </w:pPr>
      <w:bookmarkStart w:id="106" w:name="_Toc190723941"/>
      <w:bookmarkStart w:id="107" w:name="_Toc195777026"/>
      <w:r w:rsidRPr="0031704F">
        <w:t>Reikalavimai duomenų modeliui</w:t>
      </w:r>
      <w:bookmarkEnd w:id="104"/>
      <w:bookmarkEnd w:id="105"/>
      <w:bookmarkEnd w:id="106"/>
      <w:bookmarkEnd w:id="107"/>
    </w:p>
    <w:tbl>
      <w:tblPr>
        <w:tblStyle w:val="TableGrid"/>
        <w:tblW w:w="5000" w:type="pct"/>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389"/>
        <w:gridCol w:w="8233"/>
      </w:tblGrid>
      <w:tr w:rsidR="005E35B3" w:rsidRPr="00625C3C" w14:paraId="58B712EE" w14:textId="77777777" w:rsidTr="00524D6E">
        <w:trPr>
          <w:trHeight w:val="309"/>
          <w:tblHeader/>
        </w:trPr>
        <w:tc>
          <w:tcPr>
            <w:tcW w:w="722" w:type="pct"/>
            <w:shd w:val="clear" w:color="auto" w:fill="6BA1F1"/>
            <w:tcMar>
              <w:left w:w="105" w:type="dxa"/>
              <w:right w:w="105" w:type="dxa"/>
            </w:tcMar>
            <w:vAlign w:val="center"/>
          </w:tcPr>
          <w:p w14:paraId="2DD7EE01"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Nr.</w:t>
            </w:r>
          </w:p>
        </w:tc>
        <w:tc>
          <w:tcPr>
            <w:tcW w:w="4278" w:type="pct"/>
            <w:shd w:val="clear" w:color="auto" w:fill="6BA1F1"/>
            <w:tcMar>
              <w:left w:w="105" w:type="dxa"/>
              <w:right w:w="105" w:type="dxa"/>
            </w:tcMar>
            <w:vAlign w:val="center"/>
          </w:tcPr>
          <w:p w14:paraId="4FD27A9F"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Aprašymas</w:t>
            </w:r>
          </w:p>
        </w:tc>
      </w:tr>
      <w:tr w:rsidR="005E35B3" w:rsidRPr="00625C3C" w14:paraId="40022C76" w14:textId="77777777" w:rsidTr="00524D6E">
        <w:trPr>
          <w:trHeight w:val="300"/>
        </w:trPr>
        <w:tc>
          <w:tcPr>
            <w:tcW w:w="722" w:type="pct"/>
            <w:tcMar>
              <w:left w:w="105" w:type="dxa"/>
              <w:right w:w="105" w:type="dxa"/>
            </w:tcMar>
          </w:tcPr>
          <w:p w14:paraId="0CEB15B5" w14:textId="77777777" w:rsidR="005E35B3" w:rsidRPr="00625C3C"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31AC749B" w14:textId="77777777" w:rsidR="005E35B3" w:rsidRPr="00625C3C" w:rsidRDefault="005E35B3">
            <w:pPr>
              <w:pStyle w:val="ListParagraph"/>
              <w:tabs>
                <w:tab w:val="left" w:pos="540"/>
                <w:tab w:val="left" w:pos="567"/>
              </w:tabs>
              <w:ind w:left="0"/>
              <w:jc w:val="both"/>
              <w:rPr>
                <w:rFonts w:ascii="Tahoma" w:eastAsia="Tahoma" w:hAnsi="Tahoma" w:cs="Tahoma"/>
              </w:rPr>
            </w:pPr>
            <w:r w:rsidRPr="00625C3C">
              <w:rPr>
                <w:rFonts w:ascii="Tahoma" w:eastAsia="Tahoma" w:hAnsi="Tahoma" w:cs="Tahoma"/>
              </w:rPr>
              <w:t>Turi būti naudojamos iš anksto agreguotų duomenų lentelės (ang</w:t>
            </w:r>
            <w:r>
              <w:rPr>
                <w:rFonts w:ascii="Tahoma" w:eastAsia="Tahoma" w:hAnsi="Tahoma" w:cs="Tahoma"/>
              </w:rPr>
              <w:t>l</w:t>
            </w:r>
            <w:r w:rsidRPr="00625C3C">
              <w:rPr>
                <w:rFonts w:ascii="Tahoma" w:eastAsia="Tahoma" w:hAnsi="Tahoma" w:cs="Tahoma"/>
              </w:rPr>
              <w:t xml:space="preserve">. </w:t>
            </w:r>
            <w:proofErr w:type="spellStart"/>
            <w:r w:rsidRPr="00625C3C">
              <w:rPr>
                <w:rFonts w:ascii="Tahoma" w:eastAsia="Tahoma" w:hAnsi="Tahoma" w:cs="Tahoma"/>
              </w:rPr>
              <w:t>pre</w:t>
            </w:r>
            <w:proofErr w:type="spellEnd"/>
            <w:r w:rsidRPr="00625C3C">
              <w:rPr>
                <w:rFonts w:ascii="Tahoma" w:eastAsia="Tahoma" w:hAnsi="Tahoma" w:cs="Tahoma"/>
              </w:rPr>
              <w:t xml:space="preserve"> – </w:t>
            </w:r>
            <w:proofErr w:type="spellStart"/>
            <w:r w:rsidRPr="00625C3C">
              <w:rPr>
                <w:rFonts w:ascii="Tahoma" w:eastAsia="Tahoma" w:hAnsi="Tahoma" w:cs="Tahoma"/>
              </w:rPr>
              <w:t>aggregated</w:t>
            </w:r>
            <w:proofErr w:type="spellEnd"/>
            <w:r w:rsidRPr="00625C3C">
              <w:rPr>
                <w:rFonts w:ascii="Tahoma" w:eastAsia="Tahoma" w:hAnsi="Tahoma" w:cs="Tahoma"/>
              </w:rPr>
              <w:t>) agregavimui ir paieškos lentelės (ang</w:t>
            </w:r>
            <w:r>
              <w:rPr>
                <w:rFonts w:ascii="Tahoma" w:eastAsia="Tahoma" w:hAnsi="Tahoma" w:cs="Tahoma"/>
              </w:rPr>
              <w:t>l</w:t>
            </w:r>
            <w:r w:rsidRPr="00625C3C">
              <w:rPr>
                <w:rFonts w:ascii="Tahoma" w:eastAsia="Tahoma" w:hAnsi="Tahoma" w:cs="Tahoma"/>
              </w:rPr>
              <w:t xml:space="preserve">. </w:t>
            </w:r>
            <w:proofErr w:type="spellStart"/>
            <w:r w:rsidRPr="00625C3C">
              <w:rPr>
                <w:rFonts w:ascii="Tahoma" w:eastAsia="Tahoma" w:hAnsi="Tahoma" w:cs="Tahoma"/>
              </w:rPr>
              <w:t>lookup</w:t>
            </w:r>
            <w:proofErr w:type="spellEnd"/>
            <w:r w:rsidRPr="00625C3C">
              <w:rPr>
                <w:rFonts w:ascii="Tahoma" w:eastAsia="Tahoma" w:hAnsi="Tahoma" w:cs="Tahoma"/>
              </w:rPr>
              <w:t xml:space="preserve"> </w:t>
            </w:r>
            <w:proofErr w:type="spellStart"/>
            <w:r w:rsidRPr="00625C3C">
              <w:rPr>
                <w:rFonts w:ascii="Tahoma" w:eastAsia="Tahoma" w:hAnsi="Tahoma" w:cs="Tahoma"/>
              </w:rPr>
              <w:t>tables</w:t>
            </w:r>
            <w:proofErr w:type="spellEnd"/>
            <w:r w:rsidRPr="00625C3C">
              <w:rPr>
                <w:rFonts w:ascii="Tahoma" w:eastAsia="Tahoma" w:hAnsi="Tahoma" w:cs="Tahoma"/>
              </w:rPr>
              <w:t xml:space="preserve">) papildomai informacijai išgauti, kad sumažinti pagrindinių duomenų apdorojimo apkrovą ir užtikrintų užklausų optimizavimą. </w:t>
            </w:r>
          </w:p>
        </w:tc>
      </w:tr>
      <w:tr w:rsidR="005E35B3" w:rsidRPr="00625C3C" w14:paraId="5EE724B6" w14:textId="77777777" w:rsidTr="00524D6E">
        <w:trPr>
          <w:trHeight w:val="300"/>
        </w:trPr>
        <w:tc>
          <w:tcPr>
            <w:tcW w:w="722" w:type="pct"/>
            <w:tcMar>
              <w:left w:w="105" w:type="dxa"/>
              <w:right w:w="105" w:type="dxa"/>
            </w:tcMar>
          </w:tcPr>
          <w:p w14:paraId="2E706FA7" w14:textId="77777777" w:rsidR="005E35B3" w:rsidRPr="00625C3C"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2A7829C5" w14:textId="77777777" w:rsidR="005E35B3" w:rsidRPr="00625C3C" w:rsidRDefault="005E35B3">
            <w:pPr>
              <w:tabs>
                <w:tab w:val="left" w:pos="540"/>
                <w:tab w:val="left" w:pos="567"/>
              </w:tabs>
              <w:jc w:val="both"/>
              <w:rPr>
                <w:rFonts w:ascii="Tahoma" w:eastAsia="Tahoma" w:hAnsi="Tahoma" w:cs="Tahoma"/>
                <w:sz w:val="22"/>
                <w:szCs w:val="22"/>
              </w:rPr>
            </w:pPr>
            <w:r w:rsidRPr="00625C3C">
              <w:rPr>
                <w:rFonts w:ascii="Tahoma" w:eastAsia="Tahoma" w:hAnsi="Tahoma" w:cs="Tahoma"/>
                <w:sz w:val="22"/>
                <w:szCs w:val="22"/>
              </w:rPr>
              <w:t>Projektuojant realizaciją, turi būti nuolatos pildomas ir su Perkančiąja organizacija derinamas struktūrizuotų duomenų sąrašas.</w:t>
            </w:r>
          </w:p>
        </w:tc>
      </w:tr>
      <w:tr w:rsidR="005E35B3" w:rsidRPr="00625C3C" w14:paraId="2CC24BDD" w14:textId="77777777" w:rsidTr="00524D6E">
        <w:trPr>
          <w:trHeight w:val="300"/>
        </w:trPr>
        <w:tc>
          <w:tcPr>
            <w:tcW w:w="722" w:type="pct"/>
            <w:tcMar>
              <w:left w:w="105" w:type="dxa"/>
              <w:right w:w="105" w:type="dxa"/>
            </w:tcMar>
          </w:tcPr>
          <w:p w14:paraId="64783228" w14:textId="77777777" w:rsidR="005E35B3" w:rsidRPr="00625C3C"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722912C7" w14:textId="6772C9D8" w:rsidR="005E35B3" w:rsidRPr="00625C3C" w:rsidRDefault="005E35B3">
            <w:pPr>
              <w:tabs>
                <w:tab w:val="left" w:pos="540"/>
                <w:tab w:val="left" w:pos="567"/>
              </w:tabs>
              <w:jc w:val="both"/>
              <w:rPr>
                <w:rFonts w:ascii="Tahoma" w:eastAsia="Tahoma" w:hAnsi="Tahoma" w:cs="Tahoma"/>
                <w:sz w:val="22"/>
                <w:szCs w:val="22"/>
              </w:rPr>
            </w:pPr>
            <w:r w:rsidRPr="00625C3C">
              <w:rPr>
                <w:rFonts w:ascii="Tahoma" w:eastAsia="Tahoma" w:hAnsi="Tahoma" w:cs="Tahoma"/>
                <w:sz w:val="22"/>
                <w:szCs w:val="22"/>
              </w:rPr>
              <w:t xml:space="preserve">Visi techninėje specifikacijoje įvardinti šio projekto veiklos duomenys turi būti realizuoti projekto duomenų modelyje. </w:t>
            </w:r>
            <w:r w:rsidR="001971D0">
              <w:rPr>
                <w:rFonts w:ascii="Tahoma" w:eastAsia="Tahoma" w:hAnsi="Tahoma" w:cs="Tahoma"/>
                <w:sz w:val="22"/>
                <w:szCs w:val="22"/>
              </w:rPr>
              <w:t>Tiekėjas</w:t>
            </w:r>
            <w:r w:rsidRPr="00625C3C">
              <w:rPr>
                <w:rFonts w:ascii="Tahoma" w:eastAsia="Tahoma" w:hAnsi="Tahoma" w:cs="Tahoma"/>
                <w:sz w:val="22"/>
                <w:szCs w:val="22"/>
              </w:rPr>
              <w:t xml:space="preserve"> turi realizuoti visas</w:t>
            </w:r>
            <w:r w:rsidR="00461768">
              <w:rPr>
                <w:rFonts w:ascii="Tahoma" w:eastAsia="Tahoma" w:hAnsi="Tahoma" w:cs="Tahoma"/>
                <w:sz w:val="22"/>
                <w:szCs w:val="22"/>
              </w:rPr>
              <w:t xml:space="preserve"> </w:t>
            </w:r>
            <w:r w:rsidRPr="00625C3C">
              <w:rPr>
                <w:rFonts w:ascii="Tahoma" w:eastAsia="Tahoma" w:hAnsi="Tahoma" w:cs="Tahoma"/>
                <w:sz w:val="22"/>
                <w:szCs w:val="22"/>
              </w:rPr>
              <w:t>duomenų esybes (kartu su atributais ir sąsajomis), kurios yra būtinos siekiant sukurti specifikacijoje įvardintas funkcijas.</w:t>
            </w:r>
          </w:p>
        </w:tc>
      </w:tr>
    </w:tbl>
    <w:p w14:paraId="34E52298" w14:textId="77777777" w:rsidR="005E35B3" w:rsidRPr="009E7A9F" w:rsidRDefault="005E35B3" w:rsidP="005E35B3">
      <w:bookmarkStart w:id="108" w:name="_Toc157081879"/>
      <w:bookmarkStart w:id="109" w:name="_Toc157700361"/>
    </w:p>
    <w:p w14:paraId="556CFBBB" w14:textId="77777777" w:rsidR="005E35B3" w:rsidRPr="0031704F" w:rsidRDefault="005E35B3" w:rsidP="005E35B3">
      <w:pPr>
        <w:pStyle w:val="Heading2"/>
      </w:pPr>
      <w:bookmarkStart w:id="110" w:name="_Toc190723942"/>
      <w:bookmarkStart w:id="111" w:name="_Toc195777027"/>
      <w:r w:rsidRPr="0031704F">
        <w:t>Reikalavimai Sistemos administravimui</w:t>
      </w:r>
      <w:bookmarkEnd w:id="108"/>
      <w:bookmarkEnd w:id="109"/>
      <w:bookmarkEnd w:id="110"/>
      <w:bookmarkEnd w:id="111"/>
    </w:p>
    <w:tbl>
      <w:tblPr>
        <w:tblStyle w:val="TableGrid"/>
        <w:tblW w:w="5000" w:type="pct"/>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389"/>
        <w:gridCol w:w="8233"/>
      </w:tblGrid>
      <w:tr w:rsidR="005E35B3" w:rsidRPr="00625C3C" w14:paraId="647DACB7" w14:textId="77777777" w:rsidTr="00524D6E">
        <w:trPr>
          <w:trHeight w:val="354"/>
          <w:tblHeader/>
        </w:trPr>
        <w:tc>
          <w:tcPr>
            <w:tcW w:w="722" w:type="pct"/>
            <w:shd w:val="clear" w:color="auto" w:fill="6BA1F1"/>
            <w:tcMar>
              <w:left w:w="105" w:type="dxa"/>
              <w:right w:w="105" w:type="dxa"/>
            </w:tcMar>
            <w:vAlign w:val="center"/>
          </w:tcPr>
          <w:p w14:paraId="51021EF5"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Nr.</w:t>
            </w:r>
          </w:p>
        </w:tc>
        <w:tc>
          <w:tcPr>
            <w:tcW w:w="4278" w:type="pct"/>
            <w:shd w:val="clear" w:color="auto" w:fill="6BA1F1"/>
            <w:tcMar>
              <w:left w:w="105" w:type="dxa"/>
              <w:right w:w="105" w:type="dxa"/>
            </w:tcMar>
            <w:vAlign w:val="center"/>
          </w:tcPr>
          <w:p w14:paraId="596A77AA"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Aprašymas</w:t>
            </w:r>
          </w:p>
        </w:tc>
      </w:tr>
      <w:tr w:rsidR="005E35B3" w:rsidRPr="00625C3C" w14:paraId="45F97E1A" w14:textId="77777777" w:rsidTr="00524D6E">
        <w:trPr>
          <w:trHeight w:val="300"/>
        </w:trPr>
        <w:tc>
          <w:tcPr>
            <w:tcW w:w="722" w:type="pct"/>
            <w:tcMar>
              <w:left w:w="105" w:type="dxa"/>
              <w:right w:w="105" w:type="dxa"/>
            </w:tcMar>
          </w:tcPr>
          <w:p w14:paraId="4457E144" w14:textId="77777777" w:rsidR="005E35B3" w:rsidRPr="00625C3C"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7A69C00C" w14:textId="77777777" w:rsidR="005E35B3" w:rsidRPr="00625C3C" w:rsidRDefault="005E35B3">
            <w:pPr>
              <w:pStyle w:val="ListParagraph"/>
              <w:tabs>
                <w:tab w:val="left" w:pos="540"/>
                <w:tab w:val="left" w:pos="567"/>
              </w:tabs>
              <w:ind w:left="0"/>
              <w:jc w:val="both"/>
              <w:rPr>
                <w:rFonts w:ascii="Tahoma" w:eastAsia="Tahoma" w:hAnsi="Tahoma" w:cs="Tahoma"/>
              </w:rPr>
            </w:pPr>
            <w:r w:rsidRPr="00625C3C">
              <w:rPr>
                <w:rFonts w:ascii="Tahoma" w:eastAsia="Tahoma" w:hAnsi="Tahoma" w:cs="Tahoma"/>
              </w:rPr>
              <w:t xml:space="preserve">ESPBI IS Administravimo portale turi būti galimybė peržiūrėti Sistemos naudotojų audito žurnalą, kuriame bus fiksuojami visi naudotojų veiksmai, jų gaunami sisteminiai klaidų pranešimai, taip pat kokie duomenys į kokius buvo pakeisti. </w:t>
            </w:r>
          </w:p>
        </w:tc>
      </w:tr>
      <w:tr w:rsidR="005E35B3" w:rsidRPr="00625C3C" w14:paraId="2491D710" w14:textId="77777777" w:rsidTr="00524D6E">
        <w:trPr>
          <w:trHeight w:val="300"/>
        </w:trPr>
        <w:tc>
          <w:tcPr>
            <w:tcW w:w="722" w:type="pct"/>
            <w:tcMar>
              <w:left w:w="105" w:type="dxa"/>
              <w:right w:w="105" w:type="dxa"/>
            </w:tcMar>
          </w:tcPr>
          <w:p w14:paraId="0F677B19" w14:textId="77777777" w:rsidR="005E35B3" w:rsidRPr="00625C3C"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0FEA24C8" w14:textId="77777777" w:rsidR="005E35B3" w:rsidRPr="00625C3C" w:rsidRDefault="005E35B3">
            <w:pPr>
              <w:pStyle w:val="ListParagraph"/>
              <w:tabs>
                <w:tab w:val="left" w:pos="540"/>
                <w:tab w:val="left" w:pos="567"/>
              </w:tabs>
              <w:ind w:left="0"/>
              <w:jc w:val="both"/>
              <w:rPr>
                <w:rFonts w:ascii="Tahoma" w:eastAsia="Tahoma" w:hAnsi="Tahoma" w:cs="Tahoma"/>
              </w:rPr>
            </w:pPr>
            <w:r w:rsidRPr="00625C3C">
              <w:rPr>
                <w:rFonts w:ascii="Tahoma" w:eastAsia="Tahoma" w:hAnsi="Tahoma" w:cs="Tahoma"/>
              </w:rPr>
              <w:t xml:space="preserve">ESPBI IS Administratoriaus portale turi būti galimybė valdyti Sprendimo funkcijų prieigos teises. Prieigų teisių valdymas turi būti papildytas ir paciento bei gydytojo atstovams. Visos valdomos prieigos teisės turės būti aprašytos detalios analizės ir projektavimo etapo metu ir patvirtintos Perkančiosios organizacijos. </w:t>
            </w:r>
          </w:p>
        </w:tc>
      </w:tr>
    </w:tbl>
    <w:p w14:paraId="09F44274" w14:textId="77777777" w:rsidR="005E35B3" w:rsidRDefault="005E35B3" w:rsidP="005E35B3">
      <w:pPr>
        <w:spacing w:before="200"/>
        <w:rPr>
          <w:rFonts w:ascii="Tahoma" w:hAnsi="Tahoma" w:cs="Tahoma"/>
          <w:b/>
          <w:bCs/>
          <w:sz w:val="22"/>
          <w:szCs w:val="22"/>
        </w:rPr>
      </w:pPr>
      <w:bookmarkStart w:id="112" w:name="_Toc157081881"/>
      <w:bookmarkStart w:id="113" w:name="_Toc157700363"/>
    </w:p>
    <w:p w14:paraId="7AA6141C" w14:textId="2365A2D1" w:rsidR="005E35B3" w:rsidRPr="0031704F" w:rsidRDefault="005E35B3" w:rsidP="005E35B3">
      <w:pPr>
        <w:pStyle w:val="Heading2"/>
      </w:pPr>
      <w:bookmarkStart w:id="114" w:name="_Toc190723943"/>
      <w:bookmarkStart w:id="115" w:name="_Toc195777028"/>
      <w:r w:rsidRPr="0031704F">
        <w:t>Reikalavimai našumui ir greitaveikai</w:t>
      </w:r>
      <w:bookmarkEnd w:id="112"/>
      <w:bookmarkEnd w:id="113"/>
      <w:bookmarkEnd w:id="114"/>
      <w:bookmarkEnd w:id="115"/>
      <w:r w:rsidR="00461768">
        <w:t xml:space="preserve"> </w:t>
      </w:r>
    </w:p>
    <w:tbl>
      <w:tblPr>
        <w:tblStyle w:val="TableGrid"/>
        <w:tblW w:w="5000" w:type="pct"/>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389"/>
        <w:gridCol w:w="8233"/>
      </w:tblGrid>
      <w:tr w:rsidR="005E35B3" w:rsidRPr="00E141B6" w14:paraId="04C18599" w14:textId="77777777" w:rsidTr="00524D6E">
        <w:trPr>
          <w:trHeight w:val="327"/>
          <w:tblHeader/>
        </w:trPr>
        <w:tc>
          <w:tcPr>
            <w:tcW w:w="722" w:type="pct"/>
            <w:shd w:val="clear" w:color="auto" w:fill="6BA1F1"/>
            <w:tcMar>
              <w:left w:w="105" w:type="dxa"/>
              <w:right w:w="105" w:type="dxa"/>
            </w:tcMar>
            <w:vAlign w:val="center"/>
          </w:tcPr>
          <w:p w14:paraId="505E6A4F" w14:textId="77777777" w:rsidR="005E35B3" w:rsidRPr="00E141B6" w:rsidRDefault="005E35B3">
            <w:pPr>
              <w:jc w:val="center"/>
              <w:rPr>
                <w:rFonts w:ascii="Tahoma" w:eastAsia="Tahoma" w:hAnsi="Tahoma" w:cs="Tahoma"/>
                <w:sz w:val="22"/>
                <w:szCs w:val="22"/>
              </w:rPr>
            </w:pPr>
            <w:r w:rsidRPr="00E141B6">
              <w:rPr>
                <w:rFonts w:ascii="Tahoma" w:eastAsia="Tahoma" w:hAnsi="Tahoma" w:cs="Tahoma"/>
                <w:b/>
                <w:bCs/>
                <w:sz w:val="22"/>
                <w:szCs w:val="22"/>
              </w:rPr>
              <w:t>Nr.</w:t>
            </w:r>
          </w:p>
        </w:tc>
        <w:tc>
          <w:tcPr>
            <w:tcW w:w="4278" w:type="pct"/>
            <w:shd w:val="clear" w:color="auto" w:fill="6BA1F1"/>
            <w:tcMar>
              <w:left w:w="105" w:type="dxa"/>
              <w:right w:w="105" w:type="dxa"/>
            </w:tcMar>
            <w:vAlign w:val="center"/>
          </w:tcPr>
          <w:p w14:paraId="51214784" w14:textId="77777777" w:rsidR="005E35B3" w:rsidRPr="00E141B6" w:rsidRDefault="005E35B3">
            <w:pPr>
              <w:jc w:val="center"/>
              <w:rPr>
                <w:rFonts w:ascii="Tahoma" w:eastAsia="Tahoma" w:hAnsi="Tahoma" w:cs="Tahoma"/>
                <w:sz w:val="22"/>
                <w:szCs w:val="22"/>
              </w:rPr>
            </w:pPr>
            <w:r w:rsidRPr="00E141B6">
              <w:rPr>
                <w:rFonts w:ascii="Tahoma" w:eastAsia="Tahoma" w:hAnsi="Tahoma" w:cs="Tahoma"/>
                <w:b/>
                <w:bCs/>
                <w:sz w:val="22"/>
                <w:szCs w:val="22"/>
              </w:rPr>
              <w:t>Aprašymas</w:t>
            </w:r>
          </w:p>
        </w:tc>
      </w:tr>
      <w:tr w:rsidR="005E35B3" w:rsidRPr="00E141B6" w14:paraId="62DFCAEB" w14:textId="77777777" w:rsidTr="00524D6E">
        <w:trPr>
          <w:trHeight w:val="300"/>
        </w:trPr>
        <w:tc>
          <w:tcPr>
            <w:tcW w:w="722" w:type="pct"/>
            <w:tcMar>
              <w:left w:w="105" w:type="dxa"/>
              <w:right w:w="105" w:type="dxa"/>
            </w:tcMar>
          </w:tcPr>
          <w:p w14:paraId="0F2EEE9D" w14:textId="77777777" w:rsidR="005E35B3" w:rsidRPr="00E141B6"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1684C113" w14:textId="77777777" w:rsidR="005E35B3" w:rsidRPr="00E141B6" w:rsidRDefault="005E35B3">
            <w:pPr>
              <w:tabs>
                <w:tab w:val="left" w:pos="540"/>
                <w:tab w:val="left" w:pos="567"/>
              </w:tabs>
              <w:jc w:val="both"/>
              <w:rPr>
                <w:rFonts w:ascii="Tahoma" w:eastAsia="Tahoma" w:hAnsi="Tahoma" w:cs="Tahoma"/>
                <w:sz w:val="22"/>
                <w:szCs w:val="22"/>
              </w:rPr>
            </w:pPr>
            <w:r>
              <w:rPr>
                <w:rFonts w:ascii="Tahoma" w:eastAsia="Tahoma" w:hAnsi="Tahoma" w:cs="Tahoma"/>
                <w:sz w:val="22"/>
                <w:szCs w:val="22"/>
              </w:rPr>
              <w:t>Sistemos</w:t>
            </w:r>
            <w:r w:rsidRPr="00E141B6">
              <w:rPr>
                <w:rFonts w:ascii="Tahoma" w:eastAsia="Tahoma" w:hAnsi="Tahoma" w:cs="Tahoma"/>
                <w:sz w:val="22"/>
                <w:szCs w:val="22"/>
              </w:rPr>
              <w:t xml:space="preserve"> funkcijos turi atitikti greitaveikos reikalavimus:</w:t>
            </w:r>
          </w:p>
          <w:p w14:paraId="7DEFA6AD" w14:textId="77777777" w:rsidR="005E35B3" w:rsidRPr="00E141B6" w:rsidRDefault="005E35B3" w:rsidP="00757DE7">
            <w:pPr>
              <w:pStyle w:val="ListParagraph"/>
              <w:numPr>
                <w:ilvl w:val="0"/>
                <w:numId w:val="84"/>
              </w:numPr>
              <w:tabs>
                <w:tab w:val="left" w:pos="540"/>
                <w:tab w:val="left" w:pos="567"/>
              </w:tabs>
              <w:jc w:val="both"/>
              <w:rPr>
                <w:rFonts w:ascii="Tahoma" w:eastAsia="Tahoma" w:hAnsi="Tahoma" w:cs="Tahoma"/>
              </w:rPr>
            </w:pPr>
            <w:r w:rsidRPr="00E141B6">
              <w:rPr>
                <w:rFonts w:ascii="Tahoma" w:eastAsia="Tahoma" w:hAnsi="Tahoma" w:cs="Tahoma"/>
              </w:rPr>
              <w:t xml:space="preserve">Detalaus lango (su visais norimais objektais) atidarymas turi trukti ne ilgiau nei </w:t>
            </w:r>
            <w:r>
              <w:rPr>
                <w:rFonts w:ascii="Tahoma" w:eastAsia="Tahoma" w:hAnsi="Tahoma" w:cs="Tahoma"/>
              </w:rPr>
              <w:t>300 mili</w:t>
            </w:r>
            <w:r w:rsidRPr="00E141B6">
              <w:rPr>
                <w:rFonts w:ascii="Tahoma" w:eastAsia="Tahoma" w:hAnsi="Tahoma" w:cs="Tahoma"/>
              </w:rPr>
              <w:t>sekund</w:t>
            </w:r>
            <w:r>
              <w:rPr>
                <w:rFonts w:ascii="Tahoma" w:eastAsia="Tahoma" w:hAnsi="Tahoma" w:cs="Tahoma"/>
              </w:rPr>
              <w:t>žių</w:t>
            </w:r>
            <w:r w:rsidRPr="00E141B6">
              <w:rPr>
                <w:rFonts w:ascii="Tahoma" w:eastAsia="Tahoma" w:hAnsi="Tahoma" w:cs="Tahoma"/>
              </w:rPr>
              <w:t>;</w:t>
            </w:r>
          </w:p>
          <w:p w14:paraId="6DDA4490" w14:textId="77777777" w:rsidR="005E35B3" w:rsidRPr="00E141B6" w:rsidRDefault="005E35B3" w:rsidP="00757DE7">
            <w:pPr>
              <w:pStyle w:val="ListParagraph"/>
              <w:numPr>
                <w:ilvl w:val="0"/>
                <w:numId w:val="84"/>
              </w:numPr>
              <w:tabs>
                <w:tab w:val="left" w:pos="540"/>
                <w:tab w:val="left" w:pos="567"/>
              </w:tabs>
              <w:jc w:val="both"/>
              <w:rPr>
                <w:rFonts w:ascii="Tahoma" w:eastAsia="Tahoma" w:hAnsi="Tahoma" w:cs="Tahoma"/>
              </w:rPr>
            </w:pPr>
            <w:r w:rsidRPr="00E141B6">
              <w:rPr>
                <w:rFonts w:ascii="Tahoma" w:eastAsia="Tahoma" w:hAnsi="Tahoma" w:cs="Tahoma"/>
              </w:rPr>
              <w:t xml:space="preserve">Duomenų išsaugojimo operacija po keitimo turi trukti ne ilgiau nei </w:t>
            </w:r>
            <w:r>
              <w:rPr>
                <w:rFonts w:ascii="Tahoma" w:eastAsia="Tahoma" w:hAnsi="Tahoma" w:cs="Tahoma"/>
              </w:rPr>
              <w:t>300 milisekundžių</w:t>
            </w:r>
            <w:r w:rsidRPr="00E141B6">
              <w:rPr>
                <w:rFonts w:ascii="Tahoma" w:eastAsia="Tahoma" w:hAnsi="Tahoma" w:cs="Tahoma"/>
              </w:rPr>
              <w:t>;</w:t>
            </w:r>
          </w:p>
          <w:p w14:paraId="6985431E" w14:textId="77777777" w:rsidR="005E35B3" w:rsidRPr="00E141B6" w:rsidRDefault="005E35B3" w:rsidP="00757DE7">
            <w:pPr>
              <w:pStyle w:val="ListParagraph"/>
              <w:numPr>
                <w:ilvl w:val="0"/>
                <w:numId w:val="84"/>
              </w:numPr>
              <w:tabs>
                <w:tab w:val="left" w:pos="540"/>
                <w:tab w:val="left" w:pos="567"/>
              </w:tabs>
              <w:jc w:val="both"/>
              <w:rPr>
                <w:rFonts w:ascii="Tahoma" w:eastAsia="Tahoma" w:hAnsi="Tahoma" w:cs="Tahoma"/>
              </w:rPr>
            </w:pPr>
            <w:r w:rsidRPr="00E141B6">
              <w:rPr>
                <w:rFonts w:ascii="Tahoma" w:eastAsia="Tahoma" w:hAnsi="Tahoma" w:cs="Tahoma"/>
              </w:rPr>
              <w:t xml:space="preserve">Duomenų mainuose dalyvaujančių žiniatinklio paslaugų atsakymai turi būti pateikiami per ne ilgiau nei </w:t>
            </w:r>
            <w:r>
              <w:rPr>
                <w:rFonts w:ascii="Tahoma" w:eastAsia="Tahoma" w:hAnsi="Tahoma" w:cs="Tahoma"/>
              </w:rPr>
              <w:t>300 milisekundžių</w:t>
            </w:r>
            <w:r w:rsidRPr="00E141B6">
              <w:rPr>
                <w:rFonts w:ascii="Tahoma" w:eastAsia="Tahoma" w:hAnsi="Tahoma" w:cs="Tahoma"/>
              </w:rPr>
              <w:t>;</w:t>
            </w:r>
          </w:p>
          <w:p w14:paraId="386CCB03" w14:textId="77777777" w:rsidR="005E35B3" w:rsidRPr="00E141B6" w:rsidRDefault="005E35B3" w:rsidP="00757DE7">
            <w:pPr>
              <w:pStyle w:val="ListParagraph"/>
              <w:numPr>
                <w:ilvl w:val="0"/>
                <w:numId w:val="84"/>
              </w:numPr>
              <w:tabs>
                <w:tab w:val="left" w:pos="540"/>
                <w:tab w:val="left" w:pos="567"/>
              </w:tabs>
              <w:jc w:val="both"/>
              <w:rPr>
                <w:rFonts w:ascii="Tahoma" w:eastAsia="Tahoma" w:hAnsi="Tahoma" w:cs="Tahoma"/>
              </w:rPr>
            </w:pPr>
            <w:r w:rsidRPr="00E141B6">
              <w:rPr>
                <w:rFonts w:ascii="Tahoma" w:eastAsia="Tahoma" w:hAnsi="Tahoma" w:cs="Tahoma"/>
              </w:rPr>
              <w:t xml:space="preserve">Meniu sąrašo (Sistemos funkcijų pasirinkimo) naudotojams pateikimas turi trukti ne ilgiau nei </w:t>
            </w:r>
            <w:r>
              <w:rPr>
                <w:rFonts w:ascii="Tahoma" w:eastAsia="Tahoma" w:hAnsi="Tahoma" w:cs="Tahoma"/>
              </w:rPr>
              <w:t>300 milisekundžių</w:t>
            </w:r>
            <w:r w:rsidRPr="00E141B6">
              <w:rPr>
                <w:rFonts w:ascii="Tahoma" w:eastAsia="Tahoma" w:hAnsi="Tahoma" w:cs="Tahoma"/>
              </w:rPr>
              <w:t>;</w:t>
            </w:r>
          </w:p>
          <w:p w14:paraId="40B50842" w14:textId="77777777" w:rsidR="005E35B3" w:rsidRPr="00E141B6" w:rsidRDefault="005E35B3" w:rsidP="00757DE7">
            <w:pPr>
              <w:pStyle w:val="ListParagraph"/>
              <w:numPr>
                <w:ilvl w:val="0"/>
                <w:numId w:val="84"/>
              </w:numPr>
              <w:tabs>
                <w:tab w:val="left" w:pos="540"/>
                <w:tab w:val="left" w:pos="567"/>
              </w:tabs>
              <w:jc w:val="both"/>
              <w:rPr>
                <w:rFonts w:ascii="Tahoma" w:eastAsia="Tahoma" w:hAnsi="Tahoma" w:cs="Tahoma"/>
              </w:rPr>
            </w:pPr>
            <w:r w:rsidRPr="00E141B6">
              <w:rPr>
                <w:rFonts w:ascii="Tahoma" w:eastAsia="Tahoma" w:hAnsi="Tahoma" w:cs="Tahoma"/>
              </w:rPr>
              <w:t xml:space="preserve">Navigacija tarp skirtingų Sistemos naudotojo sąsajos langų (tiek naujo lango atidarymas, tiek lango pakeitimas) turi trukti ne ilgiau kaip </w:t>
            </w:r>
            <w:r>
              <w:rPr>
                <w:rFonts w:ascii="Tahoma" w:eastAsia="Tahoma" w:hAnsi="Tahoma" w:cs="Tahoma"/>
              </w:rPr>
              <w:t>300 milisekundžių</w:t>
            </w:r>
            <w:r w:rsidRPr="00E141B6">
              <w:rPr>
                <w:rFonts w:ascii="Tahoma" w:eastAsia="Tahoma" w:hAnsi="Tahoma" w:cs="Tahoma"/>
              </w:rPr>
              <w:t xml:space="preserve"> (išskyrus atvejus, kai generuojama ataskaita);</w:t>
            </w:r>
          </w:p>
          <w:p w14:paraId="7C0AA177" w14:textId="77777777" w:rsidR="005E35B3" w:rsidRPr="00E141B6" w:rsidRDefault="005E35B3" w:rsidP="00757DE7">
            <w:pPr>
              <w:pStyle w:val="ListParagraph"/>
              <w:numPr>
                <w:ilvl w:val="0"/>
                <w:numId w:val="84"/>
              </w:numPr>
              <w:tabs>
                <w:tab w:val="left" w:pos="540"/>
                <w:tab w:val="left" w:pos="567"/>
              </w:tabs>
              <w:jc w:val="both"/>
              <w:rPr>
                <w:rFonts w:ascii="Tahoma" w:eastAsia="Tahoma" w:hAnsi="Tahoma" w:cs="Tahoma"/>
              </w:rPr>
            </w:pPr>
            <w:r w:rsidRPr="00E141B6">
              <w:rPr>
                <w:rFonts w:ascii="Tahoma" w:eastAsia="Tahoma" w:hAnsi="Tahoma" w:cs="Tahoma"/>
              </w:rPr>
              <w:t xml:space="preserve">Navigacija tarp skirtingų duomenų įvedimo laukų turi trukti ne ilgiau kaip </w:t>
            </w:r>
            <w:r>
              <w:rPr>
                <w:rFonts w:ascii="Tahoma" w:eastAsia="Tahoma" w:hAnsi="Tahoma" w:cs="Tahoma"/>
              </w:rPr>
              <w:t>300 milisekundžių</w:t>
            </w:r>
            <w:r w:rsidRPr="00E141B6">
              <w:rPr>
                <w:rFonts w:ascii="Tahoma" w:eastAsia="Tahoma" w:hAnsi="Tahoma" w:cs="Tahoma"/>
              </w:rPr>
              <w:t xml:space="preserve"> (išskyrus atvejus, kai generuojama ataskaita);</w:t>
            </w:r>
          </w:p>
          <w:p w14:paraId="3EE15C19" w14:textId="77777777" w:rsidR="005E35B3" w:rsidRPr="00E141B6" w:rsidRDefault="005E35B3" w:rsidP="00757DE7">
            <w:pPr>
              <w:pStyle w:val="ListParagraph"/>
              <w:numPr>
                <w:ilvl w:val="0"/>
                <w:numId w:val="84"/>
              </w:numPr>
              <w:tabs>
                <w:tab w:val="left" w:pos="540"/>
                <w:tab w:val="left" w:pos="567"/>
              </w:tabs>
              <w:jc w:val="both"/>
              <w:rPr>
                <w:rFonts w:ascii="Tahoma" w:eastAsia="Tahoma" w:hAnsi="Tahoma" w:cs="Tahoma"/>
              </w:rPr>
            </w:pPr>
            <w:r w:rsidRPr="00E141B6">
              <w:rPr>
                <w:rFonts w:ascii="Tahoma" w:eastAsia="Tahoma" w:hAnsi="Tahoma" w:cs="Tahoma"/>
              </w:rPr>
              <w:t xml:space="preserve">Sąrašo reikšmių pateikimas (konkretaus klasifikatoriaus reikšmių) turi trukti ne ilgiau nei </w:t>
            </w:r>
            <w:r>
              <w:rPr>
                <w:rFonts w:ascii="Tahoma" w:eastAsia="Tahoma" w:hAnsi="Tahoma" w:cs="Tahoma"/>
              </w:rPr>
              <w:t>300 milisekundžių</w:t>
            </w:r>
            <w:r w:rsidRPr="00E141B6">
              <w:rPr>
                <w:rFonts w:ascii="Tahoma" w:eastAsia="Tahoma" w:hAnsi="Tahoma" w:cs="Tahoma"/>
              </w:rPr>
              <w:t>;</w:t>
            </w:r>
          </w:p>
          <w:p w14:paraId="66970D50" w14:textId="77777777" w:rsidR="005E35B3" w:rsidRPr="00E141B6" w:rsidRDefault="005E35B3" w:rsidP="00757DE7">
            <w:pPr>
              <w:pStyle w:val="ListParagraph"/>
              <w:numPr>
                <w:ilvl w:val="0"/>
                <w:numId w:val="84"/>
              </w:numPr>
              <w:tabs>
                <w:tab w:val="left" w:pos="540"/>
                <w:tab w:val="left" w:pos="567"/>
              </w:tabs>
              <w:jc w:val="both"/>
              <w:rPr>
                <w:rFonts w:ascii="Tahoma" w:eastAsia="Tahoma" w:hAnsi="Tahoma" w:cs="Tahoma"/>
              </w:rPr>
            </w:pPr>
            <w:r w:rsidRPr="00E141B6">
              <w:rPr>
                <w:rFonts w:ascii="Tahoma" w:eastAsia="Tahoma" w:hAnsi="Tahoma" w:cs="Tahoma"/>
              </w:rPr>
              <w:t xml:space="preserve">Duomenų paieška sistemoje, baigtinio paieškos rezultato atvaizdavimas iki </w:t>
            </w:r>
            <w:r>
              <w:rPr>
                <w:rFonts w:ascii="Tahoma" w:eastAsia="Tahoma" w:hAnsi="Tahoma" w:cs="Tahoma"/>
              </w:rPr>
              <w:t>300 milisekundžių</w:t>
            </w:r>
            <w:r w:rsidRPr="00E141B6">
              <w:rPr>
                <w:rFonts w:ascii="Tahoma" w:eastAsia="Tahoma" w:hAnsi="Tahoma" w:cs="Tahoma"/>
              </w:rPr>
              <w:t>, išskyrus kompleksinėms, sudėtingoms užklausoms;</w:t>
            </w:r>
          </w:p>
          <w:p w14:paraId="4BE694EC" w14:textId="77777777" w:rsidR="005E35B3" w:rsidRPr="00E141B6" w:rsidRDefault="005E35B3" w:rsidP="00757DE7">
            <w:pPr>
              <w:pStyle w:val="ListParagraph"/>
              <w:numPr>
                <w:ilvl w:val="0"/>
                <w:numId w:val="84"/>
              </w:numPr>
              <w:tabs>
                <w:tab w:val="left" w:pos="540"/>
                <w:tab w:val="left" w:pos="567"/>
              </w:tabs>
              <w:jc w:val="both"/>
              <w:rPr>
                <w:rFonts w:ascii="Tahoma" w:eastAsia="Tahoma" w:hAnsi="Tahoma" w:cs="Tahoma"/>
              </w:rPr>
            </w:pPr>
            <w:r w:rsidRPr="00E141B6">
              <w:rPr>
                <w:rFonts w:ascii="Tahoma" w:eastAsia="Tahoma" w:hAnsi="Tahoma" w:cs="Tahoma"/>
              </w:rPr>
              <w:t>Automatinės (paketinės, foninės) užduotys (masiniam duomenų apdorojimui) – Sistema turi apdoroti ne mažiau 1</w:t>
            </w:r>
            <w:r>
              <w:rPr>
                <w:rFonts w:ascii="Tahoma" w:eastAsia="Tahoma" w:hAnsi="Tahoma" w:cs="Tahoma"/>
              </w:rPr>
              <w:t>00</w:t>
            </w:r>
            <w:r w:rsidRPr="00E141B6">
              <w:rPr>
                <w:rFonts w:ascii="Tahoma" w:eastAsia="Tahoma" w:hAnsi="Tahoma" w:cs="Tahoma"/>
              </w:rPr>
              <w:t>00 objektų per 1 sekundę (visi tarpiniai duomenų apdorojimai, veiksmai su duomenimis, duomenų rašymai į tarpines lenteles ir pan. turi būti atliekami per tą patį laiką).</w:t>
            </w:r>
          </w:p>
          <w:p w14:paraId="67EBF9EC" w14:textId="77777777" w:rsidR="005E35B3" w:rsidRPr="00E141B6" w:rsidRDefault="005E35B3">
            <w:pPr>
              <w:tabs>
                <w:tab w:val="left" w:pos="540"/>
                <w:tab w:val="left" w:pos="567"/>
              </w:tabs>
              <w:jc w:val="both"/>
              <w:rPr>
                <w:rFonts w:ascii="Tahoma" w:eastAsia="Tahoma" w:hAnsi="Tahoma" w:cs="Tahoma"/>
                <w:sz w:val="22"/>
                <w:szCs w:val="22"/>
              </w:rPr>
            </w:pPr>
            <w:r w:rsidRPr="00E141B6">
              <w:rPr>
                <w:rFonts w:ascii="Tahoma" w:eastAsia="Tahoma" w:hAnsi="Tahoma" w:cs="Tahoma"/>
                <w:sz w:val="22"/>
                <w:szCs w:val="22"/>
              </w:rPr>
              <w:t>Projekto metu su Perkančiąja organizacija gali būti suderintos funkcijos, kurioms nėra taikomos šiame reikalavime numatytos trukmės ir gali būti suderinti konkretūs sudėtingi atvejai (pavyzdžiui, kurių metu atliekamas informacijos agregavimas), kuriems taikomos kitos greitaveikos trukmės. Šie išimtiniai atvejai gali būti taikomi tik gavus Perkančiosios organizacijos patvirtinimą. Greitaveikos reikalavimai neapima Užsakovo infrastruktūros interneto ryšio.</w:t>
            </w:r>
          </w:p>
        </w:tc>
      </w:tr>
      <w:tr w:rsidR="005E35B3" w:rsidRPr="00E141B6" w14:paraId="5C425497" w14:textId="77777777" w:rsidTr="00524D6E">
        <w:trPr>
          <w:trHeight w:val="300"/>
        </w:trPr>
        <w:tc>
          <w:tcPr>
            <w:tcW w:w="722" w:type="pct"/>
            <w:tcMar>
              <w:left w:w="105" w:type="dxa"/>
              <w:right w:w="105" w:type="dxa"/>
            </w:tcMar>
          </w:tcPr>
          <w:p w14:paraId="3E7880B3" w14:textId="77777777" w:rsidR="005E35B3" w:rsidRPr="00E141B6"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2FEE1903" w14:textId="77777777" w:rsidR="005E35B3" w:rsidRPr="00E141B6" w:rsidRDefault="005E35B3">
            <w:pPr>
              <w:pStyle w:val="ListParagraph"/>
              <w:tabs>
                <w:tab w:val="left" w:pos="540"/>
                <w:tab w:val="left" w:pos="567"/>
              </w:tabs>
              <w:ind w:left="0"/>
              <w:jc w:val="both"/>
              <w:rPr>
                <w:rFonts w:ascii="Tahoma" w:eastAsia="Tahoma" w:hAnsi="Tahoma" w:cs="Tahoma"/>
              </w:rPr>
            </w:pPr>
            <w:r w:rsidRPr="00E141B6">
              <w:rPr>
                <w:rFonts w:ascii="Tahoma" w:eastAsia="Tahoma" w:hAnsi="Tahoma" w:cs="Tahoma"/>
              </w:rPr>
              <w:t xml:space="preserve">Sprendimas turi palaikyti bent </w:t>
            </w:r>
            <w:r>
              <w:rPr>
                <w:rFonts w:ascii="Tahoma" w:eastAsia="Tahoma" w:hAnsi="Tahoma" w:cs="Tahoma"/>
              </w:rPr>
              <w:t>100</w:t>
            </w:r>
            <w:r w:rsidRPr="00E141B6">
              <w:rPr>
                <w:rFonts w:ascii="Tahoma" w:eastAsia="Tahoma" w:hAnsi="Tahoma" w:cs="Tahoma"/>
              </w:rPr>
              <w:t xml:space="preserve">00 vienu metu aktyvių naudotojų be veikimo sutrikimų ar našumo sumažėjimo. Esant didesnei apkrovai turėtų būti atliekamas automatinis resursų plėtimas (angl. auto - </w:t>
            </w:r>
            <w:proofErr w:type="spellStart"/>
            <w:r w:rsidRPr="00E141B6">
              <w:rPr>
                <w:rFonts w:ascii="Tahoma" w:eastAsia="Tahoma" w:hAnsi="Tahoma" w:cs="Tahoma"/>
              </w:rPr>
              <w:t>scaling</w:t>
            </w:r>
            <w:proofErr w:type="spellEnd"/>
            <w:r w:rsidRPr="00E141B6">
              <w:rPr>
                <w:rFonts w:ascii="Tahoma" w:eastAsia="Tahoma" w:hAnsi="Tahoma" w:cs="Tahoma"/>
              </w:rPr>
              <w:t>).</w:t>
            </w:r>
          </w:p>
        </w:tc>
      </w:tr>
      <w:tr w:rsidR="005E35B3" w:rsidRPr="00E141B6" w14:paraId="1415513C" w14:textId="77777777" w:rsidTr="00524D6E">
        <w:trPr>
          <w:trHeight w:val="300"/>
        </w:trPr>
        <w:tc>
          <w:tcPr>
            <w:tcW w:w="722" w:type="pct"/>
            <w:tcMar>
              <w:left w:w="105" w:type="dxa"/>
              <w:right w:w="105" w:type="dxa"/>
            </w:tcMar>
          </w:tcPr>
          <w:p w14:paraId="77B41026" w14:textId="77777777" w:rsidR="005E35B3" w:rsidRPr="00E141B6"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51DC8634" w14:textId="147B1E07" w:rsidR="005E35B3" w:rsidRPr="00E422DD" w:rsidRDefault="005E35B3">
            <w:pPr>
              <w:tabs>
                <w:tab w:val="left" w:pos="540"/>
                <w:tab w:val="left" w:pos="567"/>
              </w:tabs>
              <w:jc w:val="both"/>
              <w:rPr>
                <w:rFonts w:ascii="Tahoma" w:eastAsia="Tahoma" w:hAnsi="Tahoma" w:cs="Tahoma"/>
                <w:sz w:val="22"/>
                <w:szCs w:val="22"/>
              </w:rPr>
            </w:pPr>
            <w:r w:rsidRPr="00E422DD">
              <w:rPr>
                <w:rFonts w:ascii="Tahoma" w:eastAsia="Tahoma" w:hAnsi="Tahoma" w:cs="Tahoma"/>
                <w:sz w:val="22"/>
                <w:szCs w:val="22"/>
              </w:rPr>
              <w:t xml:space="preserve">Paslaugų teikimo metu Techninės priežiūros paslaugų </w:t>
            </w:r>
            <w:r w:rsidR="001971D0">
              <w:rPr>
                <w:rFonts w:ascii="Tahoma" w:eastAsia="Tahoma" w:hAnsi="Tahoma" w:cs="Tahoma"/>
                <w:sz w:val="22"/>
                <w:szCs w:val="22"/>
              </w:rPr>
              <w:t>Tiekėjas</w:t>
            </w:r>
            <w:r w:rsidRPr="00E422DD">
              <w:rPr>
                <w:rFonts w:ascii="Tahoma" w:eastAsia="Tahoma" w:hAnsi="Tahoma" w:cs="Tahoma"/>
                <w:sz w:val="22"/>
                <w:szCs w:val="22"/>
              </w:rPr>
              <w:t xml:space="preserve"> atliks greitaveikos testavimą į kurio rezultatus </w:t>
            </w:r>
            <w:r w:rsidR="005A5F29">
              <w:rPr>
                <w:rFonts w:ascii="Tahoma" w:eastAsia="Tahoma" w:hAnsi="Tahoma" w:cs="Tahoma"/>
                <w:sz w:val="22"/>
                <w:szCs w:val="22"/>
              </w:rPr>
              <w:t>Tiekėjas</w:t>
            </w:r>
            <w:r w:rsidRPr="00E422DD">
              <w:rPr>
                <w:rFonts w:ascii="Tahoma" w:eastAsia="Tahoma" w:hAnsi="Tahoma" w:cs="Tahoma"/>
                <w:sz w:val="22"/>
                <w:szCs w:val="22"/>
              </w:rPr>
              <w:t xml:space="preserve"> turės atsižvelgti ir esant poreikiui atlikti pakeitimus funkcionalumų ar integracinės sąsajos realizacijoje.</w:t>
            </w:r>
          </w:p>
        </w:tc>
      </w:tr>
      <w:tr w:rsidR="005E35B3" w:rsidRPr="00E141B6" w14:paraId="1564AD33" w14:textId="77777777" w:rsidTr="00524D6E">
        <w:trPr>
          <w:trHeight w:val="300"/>
        </w:trPr>
        <w:tc>
          <w:tcPr>
            <w:tcW w:w="722" w:type="pct"/>
            <w:tcMar>
              <w:left w:w="105" w:type="dxa"/>
              <w:right w:w="105" w:type="dxa"/>
            </w:tcMar>
          </w:tcPr>
          <w:p w14:paraId="10DA2432" w14:textId="77777777" w:rsidR="005E35B3" w:rsidRPr="00E141B6"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1BAB4AE3" w14:textId="77777777" w:rsidR="005E35B3" w:rsidRPr="00E141B6" w:rsidRDefault="005E35B3">
            <w:pPr>
              <w:tabs>
                <w:tab w:val="left" w:pos="540"/>
                <w:tab w:val="left" w:pos="567"/>
              </w:tabs>
              <w:jc w:val="both"/>
              <w:rPr>
                <w:rFonts w:ascii="Tahoma" w:eastAsia="Tahoma" w:hAnsi="Tahoma" w:cs="Tahoma"/>
                <w:sz w:val="22"/>
                <w:szCs w:val="22"/>
              </w:rPr>
            </w:pPr>
            <w:r w:rsidRPr="00E141B6">
              <w:rPr>
                <w:rFonts w:ascii="Tahoma" w:eastAsia="Tahoma" w:hAnsi="Tahoma" w:cs="Tahoma"/>
                <w:sz w:val="22"/>
                <w:szCs w:val="22"/>
              </w:rPr>
              <w:t>Turi būti realizuotas funkcijų ir atliekamų naudotojų veiksmų, kurios viršija nustatytus našumo reikalavimus aprašytus aukščiau, auditavimas. Audito įraše turi būti pakankamai duomenų, kad būtų galima nustatyti, kuri projekto funkcija netenkina našumo reikalavimų.</w:t>
            </w:r>
          </w:p>
        </w:tc>
      </w:tr>
      <w:tr w:rsidR="005E35B3" w:rsidRPr="00E141B6" w14:paraId="56A8096B" w14:textId="77777777" w:rsidTr="00524D6E">
        <w:trPr>
          <w:trHeight w:val="300"/>
        </w:trPr>
        <w:tc>
          <w:tcPr>
            <w:tcW w:w="722" w:type="pct"/>
            <w:tcMar>
              <w:left w:w="105" w:type="dxa"/>
              <w:right w:w="105" w:type="dxa"/>
            </w:tcMar>
          </w:tcPr>
          <w:p w14:paraId="525542FC" w14:textId="77777777" w:rsidR="005E35B3" w:rsidRPr="00E141B6"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2BF7A600" w14:textId="77777777" w:rsidR="005E35B3" w:rsidRPr="00E141B6" w:rsidRDefault="005E35B3">
            <w:pPr>
              <w:tabs>
                <w:tab w:val="left" w:pos="540"/>
                <w:tab w:val="left" w:pos="567"/>
              </w:tabs>
              <w:jc w:val="both"/>
              <w:rPr>
                <w:rFonts w:ascii="Tahoma" w:eastAsia="Tahoma" w:hAnsi="Tahoma" w:cs="Tahoma"/>
                <w:sz w:val="22"/>
                <w:szCs w:val="22"/>
              </w:rPr>
            </w:pPr>
            <w:r w:rsidRPr="00E141B6">
              <w:rPr>
                <w:rFonts w:ascii="Tahoma" w:eastAsia="Tahoma" w:hAnsi="Tahoma" w:cs="Tahoma"/>
                <w:sz w:val="22"/>
                <w:szCs w:val="22"/>
              </w:rPr>
              <w:t xml:space="preserve">Projekto apimtyje turi būti indikuojami ilgiau trunkantys procesai (funkcijos), kad naudotojui būtų aišku, jog ESPBI IS ir </w:t>
            </w:r>
            <w:r>
              <w:rPr>
                <w:rFonts w:ascii="Tahoma" w:eastAsia="Tahoma" w:hAnsi="Tahoma" w:cs="Tahoma"/>
                <w:sz w:val="22"/>
                <w:szCs w:val="22"/>
              </w:rPr>
              <w:t>Sprendimas</w:t>
            </w:r>
            <w:r w:rsidRPr="00E141B6">
              <w:rPr>
                <w:rFonts w:ascii="Tahoma" w:eastAsia="Tahoma" w:hAnsi="Tahoma" w:cs="Tahoma"/>
                <w:sz w:val="22"/>
                <w:szCs w:val="22"/>
              </w:rPr>
              <w:t xml:space="preserve"> veikia ir nėra būtinybės iškviesti tų pačių funkcijų keletą kartų. </w:t>
            </w:r>
          </w:p>
        </w:tc>
      </w:tr>
      <w:tr w:rsidR="005E35B3" w:rsidRPr="00E141B6" w14:paraId="15C3C87B" w14:textId="77777777" w:rsidTr="00524D6E">
        <w:trPr>
          <w:trHeight w:val="300"/>
        </w:trPr>
        <w:tc>
          <w:tcPr>
            <w:tcW w:w="722" w:type="pct"/>
            <w:tcMar>
              <w:left w:w="105" w:type="dxa"/>
              <w:right w:w="105" w:type="dxa"/>
            </w:tcMar>
          </w:tcPr>
          <w:p w14:paraId="077E294A" w14:textId="77777777" w:rsidR="005E35B3" w:rsidRPr="00E141B6"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0E02A014" w14:textId="360FEF24" w:rsidR="005E35B3" w:rsidRPr="00E141B6" w:rsidRDefault="005E35B3">
            <w:pPr>
              <w:tabs>
                <w:tab w:val="left" w:pos="540"/>
                <w:tab w:val="left" w:pos="567"/>
              </w:tabs>
              <w:jc w:val="both"/>
              <w:rPr>
                <w:rFonts w:ascii="Tahoma" w:eastAsia="Tahoma" w:hAnsi="Tahoma" w:cs="Tahoma"/>
                <w:sz w:val="22"/>
                <w:szCs w:val="22"/>
              </w:rPr>
            </w:pPr>
            <w:r w:rsidRPr="00E141B6">
              <w:rPr>
                <w:rFonts w:ascii="Tahoma" w:eastAsia="Tahoma" w:hAnsi="Tahoma" w:cs="Tahoma"/>
                <w:sz w:val="22"/>
                <w:szCs w:val="22"/>
              </w:rPr>
              <w:t>Apie ilgiau trunkančius procesus ir resursų išteklių didelį ar mažėjimą, turi būti informuojami Perkančiosios organizacijos specialistai.</w:t>
            </w:r>
            <w:r w:rsidR="00461768">
              <w:rPr>
                <w:rFonts w:ascii="Tahoma" w:eastAsia="Tahoma" w:hAnsi="Tahoma" w:cs="Tahoma"/>
                <w:sz w:val="22"/>
                <w:szCs w:val="22"/>
              </w:rPr>
              <w:t xml:space="preserve"> </w:t>
            </w:r>
          </w:p>
        </w:tc>
      </w:tr>
      <w:tr w:rsidR="005E35B3" w:rsidRPr="00E141B6" w14:paraId="1667DD89" w14:textId="77777777" w:rsidTr="00524D6E">
        <w:trPr>
          <w:trHeight w:val="300"/>
        </w:trPr>
        <w:tc>
          <w:tcPr>
            <w:tcW w:w="722" w:type="pct"/>
            <w:tcMar>
              <w:left w:w="105" w:type="dxa"/>
              <w:right w:w="105" w:type="dxa"/>
            </w:tcMar>
          </w:tcPr>
          <w:p w14:paraId="12EEC66A" w14:textId="77777777" w:rsidR="005E35B3" w:rsidRPr="00E141B6"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6D3E9F08" w14:textId="77777777" w:rsidR="005E35B3" w:rsidRPr="00E141B6" w:rsidRDefault="005E35B3">
            <w:pPr>
              <w:tabs>
                <w:tab w:val="left" w:pos="540"/>
                <w:tab w:val="left" w:pos="567"/>
              </w:tabs>
              <w:jc w:val="both"/>
              <w:rPr>
                <w:rFonts w:ascii="Tahoma" w:eastAsia="Tahoma" w:hAnsi="Tahoma" w:cs="Tahoma"/>
                <w:sz w:val="22"/>
                <w:szCs w:val="22"/>
              </w:rPr>
            </w:pPr>
            <w:r w:rsidRPr="00E141B6">
              <w:rPr>
                <w:rFonts w:ascii="Tahoma" w:eastAsia="Tahoma" w:hAnsi="Tahoma" w:cs="Tahoma"/>
                <w:sz w:val="22"/>
                <w:szCs w:val="22"/>
              </w:rPr>
              <w:t>Automatinės (foninės, paketinės, ataskaitų) užduotys neturi daryti įtakos Sistemos naudotojų darbui.</w:t>
            </w:r>
          </w:p>
        </w:tc>
      </w:tr>
      <w:tr w:rsidR="005E35B3" w:rsidRPr="00E141B6" w14:paraId="5C0E9187" w14:textId="77777777" w:rsidTr="00524D6E">
        <w:trPr>
          <w:trHeight w:val="300"/>
        </w:trPr>
        <w:tc>
          <w:tcPr>
            <w:tcW w:w="722" w:type="pct"/>
            <w:tcMar>
              <w:left w:w="105" w:type="dxa"/>
              <w:right w:w="105" w:type="dxa"/>
            </w:tcMar>
          </w:tcPr>
          <w:p w14:paraId="29AA8C57" w14:textId="77777777" w:rsidR="005E35B3" w:rsidRPr="00E141B6"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0ED6A898" w14:textId="77777777" w:rsidR="005E35B3" w:rsidRPr="00E141B6" w:rsidRDefault="005E35B3">
            <w:pPr>
              <w:tabs>
                <w:tab w:val="left" w:pos="540"/>
                <w:tab w:val="left" w:pos="567"/>
              </w:tabs>
              <w:jc w:val="both"/>
              <w:rPr>
                <w:rFonts w:ascii="Tahoma" w:eastAsia="Tahoma" w:hAnsi="Tahoma" w:cs="Tahoma"/>
                <w:sz w:val="22"/>
                <w:szCs w:val="22"/>
              </w:rPr>
            </w:pPr>
            <w:r w:rsidRPr="00E141B6">
              <w:rPr>
                <w:rFonts w:ascii="Tahoma" w:eastAsia="Tahoma" w:hAnsi="Tahoma" w:cs="Tahoma"/>
                <w:sz w:val="22"/>
                <w:szCs w:val="22"/>
              </w:rPr>
              <w:t>Integracinių sąsajų realizacija turi užtikrinti, kad projektavimo metu apibrėžti integraciniai scenarijai įvyks per racionalų laiko tarpą ir niekaip nedarys neigiamos įtakos ESPBI IS naudojimo patogumui ir našumui.</w:t>
            </w:r>
          </w:p>
        </w:tc>
      </w:tr>
    </w:tbl>
    <w:p w14:paraId="35F1DEBB" w14:textId="77777777" w:rsidR="005E35B3" w:rsidRDefault="005E35B3" w:rsidP="005E35B3">
      <w:pPr>
        <w:pStyle w:val="TekstasNr11"/>
      </w:pPr>
      <w:bookmarkStart w:id="116" w:name="_Toc157081882"/>
      <w:bookmarkStart w:id="117" w:name="_Toc157700364"/>
    </w:p>
    <w:p w14:paraId="1AFA7AFC" w14:textId="77777777" w:rsidR="005E35B3" w:rsidRPr="0031704F" w:rsidRDefault="005E35B3" w:rsidP="005E35B3">
      <w:pPr>
        <w:pStyle w:val="Heading2"/>
      </w:pPr>
      <w:bookmarkStart w:id="118" w:name="_Toc190723944"/>
      <w:bookmarkStart w:id="119" w:name="_Toc195777029"/>
      <w:r w:rsidRPr="0031704F">
        <w:t>Reikalavimai programinei įrangai ir programinės įrangos licencijoms</w:t>
      </w:r>
      <w:bookmarkEnd w:id="116"/>
      <w:bookmarkEnd w:id="117"/>
      <w:bookmarkEnd w:id="118"/>
      <w:bookmarkEnd w:id="119"/>
    </w:p>
    <w:tbl>
      <w:tblPr>
        <w:tblStyle w:val="TableGrid"/>
        <w:tblW w:w="5000" w:type="pct"/>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389"/>
        <w:gridCol w:w="8233"/>
      </w:tblGrid>
      <w:tr w:rsidR="005E35B3" w:rsidRPr="00E141B6" w14:paraId="44D96B45" w14:textId="77777777" w:rsidTr="00524D6E">
        <w:trPr>
          <w:trHeight w:val="327"/>
          <w:tblHeader/>
        </w:trPr>
        <w:tc>
          <w:tcPr>
            <w:tcW w:w="722" w:type="pct"/>
            <w:shd w:val="clear" w:color="auto" w:fill="6BA1F1"/>
            <w:tcMar>
              <w:left w:w="105" w:type="dxa"/>
              <w:right w:w="105" w:type="dxa"/>
            </w:tcMar>
            <w:vAlign w:val="center"/>
          </w:tcPr>
          <w:p w14:paraId="164CE13A" w14:textId="77777777" w:rsidR="005E35B3" w:rsidRPr="00E141B6" w:rsidRDefault="005E35B3">
            <w:pPr>
              <w:jc w:val="center"/>
              <w:rPr>
                <w:rFonts w:ascii="Tahoma" w:eastAsia="Tahoma" w:hAnsi="Tahoma" w:cs="Tahoma"/>
                <w:sz w:val="22"/>
                <w:szCs w:val="22"/>
              </w:rPr>
            </w:pPr>
            <w:r w:rsidRPr="00E141B6">
              <w:rPr>
                <w:rFonts w:ascii="Tahoma" w:eastAsia="Tahoma" w:hAnsi="Tahoma" w:cs="Tahoma"/>
                <w:b/>
                <w:bCs/>
                <w:sz w:val="22"/>
                <w:szCs w:val="22"/>
              </w:rPr>
              <w:t>Nr.</w:t>
            </w:r>
          </w:p>
        </w:tc>
        <w:tc>
          <w:tcPr>
            <w:tcW w:w="4278" w:type="pct"/>
            <w:shd w:val="clear" w:color="auto" w:fill="6BA1F1"/>
            <w:tcMar>
              <w:left w:w="105" w:type="dxa"/>
              <w:right w:w="105" w:type="dxa"/>
            </w:tcMar>
            <w:vAlign w:val="center"/>
          </w:tcPr>
          <w:p w14:paraId="1E693315" w14:textId="77777777" w:rsidR="005E35B3" w:rsidRPr="00E141B6" w:rsidRDefault="005E35B3">
            <w:pPr>
              <w:jc w:val="center"/>
              <w:rPr>
                <w:rFonts w:ascii="Tahoma" w:eastAsia="Tahoma" w:hAnsi="Tahoma" w:cs="Tahoma"/>
                <w:sz w:val="22"/>
                <w:szCs w:val="22"/>
              </w:rPr>
            </w:pPr>
            <w:r w:rsidRPr="00E141B6">
              <w:rPr>
                <w:rFonts w:ascii="Tahoma" w:eastAsia="Tahoma" w:hAnsi="Tahoma" w:cs="Tahoma"/>
                <w:b/>
                <w:bCs/>
                <w:sz w:val="22"/>
                <w:szCs w:val="22"/>
              </w:rPr>
              <w:t>Aprašymas</w:t>
            </w:r>
          </w:p>
        </w:tc>
      </w:tr>
      <w:tr w:rsidR="005E35B3" w:rsidRPr="00E141B6" w14:paraId="672CE256" w14:textId="77777777" w:rsidTr="00524D6E">
        <w:trPr>
          <w:trHeight w:val="300"/>
        </w:trPr>
        <w:tc>
          <w:tcPr>
            <w:tcW w:w="722" w:type="pct"/>
            <w:tcMar>
              <w:left w:w="105" w:type="dxa"/>
              <w:right w:w="105" w:type="dxa"/>
            </w:tcMar>
          </w:tcPr>
          <w:p w14:paraId="63F50A36" w14:textId="77777777" w:rsidR="005E35B3" w:rsidRPr="00E141B6"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4A9592C8" w14:textId="2359B5F8" w:rsidR="005E35B3" w:rsidRPr="00E141B6" w:rsidRDefault="001971D0">
            <w:pPr>
              <w:tabs>
                <w:tab w:val="left" w:pos="540"/>
                <w:tab w:val="left" w:pos="567"/>
              </w:tabs>
              <w:jc w:val="both"/>
              <w:rPr>
                <w:rFonts w:ascii="Tahoma" w:eastAsia="Tahoma" w:hAnsi="Tahoma" w:cs="Tahoma"/>
                <w:sz w:val="22"/>
                <w:szCs w:val="22"/>
              </w:rPr>
            </w:pPr>
            <w:r>
              <w:rPr>
                <w:rFonts w:ascii="Tahoma" w:eastAsia="Tahoma" w:hAnsi="Tahoma" w:cs="Tahoma"/>
                <w:sz w:val="22"/>
                <w:szCs w:val="22"/>
              </w:rPr>
              <w:t>Tiekėjas</w:t>
            </w:r>
            <w:r w:rsidR="005E35B3" w:rsidRPr="00E141B6">
              <w:rPr>
                <w:rFonts w:ascii="Tahoma" w:eastAsia="Tahoma" w:hAnsi="Tahoma" w:cs="Tahoma"/>
                <w:sz w:val="22"/>
                <w:szCs w:val="22"/>
              </w:rPr>
              <w:t xml:space="preserve"> </w:t>
            </w:r>
            <w:r w:rsidR="005E35B3">
              <w:rPr>
                <w:rFonts w:ascii="Tahoma" w:eastAsia="Tahoma" w:hAnsi="Tahoma" w:cs="Tahoma"/>
                <w:sz w:val="22"/>
                <w:szCs w:val="22"/>
              </w:rPr>
              <w:t>S</w:t>
            </w:r>
            <w:r w:rsidR="005E35B3" w:rsidRPr="00E141B6">
              <w:rPr>
                <w:rFonts w:ascii="Tahoma" w:eastAsia="Tahoma" w:hAnsi="Tahoma" w:cs="Tahoma"/>
                <w:sz w:val="22"/>
                <w:szCs w:val="22"/>
              </w:rPr>
              <w:t xml:space="preserve">prendimą gali realizuoti kurdamas programinę įrangą bei integruodamas įvairius jau sukurtus programinės įrangos komponentus. Įvertinęs specifikacijos reikalavimus, turi numatyti ir pateikti reikiamos programinės įrangos licencijas (ar bet kokius kitus leidimus naudoti programinę įrangą), reikalingas siūlomo sprendimo realizacijai. Jeigu šioje techninėje specifikacijoje tokia programinė įranga ar licencijos nėra išreikštinai reikalaujamos, tačiau yra būtinos projekto kūrimo veikloms įgyvendinti bei vėliau eksploatuojant projektą, </w:t>
            </w:r>
            <w:r w:rsidR="005A5F29">
              <w:rPr>
                <w:rFonts w:ascii="Tahoma" w:eastAsia="Tahoma" w:hAnsi="Tahoma" w:cs="Tahoma"/>
                <w:sz w:val="22"/>
                <w:szCs w:val="22"/>
              </w:rPr>
              <w:t>Tiekėjas</w:t>
            </w:r>
            <w:r w:rsidR="005E35B3" w:rsidRPr="00E141B6">
              <w:rPr>
                <w:rFonts w:ascii="Tahoma" w:eastAsia="Tahoma" w:hAnsi="Tahoma" w:cs="Tahoma"/>
                <w:sz w:val="22"/>
                <w:szCs w:val="22"/>
              </w:rPr>
              <w:t xml:space="preserve"> turi pateikti tokią programinę įrangą ir licencijas.</w:t>
            </w:r>
          </w:p>
        </w:tc>
      </w:tr>
      <w:tr w:rsidR="005E35B3" w:rsidRPr="00E141B6" w14:paraId="183E31E6" w14:textId="77777777" w:rsidTr="00524D6E">
        <w:trPr>
          <w:trHeight w:val="300"/>
        </w:trPr>
        <w:tc>
          <w:tcPr>
            <w:tcW w:w="722" w:type="pct"/>
            <w:tcMar>
              <w:left w:w="105" w:type="dxa"/>
              <w:right w:w="105" w:type="dxa"/>
            </w:tcMar>
          </w:tcPr>
          <w:p w14:paraId="3FF3FBB9" w14:textId="77777777" w:rsidR="005E35B3" w:rsidRPr="00E141B6"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0E0CB310" w14:textId="0902A160" w:rsidR="005E35B3" w:rsidRPr="00E141B6" w:rsidRDefault="005E35B3">
            <w:pPr>
              <w:tabs>
                <w:tab w:val="left" w:pos="540"/>
                <w:tab w:val="left" w:pos="567"/>
              </w:tabs>
              <w:jc w:val="both"/>
              <w:rPr>
                <w:rFonts w:ascii="Tahoma" w:eastAsia="Tahoma" w:hAnsi="Tahoma" w:cs="Tahoma"/>
                <w:sz w:val="22"/>
                <w:szCs w:val="22"/>
              </w:rPr>
            </w:pPr>
            <w:r w:rsidRPr="00E141B6">
              <w:rPr>
                <w:rFonts w:ascii="Tahoma" w:eastAsia="Tahoma" w:hAnsi="Tahoma" w:cs="Tahoma"/>
                <w:sz w:val="22"/>
                <w:szCs w:val="22"/>
              </w:rPr>
              <w:t>Jei projekto įgyvendinimui posistemės modernizavimui bus naudojama licencinė programinė įranga, tokios licencinės programinės įrangos licencijavimo tvarka turi būti nuolatinio galiojimo (be jokių galiojimo apribojimų laike ir be jokių papildomų mokesčių norint plėsti ar palaikyti funkcionalumus)</w:t>
            </w:r>
            <w:r>
              <w:rPr>
                <w:rFonts w:ascii="Tahoma" w:eastAsia="Tahoma" w:hAnsi="Tahoma" w:cs="Tahoma"/>
                <w:sz w:val="22"/>
                <w:szCs w:val="22"/>
              </w:rPr>
              <w:t>,</w:t>
            </w:r>
            <w:r w:rsidRPr="00E141B6">
              <w:rPr>
                <w:rFonts w:ascii="Tahoma" w:hAnsi="Tahoma" w:cs="Tahoma"/>
                <w:sz w:val="22"/>
                <w:szCs w:val="22"/>
              </w:rPr>
              <w:t xml:space="preserve"> </w:t>
            </w:r>
            <w:r w:rsidRPr="00E141B6">
              <w:rPr>
                <w:rFonts w:ascii="Tahoma" w:eastAsia="Tahoma" w:hAnsi="Tahoma" w:cs="Tahoma"/>
                <w:sz w:val="22"/>
                <w:szCs w:val="22"/>
              </w:rPr>
              <w:t xml:space="preserve">kad Perkančiajai organizacijai nereikėtų įsigyti papildomų licencijų ar kitaip patirti išlaidų programinės įrangos veikimui. </w:t>
            </w:r>
            <w:r w:rsidR="005A5F29">
              <w:rPr>
                <w:rFonts w:ascii="Tahoma" w:eastAsia="Tahoma" w:hAnsi="Tahoma" w:cs="Tahoma"/>
                <w:sz w:val="22"/>
                <w:szCs w:val="22"/>
              </w:rPr>
              <w:t>Tiekėjas</w:t>
            </w:r>
            <w:r w:rsidRPr="00E141B6">
              <w:rPr>
                <w:rFonts w:ascii="Tahoma" w:eastAsia="Tahoma" w:hAnsi="Tahoma" w:cs="Tahoma"/>
                <w:sz w:val="22"/>
                <w:szCs w:val="22"/>
              </w:rPr>
              <w:t xml:space="preserve"> turi pateikti tokią programinę įrangą ir licencijas visoms numatomoms įdiegti aplinkoms (testavimo, mokymų bei </w:t>
            </w:r>
            <w:r w:rsidR="08414C0E" w:rsidRPr="7CCF9430">
              <w:rPr>
                <w:rFonts w:ascii="Tahoma" w:eastAsia="Tahoma" w:hAnsi="Tahoma" w:cs="Tahoma"/>
                <w:sz w:val="22"/>
                <w:szCs w:val="22"/>
              </w:rPr>
              <w:t>produkcin</w:t>
            </w:r>
            <w:r w:rsidR="4FA3A67E" w:rsidRPr="7CCF9430">
              <w:rPr>
                <w:rFonts w:ascii="Tahoma" w:eastAsia="Tahoma" w:hAnsi="Tahoma" w:cs="Tahoma"/>
                <w:sz w:val="22"/>
                <w:szCs w:val="22"/>
              </w:rPr>
              <w:t>e</w:t>
            </w:r>
            <w:r w:rsidR="08414C0E" w:rsidRPr="7CCF9430">
              <w:rPr>
                <w:rFonts w:ascii="Tahoma" w:eastAsia="Tahoma" w:hAnsi="Tahoma" w:cs="Tahoma"/>
                <w:sz w:val="22"/>
                <w:szCs w:val="22"/>
              </w:rPr>
              <w:t>i</w:t>
            </w:r>
            <w:r w:rsidRPr="00E141B6">
              <w:rPr>
                <w:rFonts w:ascii="Tahoma" w:eastAsia="Tahoma" w:hAnsi="Tahoma" w:cs="Tahoma"/>
                <w:sz w:val="22"/>
                <w:szCs w:val="22"/>
              </w:rPr>
              <w:t xml:space="preserve"> aplinkai).</w:t>
            </w:r>
          </w:p>
        </w:tc>
      </w:tr>
      <w:tr w:rsidR="005E35B3" w:rsidRPr="00E141B6" w14:paraId="74A94CB1" w14:textId="77777777" w:rsidTr="00524D6E">
        <w:trPr>
          <w:trHeight w:val="300"/>
        </w:trPr>
        <w:tc>
          <w:tcPr>
            <w:tcW w:w="722" w:type="pct"/>
            <w:tcMar>
              <w:left w:w="105" w:type="dxa"/>
              <w:right w:w="105" w:type="dxa"/>
            </w:tcMar>
          </w:tcPr>
          <w:p w14:paraId="250D0A2A" w14:textId="77777777" w:rsidR="005E35B3" w:rsidRPr="00E141B6"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004BBD49" w14:textId="77777777" w:rsidR="005E35B3" w:rsidRPr="00E141B6" w:rsidRDefault="005E35B3">
            <w:pPr>
              <w:tabs>
                <w:tab w:val="left" w:pos="540"/>
                <w:tab w:val="left" w:pos="567"/>
              </w:tabs>
              <w:jc w:val="both"/>
              <w:rPr>
                <w:rFonts w:ascii="Tahoma" w:eastAsia="Tahoma" w:hAnsi="Tahoma" w:cs="Tahoma"/>
                <w:sz w:val="22"/>
                <w:szCs w:val="22"/>
              </w:rPr>
            </w:pPr>
            <w:r w:rsidRPr="00E141B6">
              <w:rPr>
                <w:rFonts w:ascii="Tahoma" w:eastAsia="Tahoma" w:hAnsi="Tahoma" w:cs="Tahoma"/>
                <w:sz w:val="22"/>
                <w:szCs w:val="22"/>
              </w:rPr>
              <w:t>Kiekviena siūloma panaudoti licencijuojama PĮ turi būti suderinama su Perkančiąja organizacija.</w:t>
            </w:r>
          </w:p>
        </w:tc>
      </w:tr>
      <w:tr w:rsidR="005E35B3" w:rsidRPr="00E141B6" w14:paraId="40C69AF0" w14:textId="77777777" w:rsidTr="00524D6E">
        <w:trPr>
          <w:trHeight w:val="300"/>
        </w:trPr>
        <w:tc>
          <w:tcPr>
            <w:tcW w:w="722" w:type="pct"/>
            <w:tcMar>
              <w:left w:w="105" w:type="dxa"/>
              <w:right w:w="105" w:type="dxa"/>
            </w:tcMar>
          </w:tcPr>
          <w:p w14:paraId="1DF024D4" w14:textId="77777777" w:rsidR="005E35B3" w:rsidRPr="00E141B6"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20C1AAEA" w14:textId="77777777" w:rsidR="005E35B3" w:rsidRPr="00E141B6" w:rsidRDefault="005E35B3">
            <w:pPr>
              <w:pStyle w:val="ListParagraph"/>
              <w:tabs>
                <w:tab w:val="left" w:pos="540"/>
                <w:tab w:val="left" w:pos="567"/>
              </w:tabs>
              <w:ind w:left="0"/>
              <w:jc w:val="both"/>
              <w:rPr>
                <w:rFonts w:ascii="Tahoma" w:eastAsia="Tahoma" w:hAnsi="Tahoma" w:cs="Tahoma"/>
              </w:rPr>
            </w:pPr>
            <w:r w:rsidRPr="00E141B6">
              <w:rPr>
                <w:rFonts w:ascii="Tahoma" w:eastAsia="Tahoma" w:hAnsi="Tahoma" w:cs="Tahoma"/>
              </w:rPr>
              <w:t xml:space="preserve">Siūlant licencinę programinę įrangą, jos įsigijimo ir </w:t>
            </w:r>
            <w:r>
              <w:rPr>
                <w:rFonts w:ascii="Tahoma" w:eastAsia="Tahoma" w:hAnsi="Tahoma" w:cs="Tahoma"/>
              </w:rPr>
              <w:t xml:space="preserve">viso gyvenimo (angl. </w:t>
            </w:r>
            <w:proofErr w:type="spellStart"/>
            <w:r>
              <w:rPr>
                <w:rFonts w:ascii="Tahoma" w:eastAsia="Tahoma" w:hAnsi="Tahoma" w:cs="Tahoma"/>
              </w:rPr>
              <w:t>lifetime</w:t>
            </w:r>
            <w:proofErr w:type="spellEnd"/>
            <w:r>
              <w:rPr>
                <w:rFonts w:ascii="Tahoma" w:eastAsia="Tahoma" w:hAnsi="Tahoma" w:cs="Tahoma"/>
              </w:rPr>
              <w:t xml:space="preserve">) </w:t>
            </w:r>
            <w:r w:rsidRPr="00E141B6">
              <w:rPr>
                <w:rFonts w:ascii="Tahoma" w:eastAsia="Tahoma" w:hAnsi="Tahoma" w:cs="Tahoma"/>
              </w:rPr>
              <w:t xml:space="preserve">gamintojo užtikrinto palaikymo kaina turi būti įskaičiuota į pasiūlymo kainą. </w:t>
            </w:r>
          </w:p>
        </w:tc>
      </w:tr>
      <w:tr w:rsidR="005E35B3" w:rsidRPr="00E141B6" w14:paraId="5FB44360" w14:textId="77777777" w:rsidTr="00524D6E">
        <w:trPr>
          <w:trHeight w:val="300"/>
        </w:trPr>
        <w:tc>
          <w:tcPr>
            <w:tcW w:w="722" w:type="pct"/>
            <w:tcMar>
              <w:left w:w="105" w:type="dxa"/>
              <w:right w:w="105" w:type="dxa"/>
            </w:tcMar>
          </w:tcPr>
          <w:p w14:paraId="1E32D16A" w14:textId="77777777" w:rsidR="005E35B3" w:rsidRPr="00E141B6"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1E989C63" w14:textId="7725D536" w:rsidR="005E35B3" w:rsidRPr="00E141B6" w:rsidRDefault="001971D0">
            <w:pPr>
              <w:pStyle w:val="ListParagraph"/>
              <w:tabs>
                <w:tab w:val="left" w:pos="540"/>
                <w:tab w:val="left" w:pos="567"/>
              </w:tabs>
              <w:ind w:left="0"/>
              <w:jc w:val="both"/>
              <w:rPr>
                <w:rFonts w:ascii="Tahoma" w:eastAsia="Tahoma" w:hAnsi="Tahoma" w:cs="Tahoma"/>
              </w:rPr>
            </w:pPr>
            <w:r>
              <w:rPr>
                <w:rFonts w:ascii="Tahoma" w:eastAsia="Tahoma" w:hAnsi="Tahoma" w:cs="Tahoma"/>
              </w:rPr>
              <w:t>Tiekėjas</w:t>
            </w:r>
            <w:r w:rsidR="005E35B3" w:rsidRPr="00E141B6">
              <w:rPr>
                <w:rFonts w:ascii="Tahoma" w:eastAsia="Tahoma" w:hAnsi="Tahoma" w:cs="Tahoma"/>
              </w:rPr>
              <w:t xml:space="preserve"> turi garantuoti nuostolių atlyginimą Perkančiajai organizacijai dėl bet kokių reikalavimų, kylančių dėl autorių teisių, patentų, licencijų ar prekių (paslaugų) ženklų naudojimo, susijusio su sukurtos programinės įrangos naudojimu, išskyrus atvejus, kai toks pažeidimas atsiranda dėl Perkančiosios organizacijos kaltės.</w:t>
            </w:r>
          </w:p>
        </w:tc>
      </w:tr>
      <w:tr w:rsidR="005E35B3" w:rsidRPr="00E141B6" w14:paraId="3C07D486" w14:textId="77777777" w:rsidTr="00524D6E">
        <w:trPr>
          <w:trHeight w:val="300"/>
        </w:trPr>
        <w:tc>
          <w:tcPr>
            <w:tcW w:w="722" w:type="pct"/>
            <w:tcMar>
              <w:left w:w="105" w:type="dxa"/>
              <w:right w:w="105" w:type="dxa"/>
            </w:tcMar>
          </w:tcPr>
          <w:p w14:paraId="2189A9AC" w14:textId="77777777" w:rsidR="005E35B3" w:rsidRPr="00E141B6"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393EDF43" w14:textId="00F4DD7A" w:rsidR="005E35B3" w:rsidRPr="00E141B6" w:rsidRDefault="005E35B3">
            <w:pPr>
              <w:tabs>
                <w:tab w:val="left" w:pos="540"/>
                <w:tab w:val="left" w:pos="567"/>
              </w:tabs>
              <w:jc w:val="both"/>
              <w:rPr>
                <w:rFonts w:ascii="Tahoma" w:eastAsia="Tahoma" w:hAnsi="Tahoma" w:cs="Tahoma"/>
                <w:sz w:val="22"/>
                <w:szCs w:val="22"/>
              </w:rPr>
            </w:pPr>
            <w:r w:rsidRPr="00E141B6">
              <w:rPr>
                <w:rFonts w:ascii="Tahoma" w:eastAsia="Tahoma" w:hAnsi="Tahoma" w:cs="Tahoma"/>
                <w:sz w:val="22"/>
                <w:szCs w:val="22"/>
              </w:rPr>
              <w:t>Visa programinė įranga, kuri bus sukurta Projekto vykdymo apimtyje</w:t>
            </w:r>
            <w:r w:rsidR="36FB9EE1" w:rsidRPr="7CCF9430">
              <w:rPr>
                <w:rFonts w:ascii="Tahoma" w:eastAsia="Tahoma" w:hAnsi="Tahoma" w:cs="Tahoma"/>
                <w:sz w:val="22"/>
                <w:szCs w:val="22"/>
              </w:rPr>
              <w:t>,</w:t>
            </w:r>
            <w:r w:rsidRPr="00E141B6">
              <w:rPr>
                <w:rFonts w:ascii="Tahoma" w:eastAsia="Tahoma" w:hAnsi="Tahoma" w:cs="Tahoma"/>
                <w:sz w:val="22"/>
                <w:szCs w:val="22"/>
              </w:rPr>
              <w:t xml:space="preserve"> turi būti pilnai perduota Perkančiajai organizacijai (perduodamos visos turtinės teisės ir išeities kodai bei konfigūracijos). </w:t>
            </w:r>
          </w:p>
        </w:tc>
      </w:tr>
      <w:tr w:rsidR="005E35B3" w:rsidRPr="00E141B6" w14:paraId="66E67E47" w14:textId="77777777" w:rsidTr="00524D6E">
        <w:trPr>
          <w:trHeight w:val="300"/>
        </w:trPr>
        <w:tc>
          <w:tcPr>
            <w:tcW w:w="722" w:type="pct"/>
            <w:tcMar>
              <w:left w:w="105" w:type="dxa"/>
              <w:right w:w="105" w:type="dxa"/>
            </w:tcMar>
          </w:tcPr>
          <w:p w14:paraId="2B1A1273" w14:textId="77777777" w:rsidR="005E35B3" w:rsidRPr="00E141B6"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22428EC2" w14:textId="77777777" w:rsidR="005E35B3" w:rsidRPr="00E141B6" w:rsidRDefault="005E35B3">
            <w:pPr>
              <w:tabs>
                <w:tab w:val="left" w:pos="540"/>
                <w:tab w:val="left" w:pos="567"/>
              </w:tabs>
              <w:jc w:val="both"/>
              <w:rPr>
                <w:rFonts w:ascii="Tahoma" w:eastAsia="Tahoma" w:hAnsi="Tahoma" w:cs="Tahoma"/>
                <w:sz w:val="22"/>
                <w:szCs w:val="22"/>
              </w:rPr>
            </w:pPr>
            <w:r w:rsidRPr="00E141B6">
              <w:rPr>
                <w:rFonts w:ascii="Tahoma" w:eastAsia="Tahoma" w:hAnsi="Tahoma" w:cs="Tahoma"/>
                <w:sz w:val="22"/>
                <w:szCs w:val="22"/>
              </w:rPr>
              <w:t xml:space="preserve">Perduodami išeities tekstai (angl. </w:t>
            </w:r>
            <w:proofErr w:type="spellStart"/>
            <w:r w:rsidRPr="00E141B6">
              <w:rPr>
                <w:rFonts w:ascii="Tahoma" w:eastAsia="Tahoma" w:hAnsi="Tahoma" w:cs="Tahoma"/>
                <w:sz w:val="22"/>
                <w:szCs w:val="22"/>
              </w:rPr>
              <w:t>source</w:t>
            </w:r>
            <w:proofErr w:type="spellEnd"/>
            <w:r w:rsidRPr="00E141B6">
              <w:rPr>
                <w:rFonts w:ascii="Tahoma" w:eastAsia="Tahoma" w:hAnsi="Tahoma" w:cs="Tahoma"/>
                <w:sz w:val="22"/>
                <w:szCs w:val="22"/>
              </w:rPr>
              <w:t xml:space="preserve"> </w:t>
            </w:r>
            <w:proofErr w:type="spellStart"/>
            <w:r w:rsidRPr="00E141B6">
              <w:rPr>
                <w:rFonts w:ascii="Tahoma" w:eastAsia="Tahoma" w:hAnsi="Tahoma" w:cs="Tahoma"/>
                <w:sz w:val="22"/>
                <w:szCs w:val="22"/>
              </w:rPr>
              <w:t>code</w:t>
            </w:r>
            <w:proofErr w:type="spellEnd"/>
            <w:r w:rsidRPr="00E141B6">
              <w:rPr>
                <w:rFonts w:ascii="Tahoma" w:eastAsia="Tahoma" w:hAnsi="Tahoma" w:cs="Tahoma"/>
                <w:sz w:val="22"/>
                <w:szCs w:val="22"/>
              </w:rPr>
              <w:t>) pateikiami tik elektroninėje formoje ir turi atitikti šiuos reikalavimus:</w:t>
            </w:r>
          </w:p>
          <w:p w14:paraId="6E6B7F2B" w14:textId="77777777" w:rsidR="005E35B3" w:rsidRPr="00E141B6" w:rsidRDefault="005E35B3" w:rsidP="00757DE7">
            <w:pPr>
              <w:pStyle w:val="ListParagraph"/>
              <w:numPr>
                <w:ilvl w:val="0"/>
                <w:numId w:val="85"/>
              </w:numPr>
              <w:tabs>
                <w:tab w:val="left" w:pos="540"/>
                <w:tab w:val="left" w:pos="567"/>
              </w:tabs>
              <w:jc w:val="both"/>
              <w:rPr>
                <w:rFonts w:ascii="Tahoma" w:eastAsia="Tahoma" w:hAnsi="Tahoma" w:cs="Tahoma"/>
              </w:rPr>
            </w:pPr>
            <w:r w:rsidRPr="00E141B6">
              <w:rPr>
                <w:rFonts w:ascii="Tahoma" w:eastAsia="Tahoma" w:hAnsi="Tahoma" w:cs="Tahoma"/>
              </w:rPr>
              <w:t xml:space="preserve">Išeities kodas prieš kiekvieną diegimą turi būti padėtas į Perkančiosios organizacijos GIT aplinką ir iš ten paruošti diegimo paketai į </w:t>
            </w:r>
            <w:proofErr w:type="spellStart"/>
            <w:r w:rsidRPr="00E141B6">
              <w:rPr>
                <w:rFonts w:ascii="Tahoma" w:eastAsia="Tahoma" w:hAnsi="Tahoma" w:cs="Tahoma"/>
              </w:rPr>
              <w:t>testinę</w:t>
            </w:r>
            <w:proofErr w:type="spellEnd"/>
            <w:r w:rsidRPr="00E141B6">
              <w:rPr>
                <w:rFonts w:ascii="Tahoma" w:eastAsia="Tahoma" w:hAnsi="Tahoma" w:cs="Tahoma"/>
              </w:rPr>
              <w:t xml:space="preserve"> bei gamybinę aplinkas.</w:t>
            </w:r>
          </w:p>
          <w:p w14:paraId="2CFA7488" w14:textId="77777777" w:rsidR="005E35B3" w:rsidRPr="00E141B6" w:rsidRDefault="005E35B3" w:rsidP="00757DE7">
            <w:pPr>
              <w:pStyle w:val="ListParagraph"/>
              <w:numPr>
                <w:ilvl w:val="0"/>
                <w:numId w:val="85"/>
              </w:numPr>
              <w:tabs>
                <w:tab w:val="left" w:pos="540"/>
                <w:tab w:val="left" w:pos="567"/>
              </w:tabs>
              <w:jc w:val="both"/>
              <w:rPr>
                <w:rFonts w:ascii="Tahoma" w:eastAsia="Tahoma" w:hAnsi="Tahoma" w:cs="Tahoma"/>
              </w:rPr>
            </w:pPr>
            <w:r w:rsidRPr="00E141B6">
              <w:rPr>
                <w:rFonts w:ascii="Tahoma" w:eastAsia="Tahoma" w:hAnsi="Tahoma" w:cs="Tahoma"/>
              </w:rPr>
              <w:t>Išeities tekstai Perkančiajai organizacijai turi būti perduoti kompiliavimui paruoštų rinkmenų paketų forma, nurodant standartines kompiliavimo priemones, kompiliavimo eigą ir kartu su visomis kompiliavimui reikalingomis bibliotekomis;</w:t>
            </w:r>
          </w:p>
          <w:p w14:paraId="1F554C11" w14:textId="77777777" w:rsidR="005E35B3" w:rsidRPr="00E141B6" w:rsidRDefault="005E35B3" w:rsidP="00757DE7">
            <w:pPr>
              <w:pStyle w:val="ListParagraph"/>
              <w:numPr>
                <w:ilvl w:val="0"/>
                <w:numId w:val="85"/>
              </w:numPr>
              <w:tabs>
                <w:tab w:val="left" w:pos="540"/>
                <w:tab w:val="left" w:pos="567"/>
              </w:tabs>
              <w:jc w:val="both"/>
              <w:rPr>
                <w:rFonts w:ascii="Tahoma" w:eastAsia="Tahoma" w:hAnsi="Tahoma" w:cs="Tahoma"/>
              </w:rPr>
            </w:pPr>
            <w:r w:rsidRPr="00E141B6">
              <w:rPr>
                <w:rFonts w:ascii="Tahoma" w:eastAsia="Tahoma" w:hAnsi="Tahoma" w:cs="Tahoma"/>
              </w:rPr>
              <w:t>Išeities tekstai turi būti su išsamiais komentarais ir atitikti gerąsias programinio kodo formatavimo, kintamųjų bei funkcijų įvardinimo praktikas įskaitant, tačiau neapsiribojant praktika, kai pagal pavadinimą galima suprasti programinio kodo elemento paskirtį ir praktiką, kai kodo formatavimas leidžia suprasti kodo struktūrą.</w:t>
            </w:r>
          </w:p>
          <w:p w14:paraId="2653E6AB" w14:textId="12DF7090" w:rsidR="005E35B3" w:rsidRPr="00E141B6" w:rsidRDefault="005E35B3" w:rsidP="00757DE7">
            <w:pPr>
              <w:pStyle w:val="ListParagraph"/>
              <w:numPr>
                <w:ilvl w:val="0"/>
                <w:numId w:val="85"/>
              </w:numPr>
              <w:tabs>
                <w:tab w:val="left" w:pos="540"/>
                <w:tab w:val="left" w:pos="567"/>
              </w:tabs>
              <w:jc w:val="both"/>
              <w:rPr>
                <w:rFonts w:ascii="Tahoma" w:eastAsia="Tahoma" w:hAnsi="Tahoma" w:cs="Tahoma"/>
              </w:rPr>
            </w:pPr>
            <w:r w:rsidRPr="00E141B6">
              <w:rPr>
                <w:rFonts w:ascii="Tahoma" w:eastAsia="Tahoma" w:hAnsi="Tahoma" w:cs="Tahoma"/>
              </w:rPr>
              <w:t xml:space="preserve">Išeities kodas turi </w:t>
            </w:r>
            <w:r w:rsidR="004E34F9">
              <w:rPr>
                <w:rFonts w:ascii="Tahoma" w:eastAsia="Tahoma" w:hAnsi="Tahoma" w:cs="Tahoma"/>
              </w:rPr>
              <w:t>90</w:t>
            </w:r>
            <w:r w:rsidRPr="00E141B6">
              <w:rPr>
                <w:rFonts w:ascii="Tahoma" w:eastAsia="Tahoma" w:hAnsi="Tahoma" w:cs="Tahoma"/>
              </w:rPr>
              <w:t>% padengtas automatiniais testais (</w:t>
            </w:r>
            <w:proofErr w:type="spellStart"/>
            <w:r w:rsidRPr="00E141B6">
              <w:rPr>
                <w:rFonts w:ascii="Tahoma" w:eastAsia="Tahoma" w:hAnsi="Tahoma" w:cs="Tahoma"/>
              </w:rPr>
              <w:t>unit</w:t>
            </w:r>
            <w:proofErr w:type="spellEnd"/>
            <w:r w:rsidRPr="00E141B6">
              <w:rPr>
                <w:rFonts w:ascii="Tahoma" w:eastAsia="Tahoma" w:hAnsi="Tahoma" w:cs="Tahoma"/>
              </w:rPr>
              <w:t xml:space="preserve"> </w:t>
            </w:r>
            <w:proofErr w:type="spellStart"/>
            <w:r w:rsidRPr="00E141B6">
              <w:rPr>
                <w:rFonts w:ascii="Tahoma" w:eastAsia="Tahoma" w:hAnsi="Tahoma" w:cs="Tahoma"/>
              </w:rPr>
              <w:t>tests</w:t>
            </w:r>
            <w:proofErr w:type="spellEnd"/>
            <w:r w:rsidRPr="00E141B6">
              <w:rPr>
                <w:rFonts w:ascii="Tahoma" w:eastAsia="Tahoma" w:hAnsi="Tahoma" w:cs="Tahoma"/>
              </w:rPr>
              <w:t>). Turi būti užtikrintas visų funkcijų, vartotojo sąsajų ir integracijos testavimas.</w:t>
            </w:r>
          </w:p>
          <w:p w14:paraId="7BC4F453" w14:textId="77777777" w:rsidR="005E35B3" w:rsidRPr="00E141B6" w:rsidRDefault="005E35B3" w:rsidP="00757DE7">
            <w:pPr>
              <w:pStyle w:val="ListParagraph"/>
              <w:numPr>
                <w:ilvl w:val="0"/>
                <w:numId w:val="85"/>
              </w:numPr>
              <w:tabs>
                <w:tab w:val="left" w:pos="540"/>
                <w:tab w:val="left" w:pos="567"/>
              </w:tabs>
              <w:jc w:val="both"/>
              <w:rPr>
                <w:rFonts w:ascii="Tahoma" w:eastAsia="Tahoma" w:hAnsi="Tahoma" w:cs="Tahoma"/>
              </w:rPr>
            </w:pPr>
            <w:r w:rsidRPr="00E141B6">
              <w:rPr>
                <w:rFonts w:ascii="Tahoma" w:eastAsia="Tahoma" w:hAnsi="Tahoma" w:cs="Tahoma"/>
              </w:rPr>
              <w:lastRenderedPageBreak/>
              <w:t>Perkančiajai organizacijai turi būti perduoti pilni, korektiški išeities tekstai, iš kurių naudojant standartines priemones būtų kompiliuojama naudojimui parengta programinė įranga, atliekanti jai specifikuotas funkcijas.</w:t>
            </w:r>
          </w:p>
          <w:p w14:paraId="4DDE1BEC" w14:textId="77777777" w:rsidR="005E35B3" w:rsidRPr="00E141B6" w:rsidRDefault="005E35B3" w:rsidP="00757DE7">
            <w:pPr>
              <w:pStyle w:val="ListParagraph"/>
              <w:numPr>
                <w:ilvl w:val="0"/>
                <w:numId w:val="85"/>
              </w:numPr>
              <w:tabs>
                <w:tab w:val="left" w:pos="540"/>
                <w:tab w:val="left" w:pos="567"/>
              </w:tabs>
              <w:jc w:val="both"/>
              <w:rPr>
                <w:rFonts w:ascii="Tahoma" w:eastAsia="Tahoma" w:hAnsi="Tahoma" w:cs="Tahoma"/>
              </w:rPr>
            </w:pPr>
            <w:r w:rsidRPr="00E141B6">
              <w:rPr>
                <w:rFonts w:ascii="Tahoma" w:eastAsia="Tahoma" w:hAnsi="Tahoma" w:cs="Tahoma"/>
              </w:rPr>
              <w:t>Turi būti parengtas priėmimo testavimo išeities tekstų testas atliekant išeities tekstų kompiliavimą Perkančiosios organizacijos aplinkoje ir funkcinį kompiliavimo metu gautos versijos testavimą.</w:t>
            </w:r>
          </w:p>
          <w:p w14:paraId="5CE20BAB" w14:textId="74B92F1A" w:rsidR="005E35B3" w:rsidRPr="00E141B6" w:rsidRDefault="005E35B3" w:rsidP="00757DE7">
            <w:pPr>
              <w:pStyle w:val="ListParagraph"/>
              <w:numPr>
                <w:ilvl w:val="0"/>
                <w:numId w:val="85"/>
              </w:numPr>
              <w:tabs>
                <w:tab w:val="left" w:pos="540"/>
                <w:tab w:val="left" w:pos="567"/>
              </w:tabs>
              <w:jc w:val="both"/>
              <w:rPr>
                <w:rFonts w:ascii="Tahoma" w:eastAsia="Tahoma" w:hAnsi="Tahoma" w:cs="Tahoma"/>
              </w:rPr>
            </w:pPr>
            <w:r w:rsidRPr="00E141B6">
              <w:rPr>
                <w:rFonts w:ascii="Tahoma" w:eastAsia="Tahoma" w:hAnsi="Tahoma" w:cs="Tahoma"/>
              </w:rPr>
              <w:t>Garantinio aptarnavimo metu Ti</w:t>
            </w:r>
            <w:r w:rsidR="00843D62">
              <w:rPr>
                <w:rFonts w:ascii="Tahoma" w:eastAsia="Tahoma" w:hAnsi="Tahoma" w:cs="Tahoma"/>
              </w:rPr>
              <w:t>e</w:t>
            </w:r>
            <w:r w:rsidRPr="00E141B6">
              <w:rPr>
                <w:rFonts w:ascii="Tahoma" w:eastAsia="Tahoma" w:hAnsi="Tahoma" w:cs="Tahoma"/>
              </w:rPr>
              <w:t>kėjui atlikus programinės įrangos pakeitimus, išeities tekstai turės būti atnaujinti ir pateikti pagal aukščiau nurodytuose punktuose nustatytas sąlygas.</w:t>
            </w:r>
          </w:p>
        </w:tc>
      </w:tr>
      <w:tr w:rsidR="005E35B3" w:rsidRPr="00E141B6" w14:paraId="0C1A06CE" w14:textId="77777777" w:rsidTr="00524D6E">
        <w:trPr>
          <w:trHeight w:val="300"/>
        </w:trPr>
        <w:tc>
          <w:tcPr>
            <w:tcW w:w="722" w:type="pct"/>
            <w:tcMar>
              <w:left w:w="105" w:type="dxa"/>
              <w:right w:w="105" w:type="dxa"/>
            </w:tcMar>
          </w:tcPr>
          <w:p w14:paraId="33875DDC" w14:textId="77777777" w:rsidR="005E35B3" w:rsidRPr="00E141B6"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6B288242" w14:textId="77777777" w:rsidR="005E35B3" w:rsidRPr="00E141B6" w:rsidRDefault="005E35B3">
            <w:pPr>
              <w:tabs>
                <w:tab w:val="left" w:pos="540"/>
                <w:tab w:val="left" w:pos="567"/>
              </w:tabs>
              <w:jc w:val="both"/>
              <w:rPr>
                <w:rFonts w:ascii="Tahoma" w:eastAsia="Tahoma" w:hAnsi="Tahoma" w:cs="Tahoma"/>
                <w:sz w:val="22"/>
                <w:szCs w:val="22"/>
              </w:rPr>
            </w:pPr>
            <w:r w:rsidRPr="00E141B6">
              <w:rPr>
                <w:rFonts w:ascii="Tahoma" w:eastAsia="Tahoma" w:hAnsi="Tahoma" w:cs="Tahoma"/>
                <w:sz w:val="22"/>
                <w:szCs w:val="22"/>
              </w:rPr>
              <w:t>Projekto kompiliavimas, konfigūravimas ir diegimas turi būti atliekamas iš programinio kodo saugyklų, esančių Perkančiosios organizacijos infrastruktūroje.</w:t>
            </w:r>
          </w:p>
        </w:tc>
      </w:tr>
      <w:tr w:rsidR="005E35B3" w:rsidRPr="00E141B6" w14:paraId="6B726D20" w14:textId="77777777" w:rsidTr="00524D6E">
        <w:trPr>
          <w:trHeight w:val="300"/>
        </w:trPr>
        <w:tc>
          <w:tcPr>
            <w:tcW w:w="722" w:type="pct"/>
            <w:tcMar>
              <w:left w:w="105" w:type="dxa"/>
              <w:right w:w="105" w:type="dxa"/>
            </w:tcMar>
          </w:tcPr>
          <w:p w14:paraId="5D83C4CE" w14:textId="77777777" w:rsidR="005E35B3" w:rsidRPr="00E141B6"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232206FA" w14:textId="4D294198" w:rsidR="005E35B3" w:rsidRPr="00E141B6" w:rsidRDefault="005E35B3">
            <w:pPr>
              <w:tabs>
                <w:tab w:val="left" w:pos="540"/>
                <w:tab w:val="left" w:pos="567"/>
              </w:tabs>
              <w:jc w:val="both"/>
              <w:rPr>
                <w:rFonts w:ascii="Tahoma" w:eastAsia="Tahoma" w:hAnsi="Tahoma" w:cs="Tahoma"/>
                <w:sz w:val="22"/>
                <w:szCs w:val="22"/>
              </w:rPr>
            </w:pPr>
            <w:r w:rsidRPr="00E141B6">
              <w:rPr>
                <w:rFonts w:ascii="Tahoma" w:eastAsia="Tahoma" w:hAnsi="Tahoma" w:cs="Tahoma"/>
                <w:sz w:val="22"/>
                <w:szCs w:val="22"/>
              </w:rPr>
              <w:t xml:space="preserve">Projekto kompiliavimas, konfigūravimas ir diegimas turi būti atliekamas naudojant automatizuotas nuolatinės integracijos (angl. </w:t>
            </w:r>
            <w:proofErr w:type="spellStart"/>
            <w:r w:rsidRPr="00E141B6">
              <w:rPr>
                <w:rFonts w:ascii="Tahoma" w:eastAsia="Tahoma" w:hAnsi="Tahoma" w:cs="Tahoma"/>
                <w:sz w:val="22"/>
                <w:szCs w:val="22"/>
              </w:rPr>
              <w:t>Continuous</w:t>
            </w:r>
            <w:proofErr w:type="spellEnd"/>
            <w:r w:rsidRPr="00E141B6">
              <w:rPr>
                <w:rFonts w:ascii="Tahoma" w:eastAsia="Tahoma" w:hAnsi="Tahoma" w:cs="Tahoma"/>
                <w:sz w:val="22"/>
                <w:szCs w:val="22"/>
              </w:rPr>
              <w:t xml:space="preserve"> </w:t>
            </w:r>
            <w:proofErr w:type="spellStart"/>
            <w:r w:rsidRPr="00E141B6">
              <w:rPr>
                <w:rFonts w:ascii="Tahoma" w:eastAsia="Tahoma" w:hAnsi="Tahoma" w:cs="Tahoma"/>
                <w:sz w:val="22"/>
                <w:szCs w:val="22"/>
              </w:rPr>
              <w:t>integration</w:t>
            </w:r>
            <w:proofErr w:type="spellEnd"/>
            <w:r w:rsidRPr="00E141B6">
              <w:rPr>
                <w:rFonts w:ascii="Tahoma" w:eastAsia="Tahoma" w:hAnsi="Tahoma" w:cs="Tahoma"/>
                <w:sz w:val="22"/>
                <w:szCs w:val="22"/>
              </w:rPr>
              <w:t xml:space="preserve">) priemones. Šias priemones </w:t>
            </w:r>
            <w:r w:rsidR="005A5F29">
              <w:rPr>
                <w:rFonts w:ascii="Tahoma" w:eastAsia="Tahoma" w:hAnsi="Tahoma" w:cs="Tahoma"/>
                <w:sz w:val="22"/>
                <w:szCs w:val="22"/>
              </w:rPr>
              <w:t>Tiekėjas</w:t>
            </w:r>
            <w:r w:rsidRPr="00E141B6">
              <w:rPr>
                <w:rFonts w:ascii="Tahoma" w:eastAsia="Tahoma" w:hAnsi="Tahoma" w:cs="Tahoma"/>
                <w:sz w:val="22"/>
                <w:szCs w:val="22"/>
              </w:rPr>
              <w:t xml:space="preserve"> turi įdiegti </w:t>
            </w:r>
            <w:r>
              <w:rPr>
                <w:rFonts w:ascii="Tahoma" w:eastAsia="Tahoma" w:hAnsi="Tahoma" w:cs="Tahoma"/>
                <w:sz w:val="22"/>
                <w:szCs w:val="22"/>
              </w:rPr>
              <w:t>Perkančiosios organizacijos</w:t>
            </w:r>
            <w:r w:rsidRPr="00E141B6">
              <w:rPr>
                <w:rFonts w:ascii="Tahoma" w:eastAsia="Tahoma" w:hAnsi="Tahoma" w:cs="Tahoma"/>
                <w:sz w:val="22"/>
                <w:szCs w:val="22"/>
              </w:rPr>
              <w:t xml:space="preserve"> tvarkytojo infrastruktūroje.</w:t>
            </w:r>
          </w:p>
        </w:tc>
      </w:tr>
      <w:tr w:rsidR="005E35B3" w:rsidRPr="00E141B6" w14:paraId="2FE76D74" w14:textId="77777777" w:rsidTr="00524D6E">
        <w:trPr>
          <w:trHeight w:val="300"/>
        </w:trPr>
        <w:tc>
          <w:tcPr>
            <w:tcW w:w="722" w:type="pct"/>
            <w:tcMar>
              <w:left w:w="105" w:type="dxa"/>
              <w:right w:w="105" w:type="dxa"/>
            </w:tcMar>
          </w:tcPr>
          <w:p w14:paraId="1FD14955" w14:textId="77777777" w:rsidR="005E35B3" w:rsidRPr="00E141B6"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3AF6FA27" w14:textId="77777777" w:rsidR="005E35B3" w:rsidRPr="00E141B6" w:rsidRDefault="005E35B3">
            <w:pPr>
              <w:tabs>
                <w:tab w:val="left" w:pos="540"/>
                <w:tab w:val="left" w:pos="567"/>
              </w:tabs>
              <w:jc w:val="both"/>
              <w:rPr>
                <w:rFonts w:ascii="Tahoma" w:eastAsia="Tahoma" w:hAnsi="Tahoma" w:cs="Tahoma"/>
                <w:sz w:val="22"/>
                <w:szCs w:val="22"/>
              </w:rPr>
            </w:pPr>
            <w:r w:rsidRPr="00E141B6">
              <w:rPr>
                <w:rFonts w:ascii="Tahoma" w:eastAsia="Tahoma" w:hAnsi="Tahoma" w:cs="Tahoma"/>
                <w:sz w:val="22"/>
                <w:szCs w:val="22"/>
              </w:rPr>
              <w:t>Projekto kompiliavimas, konfigūravimas ir diegimas ESPBI IS aplinkose (testavimo arba gamybinėje) turi būti atliekamas tik gavus Perkančiosios organizacijos leidimą.</w:t>
            </w:r>
          </w:p>
        </w:tc>
      </w:tr>
      <w:tr w:rsidR="005E35B3" w:rsidRPr="00E141B6" w14:paraId="29C0129C" w14:textId="77777777" w:rsidTr="00524D6E">
        <w:trPr>
          <w:trHeight w:val="300"/>
        </w:trPr>
        <w:tc>
          <w:tcPr>
            <w:tcW w:w="722" w:type="pct"/>
            <w:tcMar>
              <w:left w:w="105" w:type="dxa"/>
              <w:right w:w="105" w:type="dxa"/>
            </w:tcMar>
          </w:tcPr>
          <w:p w14:paraId="5C5ED953" w14:textId="77777777" w:rsidR="005E35B3" w:rsidRPr="00E141B6"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3DC42B5B" w14:textId="1769E344" w:rsidR="005E35B3" w:rsidRPr="00E141B6" w:rsidRDefault="005E35B3">
            <w:pPr>
              <w:tabs>
                <w:tab w:val="left" w:pos="540"/>
                <w:tab w:val="left" w:pos="567"/>
              </w:tabs>
              <w:jc w:val="both"/>
              <w:rPr>
                <w:rFonts w:ascii="Tahoma" w:eastAsia="Tahoma" w:hAnsi="Tahoma" w:cs="Tahoma"/>
                <w:sz w:val="22"/>
                <w:szCs w:val="22"/>
              </w:rPr>
            </w:pPr>
            <w:r w:rsidRPr="00E141B6">
              <w:rPr>
                <w:rFonts w:ascii="Tahoma" w:eastAsia="Tahoma" w:hAnsi="Tahoma" w:cs="Tahoma"/>
                <w:sz w:val="22"/>
                <w:szCs w:val="22"/>
              </w:rPr>
              <w:t xml:space="preserve">Jeigu </w:t>
            </w:r>
            <w:r w:rsidR="001971D0">
              <w:rPr>
                <w:rFonts w:ascii="Tahoma" w:eastAsia="Tahoma" w:hAnsi="Tahoma" w:cs="Tahoma"/>
                <w:sz w:val="22"/>
                <w:szCs w:val="22"/>
              </w:rPr>
              <w:t>Tiekėjas</w:t>
            </w:r>
            <w:r w:rsidRPr="00E141B6">
              <w:rPr>
                <w:rFonts w:ascii="Tahoma" w:eastAsia="Tahoma" w:hAnsi="Tahoma" w:cs="Tahoma"/>
                <w:sz w:val="22"/>
                <w:szCs w:val="22"/>
              </w:rPr>
              <w:t xml:space="preserve"> siūlo naudoti atviro kodo komponentus, jie turi būti ne kartą pritaikyti veikiančiose sistemose, turėti aktyvią bendruomenę, būti sukurti laikantis standartų ir turėti aktyvų vystymą bei priežiūrą, </w:t>
            </w:r>
            <w:r w:rsidR="001971D0">
              <w:rPr>
                <w:rFonts w:ascii="Tahoma" w:eastAsia="Tahoma" w:hAnsi="Tahoma" w:cs="Tahoma"/>
                <w:sz w:val="22"/>
                <w:szCs w:val="22"/>
              </w:rPr>
              <w:t>Tiekėjas</w:t>
            </w:r>
            <w:r w:rsidRPr="00E141B6">
              <w:rPr>
                <w:rFonts w:ascii="Tahoma" w:eastAsia="Tahoma" w:hAnsi="Tahoma" w:cs="Tahoma"/>
                <w:sz w:val="22"/>
                <w:szCs w:val="22"/>
              </w:rPr>
              <w:t xml:space="preserve"> privalo užtikrinti tokių komponentų palaikymą sutartu laikotarpiu. Komponentai turi būti patvirtinti Perkančiosios organizacijos.</w:t>
            </w:r>
          </w:p>
        </w:tc>
      </w:tr>
      <w:tr w:rsidR="005E35B3" w:rsidRPr="00E141B6" w14:paraId="6A549DF2" w14:textId="77777777" w:rsidTr="00524D6E">
        <w:trPr>
          <w:trHeight w:val="300"/>
        </w:trPr>
        <w:tc>
          <w:tcPr>
            <w:tcW w:w="722" w:type="pct"/>
            <w:tcMar>
              <w:left w:w="105" w:type="dxa"/>
              <w:right w:w="105" w:type="dxa"/>
            </w:tcMar>
          </w:tcPr>
          <w:p w14:paraId="4896A843" w14:textId="77777777" w:rsidR="005E35B3" w:rsidRPr="00E141B6"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56C1F804" w14:textId="2A98D176" w:rsidR="005E35B3" w:rsidRPr="00E141B6" w:rsidRDefault="005E35B3">
            <w:pPr>
              <w:tabs>
                <w:tab w:val="left" w:pos="540"/>
                <w:tab w:val="left" w:pos="567"/>
              </w:tabs>
              <w:jc w:val="both"/>
              <w:rPr>
                <w:rFonts w:ascii="Tahoma" w:eastAsia="Tahoma" w:hAnsi="Tahoma" w:cs="Tahoma"/>
                <w:sz w:val="22"/>
                <w:szCs w:val="22"/>
              </w:rPr>
            </w:pPr>
            <w:r w:rsidRPr="00E141B6">
              <w:rPr>
                <w:rFonts w:ascii="Tahoma" w:eastAsia="Tahoma" w:hAnsi="Tahoma" w:cs="Tahoma"/>
                <w:sz w:val="22"/>
                <w:szCs w:val="22"/>
              </w:rPr>
              <w:t xml:space="preserve">Sistema turi būti kuriama taip, kad duomenys ir </w:t>
            </w:r>
            <w:r>
              <w:rPr>
                <w:rFonts w:ascii="Tahoma" w:eastAsia="Tahoma" w:hAnsi="Tahoma" w:cs="Tahoma"/>
                <w:sz w:val="22"/>
                <w:szCs w:val="22"/>
              </w:rPr>
              <w:t>a</w:t>
            </w:r>
            <w:r w:rsidRPr="00CA04FC">
              <w:rPr>
                <w:rFonts w:ascii="Tahoma" w:eastAsia="Tahoma" w:hAnsi="Tahoma" w:cs="Tahoma"/>
                <w:sz w:val="22"/>
                <w:szCs w:val="22"/>
              </w:rPr>
              <w:t>plikacijos konfigūracija</w:t>
            </w:r>
            <w:r w:rsidR="00461768">
              <w:rPr>
                <w:rFonts w:ascii="Tahoma" w:eastAsia="Tahoma" w:hAnsi="Tahoma" w:cs="Tahoma"/>
                <w:sz w:val="22"/>
                <w:szCs w:val="22"/>
              </w:rPr>
              <w:t xml:space="preserve"> </w:t>
            </w:r>
            <w:r w:rsidRPr="00E141B6">
              <w:rPr>
                <w:rFonts w:ascii="Tahoma" w:eastAsia="Tahoma" w:hAnsi="Tahoma" w:cs="Tahoma"/>
                <w:sz w:val="22"/>
                <w:szCs w:val="22"/>
              </w:rPr>
              <w:t xml:space="preserve">būtų laikomi konfigūruojamose saugyklose arba išoriniuose šaltiniuose, o ne įterpti tiesiogiai į programinį kodą (angl. </w:t>
            </w:r>
            <w:proofErr w:type="spellStart"/>
            <w:r w:rsidRPr="00E141B6">
              <w:rPr>
                <w:rFonts w:ascii="Tahoma" w:eastAsia="Tahoma" w:hAnsi="Tahoma" w:cs="Tahoma"/>
                <w:sz w:val="22"/>
                <w:szCs w:val="22"/>
              </w:rPr>
              <w:t>Hard</w:t>
            </w:r>
            <w:proofErr w:type="spellEnd"/>
            <w:r w:rsidRPr="00E141B6">
              <w:rPr>
                <w:rFonts w:ascii="Tahoma" w:eastAsia="Tahoma" w:hAnsi="Tahoma" w:cs="Tahoma"/>
                <w:sz w:val="22"/>
                <w:szCs w:val="22"/>
              </w:rPr>
              <w:t xml:space="preserve"> </w:t>
            </w:r>
            <w:proofErr w:type="spellStart"/>
            <w:r w:rsidRPr="00E141B6">
              <w:rPr>
                <w:rFonts w:ascii="Tahoma" w:eastAsia="Tahoma" w:hAnsi="Tahoma" w:cs="Tahoma"/>
                <w:sz w:val="22"/>
                <w:szCs w:val="22"/>
              </w:rPr>
              <w:t>Coded</w:t>
            </w:r>
            <w:proofErr w:type="spellEnd"/>
            <w:r w:rsidRPr="00E141B6">
              <w:rPr>
                <w:rFonts w:ascii="Tahoma" w:eastAsia="Tahoma" w:hAnsi="Tahoma" w:cs="Tahoma"/>
                <w:sz w:val="22"/>
                <w:szCs w:val="22"/>
              </w:rPr>
              <w:t xml:space="preserve">). Išimtinais atvejais </w:t>
            </w:r>
            <w:r w:rsidR="001971D0">
              <w:rPr>
                <w:rFonts w:ascii="Tahoma" w:eastAsia="Tahoma" w:hAnsi="Tahoma" w:cs="Tahoma"/>
                <w:sz w:val="22"/>
                <w:szCs w:val="22"/>
              </w:rPr>
              <w:t>Tiekėjas</w:t>
            </w:r>
            <w:r w:rsidRPr="00E141B6">
              <w:rPr>
                <w:rFonts w:ascii="Tahoma" w:eastAsia="Tahoma" w:hAnsi="Tahoma" w:cs="Tahoma"/>
                <w:sz w:val="22"/>
                <w:szCs w:val="22"/>
              </w:rPr>
              <w:t xml:space="preserve"> Perkančiajai organizacijai turi pateikti visus įkoduotų duomenų aprašymus, jog esant poreikiui, įkoduotus duomenis galėtų keisti ir kitas </w:t>
            </w:r>
            <w:r w:rsidR="001971D0">
              <w:rPr>
                <w:rFonts w:ascii="Tahoma" w:eastAsia="Tahoma" w:hAnsi="Tahoma" w:cs="Tahoma"/>
                <w:sz w:val="22"/>
                <w:szCs w:val="22"/>
              </w:rPr>
              <w:t>Tiekėjas</w:t>
            </w:r>
            <w:r w:rsidRPr="00E141B6">
              <w:rPr>
                <w:rFonts w:ascii="Tahoma" w:eastAsia="Tahoma" w:hAnsi="Tahoma" w:cs="Tahoma"/>
                <w:sz w:val="22"/>
                <w:szCs w:val="22"/>
              </w:rPr>
              <w:t xml:space="preserve"> ir/ ar pati Perkančioji organizacija.</w:t>
            </w:r>
          </w:p>
        </w:tc>
      </w:tr>
      <w:tr w:rsidR="005E35B3" w:rsidRPr="00E141B6" w14:paraId="7EB18E8D" w14:textId="77777777" w:rsidTr="00524D6E">
        <w:trPr>
          <w:trHeight w:val="300"/>
        </w:trPr>
        <w:tc>
          <w:tcPr>
            <w:tcW w:w="722" w:type="pct"/>
            <w:tcMar>
              <w:left w:w="105" w:type="dxa"/>
              <w:right w:w="105" w:type="dxa"/>
            </w:tcMar>
          </w:tcPr>
          <w:p w14:paraId="4B3C4DB7" w14:textId="77777777" w:rsidR="005E35B3" w:rsidRPr="00E141B6"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637E4889" w14:textId="6601D4C4" w:rsidR="005E35B3" w:rsidRPr="00E141B6" w:rsidRDefault="005E35B3">
            <w:pPr>
              <w:tabs>
                <w:tab w:val="left" w:pos="540"/>
                <w:tab w:val="left" w:pos="567"/>
              </w:tabs>
              <w:jc w:val="both"/>
              <w:rPr>
                <w:rFonts w:ascii="Tahoma" w:eastAsia="Tahoma" w:hAnsi="Tahoma" w:cs="Tahoma"/>
                <w:sz w:val="22"/>
                <w:szCs w:val="22"/>
              </w:rPr>
            </w:pPr>
            <w:r w:rsidRPr="00E141B6">
              <w:rPr>
                <w:rFonts w:ascii="Tahoma" w:eastAsia="Tahoma" w:hAnsi="Tahoma" w:cs="Tahoma"/>
                <w:sz w:val="22"/>
                <w:szCs w:val="22"/>
              </w:rPr>
              <w:t xml:space="preserve">Jeigu naudojama ir vystoma atviro kodo licencinė programinė įranga, turi būti </w:t>
            </w:r>
            <w:r>
              <w:rPr>
                <w:rFonts w:ascii="Tahoma" w:eastAsia="Tahoma" w:hAnsi="Tahoma" w:cs="Tahoma"/>
                <w:sz w:val="22"/>
                <w:szCs w:val="22"/>
              </w:rPr>
              <w:t xml:space="preserve">užtikrintas jos tinkamumas vystomai Sistemai ir </w:t>
            </w:r>
            <w:r w:rsidRPr="00E141B6">
              <w:rPr>
                <w:rFonts w:ascii="Tahoma" w:eastAsia="Tahoma" w:hAnsi="Tahoma" w:cs="Tahoma"/>
                <w:sz w:val="22"/>
                <w:szCs w:val="22"/>
              </w:rPr>
              <w:t xml:space="preserve">suteikiamos Perkančiajai organizacijai prieigos </w:t>
            </w:r>
            <w:r w:rsidR="08414C0E" w:rsidRPr="7CCF9430">
              <w:rPr>
                <w:rFonts w:ascii="Tahoma" w:eastAsia="Tahoma" w:hAnsi="Tahoma" w:cs="Tahoma"/>
                <w:sz w:val="22"/>
                <w:szCs w:val="22"/>
              </w:rPr>
              <w:t>teis</w:t>
            </w:r>
            <w:r w:rsidR="7C2828B1" w:rsidRPr="7CCF9430">
              <w:rPr>
                <w:rFonts w:ascii="Tahoma" w:eastAsia="Tahoma" w:hAnsi="Tahoma" w:cs="Tahoma"/>
                <w:sz w:val="22"/>
                <w:szCs w:val="22"/>
              </w:rPr>
              <w:t>ė</w:t>
            </w:r>
            <w:r w:rsidR="08414C0E" w:rsidRPr="7CCF9430">
              <w:rPr>
                <w:rFonts w:ascii="Tahoma" w:eastAsia="Tahoma" w:hAnsi="Tahoma" w:cs="Tahoma"/>
                <w:sz w:val="22"/>
                <w:szCs w:val="22"/>
              </w:rPr>
              <w:t>s</w:t>
            </w:r>
            <w:r w:rsidRPr="00E141B6">
              <w:rPr>
                <w:rFonts w:ascii="Tahoma" w:eastAsia="Tahoma" w:hAnsi="Tahoma" w:cs="Tahoma"/>
                <w:sz w:val="22"/>
                <w:szCs w:val="22"/>
              </w:rPr>
              <w:t xml:space="preserve"> prie išeities kodų, bei suteikiama teisė savo resursais (įskaitant samdomas trečiąsias šalis) vystyti šią programinę įrangą ir naudoti PĮ savo reikmėms (kad RC nereikėtų įsigyti papildomų licencijų ar kitaip patirti išlaidų programinės įrangos veikimui).</w:t>
            </w:r>
          </w:p>
        </w:tc>
      </w:tr>
      <w:tr w:rsidR="005E35B3" w:rsidRPr="00E141B6" w14:paraId="1867791B" w14:textId="77777777" w:rsidTr="00524D6E">
        <w:trPr>
          <w:trHeight w:val="300"/>
        </w:trPr>
        <w:tc>
          <w:tcPr>
            <w:tcW w:w="722" w:type="pct"/>
            <w:tcMar>
              <w:left w:w="105" w:type="dxa"/>
              <w:right w:w="105" w:type="dxa"/>
            </w:tcMar>
          </w:tcPr>
          <w:p w14:paraId="7CB6AECE" w14:textId="77777777" w:rsidR="005E35B3" w:rsidRPr="00E141B6"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075D1125" w14:textId="205D9704" w:rsidR="005E35B3" w:rsidRPr="00E141B6" w:rsidRDefault="001971D0">
            <w:pPr>
              <w:tabs>
                <w:tab w:val="left" w:pos="540"/>
                <w:tab w:val="left" w:pos="567"/>
              </w:tabs>
              <w:jc w:val="both"/>
              <w:rPr>
                <w:rFonts w:ascii="Tahoma" w:eastAsia="Tahoma" w:hAnsi="Tahoma" w:cs="Tahoma"/>
                <w:sz w:val="22"/>
                <w:szCs w:val="22"/>
              </w:rPr>
            </w:pPr>
            <w:r>
              <w:rPr>
                <w:rFonts w:ascii="Tahoma" w:eastAsia="Tahoma" w:hAnsi="Tahoma" w:cs="Tahoma"/>
                <w:sz w:val="22"/>
                <w:szCs w:val="22"/>
              </w:rPr>
              <w:t>Tiekėjas</w:t>
            </w:r>
            <w:r w:rsidR="005E35B3" w:rsidRPr="00E141B6">
              <w:rPr>
                <w:rFonts w:ascii="Tahoma" w:eastAsia="Tahoma" w:hAnsi="Tahoma" w:cs="Tahoma"/>
                <w:sz w:val="22"/>
                <w:szCs w:val="22"/>
              </w:rPr>
              <w:t xml:space="preserve"> turi pateikti ir į pasiūlymo kainą įskaičiuoti visą reikiamą standartinę ir nestandartinę programinę įranga, jeigu to reikia, kad būtų užtikrintas funkcionalumas ir našus darbas (tenkinantis našumo reikalavimus).</w:t>
            </w:r>
          </w:p>
        </w:tc>
      </w:tr>
      <w:tr w:rsidR="005E35B3" w:rsidRPr="00E141B6" w14:paraId="57AA12E0" w14:textId="77777777" w:rsidTr="00524D6E">
        <w:trPr>
          <w:trHeight w:val="300"/>
        </w:trPr>
        <w:tc>
          <w:tcPr>
            <w:tcW w:w="722" w:type="pct"/>
            <w:tcMar>
              <w:left w:w="105" w:type="dxa"/>
              <w:right w:w="105" w:type="dxa"/>
            </w:tcMar>
          </w:tcPr>
          <w:p w14:paraId="549DD148" w14:textId="77777777" w:rsidR="005E35B3" w:rsidRPr="00E141B6"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45729424" w14:textId="51B91FED" w:rsidR="005E35B3" w:rsidRPr="00E141B6" w:rsidRDefault="005E35B3">
            <w:pPr>
              <w:tabs>
                <w:tab w:val="left" w:pos="540"/>
                <w:tab w:val="left" w:pos="567"/>
              </w:tabs>
              <w:jc w:val="both"/>
              <w:rPr>
                <w:rFonts w:ascii="Tahoma" w:eastAsia="Tahoma" w:hAnsi="Tahoma" w:cs="Tahoma"/>
                <w:sz w:val="22"/>
                <w:szCs w:val="22"/>
              </w:rPr>
            </w:pPr>
            <w:r w:rsidRPr="00E141B6">
              <w:rPr>
                <w:rFonts w:ascii="Tahoma" w:eastAsia="Tahoma" w:hAnsi="Tahoma" w:cs="Tahoma"/>
                <w:sz w:val="22"/>
                <w:szCs w:val="22"/>
              </w:rPr>
              <w:t xml:space="preserve">Esant poreikiui </w:t>
            </w:r>
            <w:r w:rsidR="001971D0">
              <w:rPr>
                <w:rFonts w:ascii="Tahoma" w:eastAsia="Tahoma" w:hAnsi="Tahoma" w:cs="Tahoma"/>
                <w:sz w:val="22"/>
                <w:szCs w:val="22"/>
              </w:rPr>
              <w:t>Tiekėjas</w:t>
            </w:r>
            <w:r w:rsidRPr="00E141B6">
              <w:rPr>
                <w:rFonts w:ascii="Tahoma" w:eastAsia="Tahoma" w:hAnsi="Tahoma" w:cs="Tahoma"/>
                <w:sz w:val="22"/>
                <w:szCs w:val="22"/>
              </w:rPr>
              <w:t xml:space="preserve"> turi atlikti techninės įrangos konfigūracijas. Jos turi būti atliktos iš Perkančiosios organizacijos nereikalaujant papildomų lėšų.</w:t>
            </w:r>
          </w:p>
        </w:tc>
      </w:tr>
      <w:tr w:rsidR="005E35B3" w:rsidRPr="00E141B6" w14:paraId="08F69D62" w14:textId="77777777" w:rsidTr="00524D6E">
        <w:trPr>
          <w:trHeight w:val="300"/>
        </w:trPr>
        <w:tc>
          <w:tcPr>
            <w:tcW w:w="722" w:type="pct"/>
            <w:tcMar>
              <w:left w:w="105" w:type="dxa"/>
              <w:right w:w="105" w:type="dxa"/>
            </w:tcMar>
          </w:tcPr>
          <w:p w14:paraId="32A3077F" w14:textId="77777777" w:rsidR="005E35B3" w:rsidRPr="00E141B6"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33637119" w14:textId="77777777" w:rsidR="005E35B3" w:rsidRPr="00E141B6" w:rsidRDefault="005E35B3">
            <w:pPr>
              <w:tabs>
                <w:tab w:val="left" w:pos="540"/>
                <w:tab w:val="left" w:pos="567"/>
              </w:tabs>
              <w:jc w:val="both"/>
              <w:rPr>
                <w:rFonts w:ascii="Tahoma" w:eastAsia="Tahoma" w:hAnsi="Tahoma" w:cs="Tahoma"/>
                <w:sz w:val="22"/>
                <w:szCs w:val="22"/>
              </w:rPr>
            </w:pPr>
            <w:r w:rsidRPr="00E141B6">
              <w:rPr>
                <w:rFonts w:ascii="Tahoma" w:eastAsia="Tahoma" w:hAnsi="Tahoma" w:cs="Tahoma"/>
                <w:sz w:val="22"/>
                <w:szCs w:val="22"/>
              </w:rPr>
              <w:t>Naujos programinės įrangos funkcionalumo ir funkcionalumo pakeitimų realizavimas neturi pareikalauti papildomos techninės ir licencijuojamos standartinės ir nestandartinės programinės įrangos įsigijimo Perkančiajai organizacijai.</w:t>
            </w:r>
          </w:p>
        </w:tc>
      </w:tr>
      <w:tr w:rsidR="005E35B3" w:rsidRPr="00E141B6" w14:paraId="0E27222C" w14:textId="77777777" w:rsidTr="00524D6E">
        <w:trPr>
          <w:trHeight w:val="300"/>
        </w:trPr>
        <w:tc>
          <w:tcPr>
            <w:tcW w:w="722" w:type="pct"/>
            <w:tcMar>
              <w:left w:w="105" w:type="dxa"/>
              <w:right w:w="105" w:type="dxa"/>
            </w:tcMar>
          </w:tcPr>
          <w:p w14:paraId="78006F25" w14:textId="77777777" w:rsidR="005E35B3" w:rsidRPr="00E141B6" w:rsidRDefault="005E35B3" w:rsidP="005E35B3">
            <w:pPr>
              <w:pStyle w:val="ListParagraph"/>
              <w:numPr>
                <w:ilvl w:val="0"/>
                <w:numId w:val="43"/>
              </w:numPr>
              <w:rPr>
                <w:rFonts w:ascii="Tahoma" w:eastAsia="Tahoma" w:hAnsi="Tahoma" w:cs="Tahoma"/>
              </w:rPr>
            </w:pPr>
          </w:p>
        </w:tc>
        <w:tc>
          <w:tcPr>
            <w:tcW w:w="4278" w:type="pct"/>
            <w:tcMar>
              <w:left w:w="105" w:type="dxa"/>
              <w:right w:w="105" w:type="dxa"/>
            </w:tcMar>
          </w:tcPr>
          <w:p w14:paraId="43B4E7A3" w14:textId="77777777" w:rsidR="005E35B3" w:rsidRPr="00E141B6" w:rsidRDefault="005E35B3">
            <w:pPr>
              <w:tabs>
                <w:tab w:val="left" w:pos="540"/>
                <w:tab w:val="left" w:pos="567"/>
              </w:tabs>
              <w:jc w:val="both"/>
              <w:rPr>
                <w:rFonts w:ascii="Tahoma" w:eastAsia="Tahoma" w:hAnsi="Tahoma" w:cs="Tahoma"/>
                <w:sz w:val="22"/>
                <w:szCs w:val="22"/>
              </w:rPr>
            </w:pPr>
            <w:r w:rsidRPr="00E141B6">
              <w:rPr>
                <w:rFonts w:ascii="Tahoma" w:eastAsia="Tahoma" w:hAnsi="Tahoma" w:cs="Tahoma"/>
                <w:sz w:val="22"/>
                <w:szCs w:val="22"/>
              </w:rPr>
              <w:t>Projekto programinė įranga turi būti instaliuojama tarnybinėje stotyje. Naudotojo kompiuteryje (darbo vietoje) neturi būti instaliuojami jokie projekto komponentai.</w:t>
            </w:r>
          </w:p>
        </w:tc>
      </w:tr>
    </w:tbl>
    <w:p w14:paraId="0E56B02E" w14:textId="77777777" w:rsidR="005E35B3" w:rsidRDefault="005E35B3" w:rsidP="005E35B3">
      <w:pPr>
        <w:pStyle w:val="TekstasNr11"/>
        <w:rPr>
          <w:highlight w:val="yellow"/>
        </w:rPr>
      </w:pPr>
      <w:bookmarkStart w:id="120" w:name="_Toc157081883"/>
      <w:bookmarkStart w:id="121" w:name="_Toc157700365"/>
    </w:p>
    <w:p w14:paraId="2EB17F0C" w14:textId="77777777" w:rsidR="005E35B3" w:rsidRPr="0031704F" w:rsidRDefault="005E35B3" w:rsidP="005E35B3">
      <w:pPr>
        <w:pStyle w:val="Heading2"/>
      </w:pPr>
      <w:bookmarkStart w:id="122" w:name="_Toc190723945"/>
      <w:bookmarkStart w:id="123" w:name="_Toc195777030"/>
      <w:r w:rsidRPr="0031704F">
        <w:t>Reikalavimai integracinėmis sąsajoms</w:t>
      </w:r>
      <w:bookmarkEnd w:id="122"/>
      <w:bookmarkEnd w:id="123"/>
      <w:r w:rsidRPr="0031704F">
        <w:t xml:space="preserve"> </w:t>
      </w:r>
      <w:bookmarkEnd w:id="120"/>
      <w:bookmarkEnd w:id="121"/>
    </w:p>
    <w:tbl>
      <w:tblPr>
        <w:tblStyle w:val="TableGrid"/>
        <w:tblW w:w="5000" w:type="pct"/>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387"/>
        <w:gridCol w:w="8235"/>
      </w:tblGrid>
      <w:tr w:rsidR="005E35B3" w:rsidRPr="00625C3C" w14:paraId="5F3C2BCC" w14:textId="77777777" w:rsidTr="00022A97">
        <w:trPr>
          <w:trHeight w:val="336"/>
          <w:tblHeader/>
        </w:trPr>
        <w:tc>
          <w:tcPr>
            <w:tcW w:w="721" w:type="pct"/>
            <w:shd w:val="clear" w:color="auto" w:fill="6BA1F1"/>
            <w:tcMar>
              <w:left w:w="105" w:type="dxa"/>
              <w:right w:w="105" w:type="dxa"/>
            </w:tcMar>
            <w:vAlign w:val="center"/>
          </w:tcPr>
          <w:p w14:paraId="6A63BAE3" w14:textId="77777777" w:rsidR="005E35B3" w:rsidRPr="00625C3C" w:rsidRDefault="005E35B3">
            <w:pPr>
              <w:jc w:val="center"/>
              <w:rPr>
                <w:rFonts w:ascii="Tahoma" w:eastAsia="Tahoma" w:hAnsi="Tahoma" w:cs="Tahoma"/>
                <w:sz w:val="22"/>
                <w:szCs w:val="22"/>
              </w:rPr>
            </w:pPr>
            <w:bookmarkStart w:id="124" w:name="_Hlk187156278"/>
            <w:r w:rsidRPr="00625C3C">
              <w:rPr>
                <w:rFonts w:ascii="Tahoma" w:eastAsia="Tahoma" w:hAnsi="Tahoma" w:cs="Tahoma"/>
                <w:b/>
                <w:bCs/>
                <w:sz w:val="22"/>
                <w:szCs w:val="22"/>
              </w:rPr>
              <w:t>Nr.</w:t>
            </w:r>
          </w:p>
        </w:tc>
        <w:tc>
          <w:tcPr>
            <w:tcW w:w="4279" w:type="pct"/>
            <w:shd w:val="clear" w:color="auto" w:fill="6BA1F1"/>
            <w:tcMar>
              <w:left w:w="105" w:type="dxa"/>
              <w:right w:w="105" w:type="dxa"/>
            </w:tcMar>
            <w:vAlign w:val="center"/>
          </w:tcPr>
          <w:p w14:paraId="0F0573E7"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Aprašymas</w:t>
            </w:r>
          </w:p>
        </w:tc>
      </w:tr>
      <w:tr w:rsidR="005E35B3" w:rsidRPr="00625C3C" w14:paraId="52DCC217" w14:textId="77777777" w:rsidTr="00022A97">
        <w:trPr>
          <w:trHeight w:val="300"/>
        </w:trPr>
        <w:tc>
          <w:tcPr>
            <w:tcW w:w="721" w:type="pct"/>
            <w:tcMar>
              <w:left w:w="105" w:type="dxa"/>
              <w:right w:w="105" w:type="dxa"/>
            </w:tcMar>
          </w:tcPr>
          <w:p w14:paraId="22692ADF" w14:textId="77777777" w:rsidR="005E35B3" w:rsidRPr="00625C3C" w:rsidRDefault="005E35B3" w:rsidP="005E35B3">
            <w:pPr>
              <w:pStyle w:val="ListParagraph"/>
              <w:numPr>
                <w:ilvl w:val="0"/>
                <w:numId w:val="43"/>
              </w:numPr>
              <w:rPr>
                <w:rFonts w:ascii="Tahoma" w:eastAsia="Tahoma" w:hAnsi="Tahoma" w:cs="Tahoma"/>
              </w:rPr>
            </w:pPr>
          </w:p>
        </w:tc>
        <w:tc>
          <w:tcPr>
            <w:tcW w:w="4279" w:type="pct"/>
            <w:tcMar>
              <w:left w:w="105" w:type="dxa"/>
              <w:right w:w="105" w:type="dxa"/>
            </w:tcMar>
          </w:tcPr>
          <w:p w14:paraId="379E66DB" w14:textId="598DE1D6" w:rsidR="005E35B3" w:rsidRPr="00625C3C" w:rsidRDefault="001971D0">
            <w:pPr>
              <w:pStyle w:val="ListParagraph"/>
              <w:ind w:left="0"/>
              <w:jc w:val="both"/>
              <w:rPr>
                <w:rFonts w:ascii="Tahoma" w:eastAsia="Tahoma" w:hAnsi="Tahoma" w:cs="Tahoma"/>
              </w:rPr>
            </w:pPr>
            <w:r>
              <w:rPr>
                <w:rFonts w:ascii="Tahoma" w:eastAsia="Tahoma" w:hAnsi="Tahoma" w:cs="Tahoma"/>
              </w:rPr>
              <w:t>Tiekėjas</w:t>
            </w:r>
            <w:r w:rsidR="005E35B3" w:rsidRPr="00625C3C">
              <w:rPr>
                <w:rFonts w:ascii="Tahoma" w:eastAsia="Tahoma" w:hAnsi="Tahoma" w:cs="Tahoma"/>
              </w:rPr>
              <w:t xml:space="preserve">, Sprendimo apimtyje turės atlikti visus reikiamus darbus, kad vykdant su techninėje specifikacijoje apibrėžtais veiklos funkcionalumais ESPBI IS būtų atvaizduojami aktualūs duomenys iš kitų informacinių sistemų ir registrų. Detalios </w:t>
            </w:r>
            <w:r w:rsidR="005E35B3" w:rsidRPr="00625C3C">
              <w:rPr>
                <w:rFonts w:ascii="Tahoma" w:eastAsia="Tahoma" w:hAnsi="Tahoma" w:cs="Tahoma"/>
              </w:rPr>
              <w:lastRenderedPageBreak/>
              <w:t>analizės ir projektavimo etapų metu turi būti detalizuoti projekto duomenų mainams aktualūs duomenys.</w:t>
            </w:r>
          </w:p>
        </w:tc>
      </w:tr>
      <w:tr w:rsidR="005E35B3" w:rsidRPr="00625C3C" w14:paraId="7AFAE22F" w14:textId="77777777" w:rsidTr="00022A97">
        <w:trPr>
          <w:trHeight w:val="285"/>
        </w:trPr>
        <w:tc>
          <w:tcPr>
            <w:tcW w:w="721" w:type="pct"/>
            <w:tcMar>
              <w:left w:w="105" w:type="dxa"/>
              <w:right w:w="105" w:type="dxa"/>
            </w:tcMar>
          </w:tcPr>
          <w:p w14:paraId="7A0EC0B9" w14:textId="77777777" w:rsidR="005E35B3" w:rsidRPr="00625C3C" w:rsidRDefault="005E35B3" w:rsidP="005E35B3">
            <w:pPr>
              <w:pStyle w:val="ListParagraph"/>
              <w:numPr>
                <w:ilvl w:val="0"/>
                <w:numId w:val="43"/>
              </w:numPr>
              <w:rPr>
                <w:rFonts w:ascii="Tahoma" w:eastAsia="Tahoma" w:hAnsi="Tahoma" w:cs="Tahoma"/>
              </w:rPr>
            </w:pPr>
          </w:p>
        </w:tc>
        <w:tc>
          <w:tcPr>
            <w:tcW w:w="4279" w:type="pct"/>
            <w:tcMar>
              <w:left w:w="105" w:type="dxa"/>
              <w:right w:w="105" w:type="dxa"/>
            </w:tcMar>
          </w:tcPr>
          <w:p w14:paraId="23046747" w14:textId="3922CCC9" w:rsidR="005E35B3" w:rsidRPr="00625C3C" w:rsidRDefault="001971D0">
            <w:pPr>
              <w:pStyle w:val="ListParagraph"/>
              <w:ind w:left="0"/>
              <w:jc w:val="both"/>
              <w:rPr>
                <w:rFonts w:ascii="Tahoma" w:eastAsia="Tahoma" w:hAnsi="Tahoma" w:cs="Tahoma"/>
              </w:rPr>
            </w:pPr>
            <w:r>
              <w:rPr>
                <w:rFonts w:ascii="Tahoma" w:eastAsia="Tahoma" w:hAnsi="Tahoma" w:cs="Tahoma"/>
              </w:rPr>
              <w:t>Tiekėjas</w:t>
            </w:r>
            <w:r w:rsidR="005E35B3" w:rsidRPr="00625C3C">
              <w:rPr>
                <w:rFonts w:ascii="Tahoma" w:eastAsia="Tahoma" w:hAnsi="Tahoma" w:cs="Tahoma"/>
              </w:rPr>
              <w:t xml:space="preserve"> turės realizuoti projektui reikalingas sąsajas su išorinių informacinių sistemų ir registrų testavimo aplinkomis, jeigu tokios bus. </w:t>
            </w:r>
            <w:r w:rsidR="005E35B3">
              <w:rPr>
                <w:rFonts w:ascii="Tahoma" w:eastAsia="Tahoma" w:hAnsi="Tahoma" w:cs="Tahoma"/>
              </w:rPr>
              <w:t>E</w:t>
            </w:r>
            <w:r w:rsidR="005E35B3" w:rsidRPr="00625C3C">
              <w:rPr>
                <w:rFonts w:ascii="Tahoma" w:eastAsia="Tahoma" w:hAnsi="Tahoma" w:cs="Tahoma"/>
              </w:rPr>
              <w:t xml:space="preserve">sant išorinių informacinių sistemų ir registrų testavimo aplinkoms, </w:t>
            </w:r>
            <w:r>
              <w:rPr>
                <w:rFonts w:ascii="Tahoma" w:eastAsia="Tahoma" w:hAnsi="Tahoma" w:cs="Tahoma"/>
              </w:rPr>
              <w:t>Tiekėjas</w:t>
            </w:r>
            <w:r w:rsidR="005E35B3" w:rsidRPr="00625C3C">
              <w:rPr>
                <w:rFonts w:ascii="Tahoma" w:eastAsia="Tahoma" w:hAnsi="Tahoma" w:cs="Tahoma"/>
              </w:rPr>
              <w:t xml:space="preserve"> turės realizuoti tokių sistemų imitacines sąsajas (ang</w:t>
            </w:r>
            <w:r w:rsidR="005E35B3">
              <w:rPr>
                <w:rFonts w:ascii="Tahoma" w:eastAsia="Tahoma" w:hAnsi="Tahoma" w:cs="Tahoma"/>
              </w:rPr>
              <w:t>l</w:t>
            </w:r>
            <w:r w:rsidR="005E35B3" w:rsidRPr="00625C3C">
              <w:rPr>
                <w:rFonts w:ascii="Tahoma" w:eastAsia="Tahoma" w:hAnsi="Tahoma" w:cs="Tahoma"/>
              </w:rPr>
              <w:t>.</w:t>
            </w:r>
            <w:r w:rsidR="005E35B3">
              <w:rPr>
                <w:rFonts w:ascii="Tahoma" w:eastAsia="Tahoma" w:hAnsi="Tahoma" w:cs="Tahoma"/>
              </w:rPr>
              <w:t xml:space="preserve"> </w:t>
            </w:r>
            <w:proofErr w:type="spellStart"/>
            <w:r w:rsidR="005E35B3" w:rsidRPr="00625C3C">
              <w:rPr>
                <w:rFonts w:ascii="Tahoma" w:eastAsia="Tahoma" w:hAnsi="Tahoma" w:cs="Tahoma"/>
              </w:rPr>
              <w:t>mock-up</w:t>
            </w:r>
            <w:proofErr w:type="spellEnd"/>
            <w:r w:rsidR="005E35B3" w:rsidRPr="00625C3C">
              <w:rPr>
                <w:rFonts w:ascii="Tahoma" w:eastAsia="Tahoma" w:hAnsi="Tahoma" w:cs="Tahoma"/>
              </w:rPr>
              <w:t>).</w:t>
            </w:r>
          </w:p>
        </w:tc>
      </w:tr>
      <w:tr w:rsidR="005E35B3" w:rsidRPr="00625C3C" w14:paraId="7CB56553" w14:textId="77777777" w:rsidTr="00022A97">
        <w:trPr>
          <w:trHeight w:val="285"/>
        </w:trPr>
        <w:tc>
          <w:tcPr>
            <w:tcW w:w="721" w:type="pct"/>
            <w:tcMar>
              <w:left w:w="105" w:type="dxa"/>
              <w:right w:w="105" w:type="dxa"/>
            </w:tcMar>
          </w:tcPr>
          <w:p w14:paraId="05C42BA6" w14:textId="77777777" w:rsidR="005E35B3" w:rsidRPr="00625C3C" w:rsidRDefault="005E35B3" w:rsidP="005E35B3">
            <w:pPr>
              <w:pStyle w:val="ListParagraph"/>
              <w:numPr>
                <w:ilvl w:val="0"/>
                <w:numId w:val="43"/>
              </w:numPr>
              <w:rPr>
                <w:rFonts w:ascii="Tahoma" w:eastAsia="Tahoma" w:hAnsi="Tahoma" w:cs="Tahoma"/>
              </w:rPr>
            </w:pPr>
          </w:p>
        </w:tc>
        <w:tc>
          <w:tcPr>
            <w:tcW w:w="4279" w:type="pct"/>
            <w:tcMar>
              <w:left w:w="105" w:type="dxa"/>
              <w:right w:w="105" w:type="dxa"/>
            </w:tcMar>
          </w:tcPr>
          <w:p w14:paraId="51CB3B79" w14:textId="08AF5198" w:rsidR="005E35B3" w:rsidRPr="00625C3C" w:rsidRDefault="005E35B3">
            <w:pPr>
              <w:pStyle w:val="ListParagraph"/>
              <w:ind w:left="0"/>
              <w:jc w:val="both"/>
              <w:rPr>
                <w:rFonts w:ascii="Tahoma" w:eastAsia="Tahoma" w:hAnsi="Tahoma" w:cs="Tahoma"/>
              </w:rPr>
            </w:pPr>
            <w:r w:rsidRPr="00625C3C">
              <w:rPr>
                <w:rFonts w:ascii="Tahoma" w:eastAsia="Tahoma" w:hAnsi="Tahoma" w:cs="Tahoma"/>
              </w:rPr>
              <w:t>Duomenų mainai turi būti vykdomi naudojant žiniatinklio paslaugas</w:t>
            </w:r>
            <w:r>
              <w:rPr>
                <w:rFonts w:ascii="Tahoma" w:eastAsia="Tahoma" w:hAnsi="Tahoma" w:cs="Tahoma"/>
              </w:rPr>
              <w:t>,</w:t>
            </w:r>
            <w:r w:rsidR="538969AA" w:rsidRPr="7CCF9430">
              <w:rPr>
                <w:rFonts w:ascii="Tahoma" w:eastAsia="Tahoma" w:hAnsi="Tahoma" w:cs="Tahoma"/>
              </w:rPr>
              <w:t xml:space="preserve"> </w:t>
            </w:r>
            <w:proofErr w:type="spellStart"/>
            <w:r w:rsidRPr="00625C3C">
              <w:rPr>
                <w:rFonts w:ascii="Tahoma" w:eastAsia="Tahoma" w:hAnsi="Tahoma" w:cs="Tahoma"/>
              </w:rPr>
              <w:t>RESTful</w:t>
            </w:r>
            <w:proofErr w:type="spellEnd"/>
            <w:r w:rsidRPr="00625C3C">
              <w:rPr>
                <w:rFonts w:ascii="Tahoma" w:eastAsia="Tahoma" w:hAnsi="Tahoma" w:cs="Tahoma"/>
              </w:rPr>
              <w:t xml:space="preserve"> ar</w:t>
            </w:r>
            <w:r>
              <w:rPr>
                <w:rFonts w:ascii="Tahoma" w:eastAsia="Tahoma" w:hAnsi="Tahoma" w:cs="Tahoma"/>
              </w:rPr>
              <w:t>ba</w:t>
            </w:r>
            <w:r w:rsidRPr="00625C3C">
              <w:rPr>
                <w:rFonts w:ascii="Tahoma" w:eastAsia="Tahoma" w:hAnsi="Tahoma" w:cs="Tahoma"/>
              </w:rPr>
              <w:t xml:space="preserve"> lygiavert</w:t>
            </w:r>
            <w:r>
              <w:rPr>
                <w:rFonts w:ascii="Tahoma" w:eastAsia="Tahoma" w:hAnsi="Tahoma" w:cs="Tahoma"/>
              </w:rPr>
              <w:t>es technologijas</w:t>
            </w:r>
            <w:r w:rsidRPr="00625C3C">
              <w:rPr>
                <w:rFonts w:ascii="Tahoma" w:eastAsia="Tahoma" w:hAnsi="Tahoma" w:cs="Tahoma"/>
              </w:rPr>
              <w:t xml:space="preserve">. </w:t>
            </w:r>
            <w:r w:rsidR="001971D0">
              <w:rPr>
                <w:rFonts w:ascii="Tahoma" w:eastAsia="Tahoma" w:hAnsi="Tahoma" w:cs="Tahoma"/>
              </w:rPr>
              <w:t>Tiekėjas</w:t>
            </w:r>
            <w:r w:rsidRPr="00625C3C">
              <w:rPr>
                <w:rFonts w:ascii="Tahoma" w:eastAsia="Tahoma" w:hAnsi="Tahoma" w:cs="Tahoma"/>
              </w:rPr>
              <w:t xml:space="preserve"> turi suderinti duomenų mainams naudojamas technologijas ir protokolą</w:t>
            </w:r>
            <w:r>
              <w:rPr>
                <w:rFonts w:ascii="Tahoma" w:eastAsia="Tahoma" w:hAnsi="Tahoma" w:cs="Tahoma"/>
              </w:rPr>
              <w:t>.</w:t>
            </w:r>
          </w:p>
        </w:tc>
      </w:tr>
      <w:tr w:rsidR="005E35B3" w:rsidRPr="00625C3C" w14:paraId="268BB2A8" w14:textId="77777777" w:rsidTr="00022A97">
        <w:trPr>
          <w:trHeight w:val="285"/>
        </w:trPr>
        <w:tc>
          <w:tcPr>
            <w:tcW w:w="721" w:type="pct"/>
            <w:tcMar>
              <w:left w:w="105" w:type="dxa"/>
              <w:right w:w="105" w:type="dxa"/>
            </w:tcMar>
          </w:tcPr>
          <w:p w14:paraId="55FD0F39" w14:textId="77777777" w:rsidR="005E35B3" w:rsidRPr="00625C3C" w:rsidRDefault="005E35B3" w:rsidP="005E35B3">
            <w:pPr>
              <w:pStyle w:val="ListParagraph"/>
              <w:numPr>
                <w:ilvl w:val="0"/>
                <w:numId w:val="43"/>
              </w:numPr>
              <w:rPr>
                <w:rFonts w:ascii="Tahoma" w:eastAsia="Tahoma" w:hAnsi="Tahoma" w:cs="Tahoma"/>
              </w:rPr>
            </w:pPr>
          </w:p>
        </w:tc>
        <w:tc>
          <w:tcPr>
            <w:tcW w:w="4279" w:type="pct"/>
            <w:tcMar>
              <w:left w:w="105" w:type="dxa"/>
              <w:right w:w="105" w:type="dxa"/>
            </w:tcMar>
          </w:tcPr>
          <w:p w14:paraId="683DD11A" w14:textId="607F68B4" w:rsidR="005E35B3" w:rsidRPr="00625C3C" w:rsidRDefault="001971D0">
            <w:pPr>
              <w:pStyle w:val="ListParagraph"/>
              <w:ind w:left="0"/>
              <w:jc w:val="both"/>
              <w:rPr>
                <w:rFonts w:ascii="Tahoma" w:eastAsia="Tahoma" w:hAnsi="Tahoma" w:cs="Tahoma"/>
              </w:rPr>
            </w:pPr>
            <w:r>
              <w:rPr>
                <w:rFonts w:ascii="Tahoma" w:eastAsia="Tahoma" w:hAnsi="Tahoma" w:cs="Tahoma"/>
              </w:rPr>
              <w:t>Tiekėjas</w:t>
            </w:r>
            <w:r w:rsidR="005E35B3" w:rsidRPr="00625C3C">
              <w:rPr>
                <w:rFonts w:ascii="Tahoma" w:eastAsia="Tahoma" w:hAnsi="Tahoma" w:cs="Tahoma"/>
              </w:rPr>
              <w:t xml:space="preserve"> gali siūlyti alternatyvius integracinių sąsajų realizavimo būdus (technologijas, apimtis ir kt.), jeigu jie niekaip nedarytų neigiamos įtakos projekto tikslui, uždaviniams ir galutiniams rezultatams bei neprieštarautų viešuosius pirkimus reglamentuojančių teisės aktų reikalavimams. Pasiūlytas alternatyvus integracijos realizavimo būdas turi užtikrinti lygiavertę ar geresnę sąsajos greitaveiką, aukštą prieinamumą, plečiamumą, </w:t>
            </w:r>
            <w:proofErr w:type="spellStart"/>
            <w:r w:rsidR="005E35B3" w:rsidRPr="00625C3C">
              <w:rPr>
                <w:rFonts w:ascii="Tahoma" w:eastAsia="Tahoma" w:hAnsi="Tahoma" w:cs="Tahoma"/>
              </w:rPr>
              <w:t>interoperabilumą</w:t>
            </w:r>
            <w:proofErr w:type="spellEnd"/>
            <w:r w:rsidR="005E35B3" w:rsidRPr="00625C3C">
              <w:rPr>
                <w:rFonts w:ascii="Tahoma" w:eastAsia="Tahoma" w:hAnsi="Tahoma" w:cs="Tahoma"/>
              </w:rPr>
              <w:t>, palaikymą ir saugumą. Kiekvienas siūlomas alternatyvus integracijos realizavimo būdas turi būti suderinamas su Perkančiąja organizacija ir duomenų ti</w:t>
            </w:r>
            <w:r w:rsidR="00843D62">
              <w:rPr>
                <w:rFonts w:ascii="Tahoma" w:eastAsia="Tahoma" w:hAnsi="Tahoma" w:cs="Tahoma"/>
              </w:rPr>
              <w:t>e</w:t>
            </w:r>
            <w:r w:rsidR="005E35B3" w:rsidRPr="00625C3C">
              <w:rPr>
                <w:rFonts w:ascii="Tahoma" w:eastAsia="Tahoma" w:hAnsi="Tahoma" w:cs="Tahoma"/>
              </w:rPr>
              <w:t>kėju (IS valdytoju/ tvarkytoju).</w:t>
            </w:r>
          </w:p>
        </w:tc>
      </w:tr>
      <w:tr w:rsidR="005E35B3" w:rsidRPr="00625C3C" w14:paraId="3A024243" w14:textId="77777777" w:rsidTr="00022A97">
        <w:trPr>
          <w:trHeight w:val="285"/>
        </w:trPr>
        <w:tc>
          <w:tcPr>
            <w:tcW w:w="721" w:type="pct"/>
            <w:tcMar>
              <w:left w:w="105" w:type="dxa"/>
              <w:right w:w="105" w:type="dxa"/>
            </w:tcMar>
          </w:tcPr>
          <w:p w14:paraId="58519333" w14:textId="77777777" w:rsidR="005E35B3" w:rsidRPr="00625C3C" w:rsidRDefault="005E35B3" w:rsidP="005E35B3">
            <w:pPr>
              <w:pStyle w:val="ListParagraph"/>
              <w:numPr>
                <w:ilvl w:val="0"/>
                <w:numId w:val="43"/>
              </w:numPr>
              <w:rPr>
                <w:rFonts w:ascii="Tahoma" w:eastAsia="Tahoma" w:hAnsi="Tahoma" w:cs="Tahoma"/>
              </w:rPr>
            </w:pPr>
          </w:p>
        </w:tc>
        <w:tc>
          <w:tcPr>
            <w:tcW w:w="4279" w:type="pct"/>
            <w:tcMar>
              <w:left w:w="105" w:type="dxa"/>
              <w:right w:w="105" w:type="dxa"/>
            </w:tcMar>
          </w:tcPr>
          <w:p w14:paraId="4C88DFE5" w14:textId="2F59C234" w:rsidR="005E35B3" w:rsidRPr="00625C3C" w:rsidRDefault="001971D0">
            <w:pPr>
              <w:pStyle w:val="ListParagraph"/>
              <w:ind w:left="0"/>
              <w:jc w:val="both"/>
              <w:rPr>
                <w:rFonts w:ascii="Tahoma" w:eastAsia="Tahoma" w:hAnsi="Tahoma" w:cs="Tahoma"/>
              </w:rPr>
            </w:pPr>
            <w:r>
              <w:rPr>
                <w:rFonts w:ascii="Tahoma" w:eastAsia="Tahoma" w:hAnsi="Tahoma" w:cs="Tahoma"/>
              </w:rPr>
              <w:t>Tiekėjas</w:t>
            </w:r>
            <w:r w:rsidR="005E35B3" w:rsidRPr="00625C3C">
              <w:rPr>
                <w:rFonts w:ascii="Tahoma" w:eastAsia="Tahoma" w:hAnsi="Tahoma" w:cs="Tahoma"/>
              </w:rPr>
              <w:t xml:space="preserve"> turi parengti ir suderinti integracinės sąsajos techninę specifikaciją,</w:t>
            </w:r>
            <w:r w:rsidR="00461768">
              <w:rPr>
                <w:rFonts w:ascii="Tahoma" w:eastAsia="Tahoma" w:hAnsi="Tahoma" w:cs="Tahoma"/>
              </w:rPr>
              <w:t xml:space="preserve"> </w:t>
            </w:r>
            <w:r w:rsidR="005E35B3" w:rsidRPr="00625C3C">
              <w:rPr>
                <w:rFonts w:ascii="Tahoma" w:eastAsia="Tahoma" w:hAnsi="Tahoma" w:cs="Tahoma"/>
              </w:rPr>
              <w:t>t.</w:t>
            </w:r>
            <w:r w:rsidR="005E35B3">
              <w:rPr>
                <w:rFonts w:ascii="Tahoma" w:eastAsia="Tahoma" w:hAnsi="Tahoma" w:cs="Tahoma"/>
              </w:rPr>
              <w:t xml:space="preserve"> </w:t>
            </w:r>
            <w:r w:rsidR="005E35B3" w:rsidRPr="00625C3C">
              <w:rPr>
                <w:rFonts w:ascii="Tahoma" w:eastAsia="Tahoma" w:hAnsi="Tahoma" w:cs="Tahoma"/>
              </w:rPr>
              <w:t>y., parengti projektinę integracinės sąsajos dokumentaciją, kurios pagrindu kita šalis turės atlikti reikalingus informacinės sistemos vystymo darbus, susijusius su reikiama integracine sąsaja.</w:t>
            </w:r>
          </w:p>
        </w:tc>
      </w:tr>
      <w:tr w:rsidR="005E35B3" w:rsidRPr="00625C3C" w14:paraId="7742F880" w14:textId="77777777" w:rsidTr="00022A97">
        <w:trPr>
          <w:trHeight w:val="285"/>
        </w:trPr>
        <w:tc>
          <w:tcPr>
            <w:tcW w:w="721" w:type="pct"/>
            <w:tcMar>
              <w:left w:w="105" w:type="dxa"/>
              <w:right w:w="105" w:type="dxa"/>
            </w:tcMar>
          </w:tcPr>
          <w:p w14:paraId="03B4D7AA" w14:textId="77777777" w:rsidR="005E35B3" w:rsidRPr="00625C3C" w:rsidRDefault="005E35B3" w:rsidP="005E35B3">
            <w:pPr>
              <w:pStyle w:val="ListParagraph"/>
              <w:numPr>
                <w:ilvl w:val="0"/>
                <w:numId w:val="43"/>
              </w:numPr>
              <w:rPr>
                <w:rFonts w:ascii="Tahoma" w:eastAsia="Tahoma" w:hAnsi="Tahoma" w:cs="Tahoma"/>
              </w:rPr>
            </w:pPr>
          </w:p>
        </w:tc>
        <w:tc>
          <w:tcPr>
            <w:tcW w:w="4279" w:type="pct"/>
            <w:tcMar>
              <w:left w:w="105" w:type="dxa"/>
              <w:right w:w="105" w:type="dxa"/>
            </w:tcMar>
          </w:tcPr>
          <w:p w14:paraId="4BC247A2" w14:textId="77777777" w:rsidR="005E35B3" w:rsidRPr="00625C3C" w:rsidRDefault="005E35B3">
            <w:pPr>
              <w:pStyle w:val="ListParagraph"/>
              <w:ind w:left="0"/>
              <w:jc w:val="both"/>
              <w:rPr>
                <w:rFonts w:ascii="Tahoma" w:eastAsia="Tahoma" w:hAnsi="Tahoma" w:cs="Tahoma"/>
              </w:rPr>
            </w:pPr>
            <w:r w:rsidRPr="00625C3C">
              <w:rPr>
                <w:rFonts w:ascii="Tahoma" w:eastAsia="Tahoma" w:hAnsi="Tahoma" w:cs="Tahoma"/>
              </w:rPr>
              <w:t xml:space="preserve">Sąsajos turi teikti aiškias klaidų žinutes (pvz. HTTP atsakymus su kodais: „400 </w:t>
            </w:r>
            <w:proofErr w:type="spellStart"/>
            <w:r w:rsidRPr="00625C3C">
              <w:rPr>
                <w:rFonts w:ascii="Tahoma" w:eastAsia="Tahoma" w:hAnsi="Tahoma" w:cs="Tahoma"/>
              </w:rPr>
              <w:t>Bad</w:t>
            </w:r>
            <w:proofErr w:type="spellEnd"/>
            <w:r w:rsidRPr="00625C3C">
              <w:rPr>
                <w:rFonts w:ascii="Tahoma" w:eastAsia="Tahoma" w:hAnsi="Tahoma" w:cs="Tahoma"/>
              </w:rPr>
              <w:t xml:space="preserve"> </w:t>
            </w:r>
            <w:proofErr w:type="spellStart"/>
            <w:r w:rsidRPr="00625C3C">
              <w:rPr>
                <w:rFonts w:ascii="Tahoma" w:eastAsia="Tahoma" w:hAnsi="Tahoma" w:cs="Tahoma"/>
              </w:rPr>
              <w:t>Request</w:t>
            </w:r>
            <w:proofErr w:type="spellEnd"/>
            <w:r w:rsidRPr="00625C3C">
              <w:rPr>
                <w:rFonts w:ascii="Tahoma" w:eastAsia="Tahoma" w:hAnsi="Tahoma" w:cs="Tahoma"/>
              </w:rPr>
              <w:t xml:space="preserve">”, „503 </w:t>
            </w:r>
            <w:proofErr w:type="spellStart"/>
            <w:r w:rsidRPr="00625C3C">
              <w:rPr>
                <w:rFonts w:ascii="Tahoma" w:eastAsia="Tahoma" w:hAnsi="Tahoma" w:cs="Tahoma"/>
              </w:rPr>
              <w:t>Service</w:t>
            </w:r>
            <w:proofErr w:type="spellEnd"/>
            <w:r w:rsidRPr="00625C3C">
              <w:rPr>
                <w:rFonts w:ascii="Tahoma" w:eastAsia="Tahoma" w:hAnsi="Tahoma" w:cs="Tahoma"/>
              </w:rPr>
              <w:t xml:space="preserve"> </w:t>
            </w:r>
            <w:proofErr w:type="spellStart"/>
            <w:r w:rsidRPr="00625C3C">
              <w:rPr>
                <w:rFonts w:ascii="Tahoma" w:eastAsia="Tahoma" w:hAnsi="Tahoma" w:cs="Tahoma"/>
              </w:rPr>
              <w:t>Unavailable</w:t>
            </w:r>
            <w:proofErr w:type="spellEnd"/>
            <w:r w:rsidRPr="00625C3C">
              <w:rPr>
                <w:rFonts w:ascii="Tahoma" w:eastAsia="Tahoma" w:hAnsi="Tahoma" w:cs="Tahoma"/>
              </w:rPr>
              <w:t>”).</w:t>
            </w:r>
          </w:p>
        </w:tc>
      </w:tr>
      <w:tr w:rsidR="005E35B3" w:rsidRPr="00625C3C" w14:paraId="357D909A" w14:textId="77777777" w:rsidTr="00022A97">
        <w:trPr>
          <w:trHeight w:val="285"/>
        </w:trPr>
        <w:tc>
          <w:tcPr>
            <w:tcW w:w="721" w:type="pct"/>
            <w:tcMar>
              <w:left w:w="105" w:type="dxa"/>
              <w:right w:w="105" w:type="dxa"/>
            </w:tcMar>
          </w:tcPr>
          <w:p w14:paraId="5F4440DB" w14:textId="77777777" w:rsidR="005E35B3" w:rsidRPr="00625C3C" w:rsidRDefault="005E35B3" w:rsidP="005E35B3">
            <w:pPr>
              <w:pStyle w:val="ListParagraph"/>
              <w:numPr>
                <w:ilvl w:val="0"/>
                <w:numId w:val="43"/>
              </w:numPr>
              <w:rPr>
                <w:rFonts w:ascii="Tahoma" w:eastAsia="Tahoma" w:hAnsi="Tahoma" w:cs="Tahoma"/>
              </w:rPr>
            </w:pPr>
          </w:p>
        </w:tc>
        <w:tc>
          <w:tcPr>
            <w:tcW w:w="4279" w:type="pct"/>
            <w:tcMar>
              <w:left w:w="105" w:type="dxa"/>
              <w:right w:w="105" w:type="dxa"/>
            </w:tcMar>
          </w:tcPr>
          <w:p w14:paraId="58790339" w14:textId="1F268AB6" w:rsidR="005E35B3" w:rsidRPr="00625C3C" w:rsidRDefault="001971D0">
            <w:pPr>
              <w:pStyle w:val="ListParagraph"/>
              <w:ind w:left="0"/>
              <w:jc w:val="both"/>
              <w:rPr>
                <w:rFonts w:ascii="Tahoma" w:eastAsia="Tahoma" w:hAnsi="Tahoma" w:cs="Tahoma"/>
              </w:rPr>
            </w:pPr>
            <w:r>
              <w:rPr>
                <w:rFonts w:ascii="Tahoma" w:eastAsia="Tahoma" w:hAnsi="Tahoma" w:cs="Tahoma"/>
              </w:rPr>
              <w:t>Tiekėjas</w:t>
            </w:r>
            <w:r w:rsidR="005E35B3" w:rsidRPr="00625C3C">
              <w:rPr>
                <w:rFonts w:ascii="Tahoma" w:eastAsia="Tahoma" w:hAnsi="Tahoma" w:cs="Tahoma"/>
              </w:rPr>
              <w:t xml:space="preserve"> turi užtikrinti, kad nebus sutrikdytas jau veikiančių integracinių sąsajų veikimas.</w:t>
            </w:r>
          </w:p>
        </w:tc>
      </w:tr>
    </w:tbl>
    <w:p w14:paraId="2D213731" w14:textId="77777777" w:rsidR="005E35B3" w:rsidRDefault="005E35B3" w:rsidP="005E35B3">
      <w:pPr>
        <w:pStyle w:val="TekstasNr11"/>
      </w:pPr>
      <w:bookmarkStart w:id="125" w:name="_Toc157081884"/>
      <w:bookmarkStart w:id="126" w:name="_Toc157700366"/>
      <w:bookmarkEnd w:id="124"/>
    </w:p>
    <w:p w14:paraId="6E4F2512" w14:textId="77777777" w:rsidR="005E35B3" w:rsidRPr="0031704F" w:rsidRDefault="005E35B3" w:rsidP="005E35B3">
      <w:pPr>
        <w:pStyle w:val="Heading2"/>
      </w:pPr>
      <w:bookmarkStart w:id="127" w:name="_Toc190723946"/>
      <w:bookmarkStart w:id="128" w:name="_Toc195777031"/>
      <w:r w:rsidRPr="0031704F">
        <w:t>Reikalavimai naudotojų sąsajai ir patogumui naudoti</w:t>
      </w:r>
      <w:bookmarkEnd w:id="125"/>
      <w:bookmarkEnd w:id="126"/>
      <w:bookmarkEnd w:id="127"/>
      <w:bookmarkEnd w:id="128"/>
      <w:r w:rsidRPr="0031704F">
        <w:t xml:space="preserve"> </w:t>
      </w:r>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410"/>
        <w:gridCol w:w="8212"/>
      </w:tblGrid>
      <w:tr w:rsidR="005E35B3" w:rsidRPr="00625C3C" w14:paraId="06AC7646" w14:textId="77777777">
        <w:trPr>
          <w:trHeight w:val="285"/>
          <w:tblHeader/>
        </w:trPr>
        <w:tc>
          <w:tcPr>
            <w:tcW w:w="1410" w:type="dxa"/>
            <w:shd w:val="clear" w:color="auto" w:fill="6BA1F1"/>
            <w:tcMar>
              <w:left w:w="105" w:type="dxa"/>
              <w:right w:w="105" w:type="dxa"/>
            </w:tcMar>
            <w:vAlign w:val="center"/>
          </w:tcPr>
          <w:p w14:paraId="6D4E0E4F"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Nr.</w:t>
            </w:r>
          </w:p>
        </w:tc>
        <w:tc>
          <w:tcPr>
            <w:tcW w:w="8212" w:type="dxa"/>
            <w:shd w:val="clear" w:color="auto" w:fill="6BA1F1"/>
            <w:tcMar>
              <w:left w:w="105" w:type="dxa"/>
              <w:right w:w="105" w:type="dxa"/>
            </w:tcMar>
            <w:vAlign w:val="center"/>
          </w:tcPr>
          <w:p w14:paraId="6687E6C1"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Aprašymas</w:t>
            </w:r>
          </w:p>
        </w:tc>
      </w:tr>
      <w:tr w:rsidR="005E35B3" w:rsidRPr="00625C3C" w14:paraId="21C4FC3C" w14:textId="77777777">
        <w:trPr>
          <w:trHeight w:val="285"/>
        </w:trPr>
        <w:tc>
          <w:tcPr>
            <w:tcW w:w="1410" w:type="dxa"/>
            <w:tcMar>
              <w:left w:w="105" w:type="dxa"/>
              <w:right w:w="105" w:type="dxa"/>
            </w:tcMar>
          </w:tcPr>
          <w:p w14:paraId="21420E15" w14:textId="77777777" w:rsidR="005E35B3" w:rsidRPr="00625C3C" w:rsidDel="00C00BE2" w:rsidRDefault="005E35B3" w:rsidP="005E35B3">
            <w:pPr>
              <w:pStyle w:val="ListParagraph"/>
              <w:numPr>
                <w:ilvl w:val="0"/>
                <w:numId w:val="43"/>
              </w:numPr>
              <w:rPr>
                <w:rFonts w:ascii="Tahoma" w:eastAsia="Tahoma" w:hAnsi="Tahoma" w:cs="Tahoma"/>
              </w:rPr>
            </w:pPr>
          </w:p>
        </w:tc>
        <w:tc>
          <w:tcPr>
            <w:tcW w:w="8212" w:type="dxa"/>
            <w:tcMar>
              <w:left w:w="105" w:type="dxa"/>
              <w:right w:w="105" w:type="dxa"/>
            </w:tcMar>
          </w:tcPr>
          <w:p w14:paraId="7E230D5F" w14:textId="77777777" w:rsidR="005E35B3" w:rsidRPr="009C02AB" w:rsidRDefault="005E35B3">
            <w:pPr>
              <w:pStyle w:val="ListParagraph"/>
              <w:ind w:left="0"/>
              <w:jc w:val="both"/>
              <w:rPr>
                <w:rFonts w:ascii="Tahoma" w:eastAsia="Tahoma" w:hAnsi="Tahoma" w:cs="Tahoma"/>
              </w:rPr>
            </w:pPr>
            <w:r w:rsidRPr="009C02AB">
              <w:rPr>
                <w:rFonts w:ascii="Tahoma" w:eastAsia="Tahoma" w:hAnsi="Tahoma" w:cs="Tahoma"/>
              </w:rPr>
              <w:t>Naudotojo sąsaja turi būti vizualiai patraukli ir suderinta su Perkančiosios organizacijos identitetu (spalvos, šriftai).</w:t>
            </w:r>
          </w:p>
        </w:tc>
      </w:tr>
      <w:tr w:rsidR="005E35B3" w:rsidRPr="00625C3C" w14:paraId="744E1598" w14:textId="77777777">
        <w:trPr>
          <w:trHeight w:val="285"/>
        </w:trPr>
        <w:tc>
          <w:tcPr>
            <w:tcW w:w="1410" w:type="dxa"/>
            <w:tcMar>
              <w:left w:w="105" w:type="dxa"/>
              <w:right w:w="105" w:type="dxa"/>
            </w:tcMar>
          </w:tcPr>
          <w:p w14:paraId="1D0D540E" w14:textId="77777777" w:rsidR="005E35B3" w:rsidRPr="00625C3C" w:rsidDel="00C00BE2" w:rsidRDefault="005E35B3" w:rsidP="005E35B3">
            <w:pPr>
              <w:pStyle w:val="ListParagraph"/>
              <w:numPr>
                <w:ilvl w:val="0"/>
                <w:numId w:val="43"/>
              </w:numPr>
              <w:rPr>
                <w:rFonts w:ascii="Tahoma" w:eastAsia="Tahoma" w:hAnsi="Tahoma" w:cs="Tahoma"/>
              </w:rPr>
            </w:pPr>
          </w:p>
        </w:tc>
        <w:tc>
          <w:tcPr>
            <w:tcW w:w="8212" w:type="dxa"/>
            <w:tcMar>
              <w:left w:w="105" w:type="dxa"/>
              <w:right w:w="105" w:type="dxa"/>
            </w:tcMar>
          </w:tcPr>
          <w:p w14:paraId="235E50CA" w14:textId="51D760D4" w:rsidR="005E35B3" w:rsidRPr="009C02AB" w:rsidRDefault="005E35B3">
            <w:pPr>
              <w:pStyle w:val="ListParagraph"/>
              <w:ind w:left="0"/>
              <w:jc w:val="both"/>
              <w:rPr>
                <w:rFonts w:ascii="Tahoma" w:eastAsia="Tahoma" w:hAnsi="Tahoma" w:cs="Tahoma"/>
              </w:rPr>
            </w:pPr>
            <w:r w:rsidRPr="009C02AB">
              <w:rPr>
                <w:rFonts w:ascii="Tahoma" w:eastAsia="Tahoma" w:hAnsi="Tahoma" w:cs="Tahoma"/>
              </w:rPr>
              <w:t xml:space="preserve">Kuriami/ modernizuojami naudotojo sąsajos elementai turi būti pritaikyti neįgaliesiems pagal Europos Sąjungos WAI (angl. </w:t>
            </w:r>
            <w:proofErr w:type="spellStart"/>
            <w:r w:rsidRPr="009C02AB">
              <w:rPr>
                <w:rFonts w:ascii="Tahoma" w:eastAsia="Tahoma" w:hAnsi="Tahoma" w:cs="Tahoma"/>
              </w:rPr>
              <w:t>Web</w:t>
            </w:r>
            <w:proofErr w:type="spellEnd"/>
            <w:r w:rsidRPr="009C02AB">
              <w:rPr>
                <w:rFonts w:ascii="Tahoma" w:eastAsia="Tahoma" w:hAnsi="Tahoma" w:cs="Tahoma"/>
              </w:rPr>
              <w:t xml:space="preserve"> </w:t>
            </w:r>
            <w:proofErr w:type="spellStart"/>
            <w:r w:rsidRPr="009C02AB">
              <w:rPr>
                <w:rFonts w:ascii="Tahoma" w:eastAsia="Tahoma" w:hAnsi="Tahoma" w:cs="Tahoma"/>
              </w:rPr>
              <w:t>Accessibility</w:t>
            </w:r>
            <w:proofErr w:type="spellEnd"/>
            <w:r w:rsidRPr="009C02AB">
              <w:rPr>
                <w:rFonts w:ascii="Tahoma" w:eastAsia="Tahoma" w:hAnsi="Tahoma" w:cs="Tahoma"/>
              </w:rPr>
              <w:t xml:space="preserve"> </w:t>
            </w:r>
            <w:proofErr w:type="spellStart"/>
            <w:r w:rsidRPr="009C02AB">
              <w:rPr>
                <w:rFonts w:ascii="Tahoma" w:eastAsia="Tahoma" w:hAnsi="Tahoma" w:cs="Tahoma"/>
              </w:rPr>
              <w:t>Initiative</w:t>
            </w:r>
            <w:proofErr w:type="spellEnd"/>
            <w:r w:rsidRPr="009C02AB">
              <w:rPr>
                <w:rFonts w:ascii="Tahoma" w:eastAsia="Tahoma" w:hAnsi="Tahoma" w:cs="Tahoma"/>
              </w:rPr>
              <w:t>) gaires (</w:t>
            </w:r>
            <w:proofErr w:type="spellStart"/>
            <w:r w:rsidRPr="009C02AB">
              <w:rPr>
                <w:rFonts w:ascii="Tahoma" w:eastAsia="Tahoma" w:hAnsi="Tahoma" w:cs="Tahoma"/>
              </w:rPr>
              <w:t>Web</w:t>
            </w:r>
            <w:proofErr w:type="spellEnd"/>
            <w:r w:rsidRPr="009C02AB">
              <w:rPr>
                <w:rFonts w:ascii="Tahoma" w:eastAsia="Tahoma" w:hAnsi="Tahoma" w:cs="Tahoma"/>
              </w:rPr>
              <w:t xml:space="preserve"> </w:t>
            </w:r>
            <w:proofErr w:type="spellStart"/>
            <w:r w:rsidRPr="009C02AB">
              <w:rPr>
                <w:rFonts w:ascii="Tahoma" w:eastAsia="Tahoma" w:hAnsi="Tahoma" w:cs="Tahoma"/>
              </w:rPr>
              <w:t>Content</w:t>
            </w:r>
            <w:proofErr w:type="spellEnd"/>
            <w:r w:rsidRPr="009C02AB">
              <w:rPr>
                <w:rFonts w:ascii="Tahoma" w:eastAsia="Tahoma" w:hAnsi="Tahoma" w:cs="Tahoma"/>
              </w:rPr>
              <w:t xml:space="preserve"> </w:t>
            </w:r>
            <w:proofErr w:type="spellStart"/>
            <w:r w:rsidRPr="009C02AB">
              <w:rPr>
                <w:rFonts w:ascii="Tahoma" w:eastAsia="Tahoma" w:hAnsi="Tahoma" w:cs="Tahoma"/>
              </w:rPr>
              <w:t>Accessibility</w:t>
            </w:r>
            <w:proofErr w:type="spellEnd"/>
            <w:r w:rsidRPr="009C02AB">
              <w:rPr>
                <w:rFonts w:ascii="Tahoma" w:eastAsia="Tahoma" w:hAnsi="Tahoma" w:cs="Tahoma"/>
              </w:rPr>
              <w:t xml:space="preserve"> </w:t>
            </w:r>
            <w:proofErr w:type="spellStart"/>
            <w:r w:rsidRPr="009C02AB">
              <w:rPr>
                <w:rFonts w:ascii="Tahoma" w:eastAsia="Tahoma" w:hAnsi="Tahoma" w:cs="Tahoma"/>
              </w:rPr>
              <w:t>Guidelines</w:t>
            </w:r>
            <w:proofErr w:type="spellEnd"/>
            <w:r w:rsidRPr="009C02AB">
              <w:rPr>
                <w:rFonts w:ascii="Tahoma" w:eastAsia="Tahoma" w:hAnsi="Tahoma" w:cs="Tahoma"/>
              </w:rPr>
              <w:t xml:space="preserve"> 2.1).</w:t>
            </w:r>
          </w:p>
        </w:tc>
      </w:tr>
      <w:tr w:rsidR="005E35B3" w:rsidRPr="00625C3C" w14:paraId="60A08A71" w14:textId="77777777">
        <w:trPr>
          <w:trHeight w:val="285"/>
        </w:trPr>
        <w:tc>
          <w:tcPr>
            <w:tcW w:w="1410" w:type="dxa"/>
            <w:tcMar>
              <w:left w:w="105" w:type="dxa"/>
              <w:right w:w="105" w:type="dxa"/>
            </w:tcMar>
          </w:tcPr>
          <w:p w14:paraId="729F5B9B" w14:textId="77777777" w:rsidR="005E35B3" w:rsidRPr="00625C3C" w:rsidRDefault="005E35B3" w:rsidP="005E35B3">
            <w:pPr>
              <w:pStyle w:val="ListParagraph"/>
              <w:numPr>
                <w:ilvl w:val="0"/>
                <w:numId w:val="43"/>
              </w:numPr>
              <w:rPr>
                <w:rFonts w:ascii="Tahoma" w:eastAsia="Tahoma" w:hAnsi="Tahoma" w:cs="Tahoma"/>
              </w:rPr>
            </w:pPr>
          </w:p>
        </w:tc>
        <w:tc>
          <w:tcPr>
            <w:tcW w:w="8212" w:type="dxa"/>
            <w:tcMar>
              <w:left w:w="105" w:type="dxa"/>
              <w:right w:w="105" w:type="dxa"/>
            </w:tcMar>
          </w:tcPr>
          <w:p w14:paraId="668A3F05" w14:textId="4EACECB9" w:rsidR="005E35B3" w:rsidRPr="009C02AB" w:rsidRDefault="005E35B3">
            <w:pPr>
              <w:pStyle w:val="ListParagraph"/>
              <w:ind w:left="0"/>
              <w:jc w:val="both"/>
              <w:rPr>
                <w:rFonts w:ascii="Tahoma" w:eastAsia="Tahoma" w:hAnsi="Tahoma" w:cs="Tahoma"/>
              </w:rPr>
            </w:pPr>
            <w:r>
              <w:rPr>
                <w:rFonts w:ascii="Tahoma" w:eastAsia="Tahoma" w:hAnsi="Tahoma" w:cs="Tahoma"/>
              </w:rPr>
              <w:t xml:space="preserve">Paslaugų teikimo metu </w:t>
            </w:r>
            <w:r w:rsidRPr="009C02AB">
              <w:rPr>
                <w:rFonts w:ascii="Tahoma" w:eastAsia="Tahoma" w:hAnsi="Tahoma" w:cs="Tahoma"/>
              </w:rPr>
              <w:t>Ti</w:t>
            </w:r>
            <w:r w:rsidR="00843D62">
              <w:rPr>
                <w:rFonts w:ascii="Tahoma" w:eastAsia="Tahoma" w:hAnsi="Tahoma" w:cs="Tahoma"/>
              </w:rPr>
              <w:t>e</w:t>
            </w:r>
            <w:r w:rsidRPr="009C02AB">
              <w:rPr>
                <w:rFonts w:ascii="Tahoma" w:eastAsia="Tahoma" w:hAnsi="Tahoma" w:cs="Tahoma"/>
              </w:rPr>
              <w:t>kėj</w:t>
            </w:r>
            <w:r>
              <w:rPr>
                <w:rFonts w:ascii="Tahoma" w:eastAsia="Tahoma" w:hAnsi="Tahoma" w:cs="Tahoma"/>
              </w:rPr>
              <w:t>ui bus pateiktos p</w:t>
            </w:r>
            <w:r w:rsidRPr="00F117AB">
              <w:rPr>
                <w:rFonts w:ascii="Tahoma" w:eastAsia="Tahoma" w:hAnsi="Tahoma" w:cs="Tahoma"/>
              </w:rPr>
              <w:t>atogumo naudoti užtikrinimo priemonių ir sprendimų gairės</w:t>
            </w:r>
            <w:r>
              <w:rPr>
                <w:rFonts w:ascii="Tahoma" w:eastAsia="Tahoma" w:hAnsi="Tahoma" w:cs="Tahoma"/>
              </w:rPr>
              <w:t xml:space="preserve">, </w:t>
            </w:r>
            <w:r w:rsidRPr="001F687C">
              <w:rPr>
                <w:rFonts w:ascii="Tahoma" w:eastAsia="Tahoma" w:hAnsi="Tahoma" w:cs="Tahoma"/>
              </w:rPr>
              <w:t>naudotojo sąsajos interaktyvus prototipas</w:t>
            </w:r>
            <w:r>
              <w:rPr>
                <w:rFonts w:ascii="Tahoma" w:eastAsia="Tahoma" w:hAnsi="Tahoma" w:cs="Tahoma"/>
              </w:rPr>
              <w:t xml:space="preserve"> ir </w:t>
            </w:r>
            <w:r w:rsidRPr="007F4727">
              <w:rPr>
                <w:rFonts w:ascii="Tahoma" w:eastAsia="Tahoma" w:hAnsi="Tahoma" w:cs="Tahoma"/>
              </w:rPr>
              <w:t>dizaino koncepcija</w:t>
            </w:r>
            <w:r>
              <w:rPr>
                <w:rFonts w:ascii="Tahoma" w:eastAsia="Tahoma" w:hAnsi="Tahoma" w:cs="Tahoma"/>
              </w:rPr>
              <w:t xml:space="preserve"> kuriais remiantis turės būti realizuojama</w:t>
            </w:r>
            <w:r w:rsidRPr="009C02AB">
              <w:rPr>
                <w:rFonts w:ascii="Tahoma" w:eastAsia="Tahoma" w:hAnsi="Tahoma" w:cs="Tahoma"/>
              </w:rPr>
              <w:t xml:space="preserve"> Sprendimo naudotojo sąsaj</w:t>
            </w:r>
            <w:r>
              <w:rPr>
                <w:rFonts w:ascii="Tahoma" w:eastAsia="Tahoma" w:hAnsi="Tahoma" w:cs="Tahoma"/>
              </w:rPr>
              <w:t>a.</w:t>
            </w:r>
          </w:p>
        </w:tc>
      </w:tr>
      <w:tr w:rsidR="005E35B3" w:rsidRPr="00625C3C" w14:paraId="18049031" w14:textId="77777777">
        <w:trPr>
          <w:trHeight w:val="285"/>
        </w:trPr>
        <w:tc>
          <w:tcPr>
            <w:tcW w:w="1410" w:type="dxa"/>
            <w:tcMar>
              <w:left w:w="105" w:type="dxa"/>
              <w:right w:w="105" w:type="dxa"/>
            </w:tcMar>
          </w:tcPr>
          <w:p w14:paraId="09EBF2E9" w14:textId="77777777" w:rsidR="005E35B3" w:rsidRPr="00625C3C" w:rsidRDefault="005E35B3" w:rsidP="005E35B3">
            <w:pPr>
              <w:pStyle w:val="ListParagraph"/>
              <w:numPr>
                <w:ilvl w:val="0"/>
                <w:numId w:val="43"/>
              </w:numPr>
              <w:rPr>
                <w:rFonts w:ascii="Tahoma" w:eastAsia="Tahoma" w:hAnsi="Tahoma" w:cs="Tahoma"/>
              </w:rPr>
            </w:pPr>
          </w:p>
        </w:tc>
        <w:tc>
          <w:tcPr>
            <w:tcW w:w="8212" w:type="dxa"/>
            <w:tcMar>
              <w:left w:w="105" w:type="dxa"/>
              <w:right w:w="105" w:type="dxa"/>
            </w:tcMar>
          </w:tcPr>
          <w:p w14:paraId="3BD290AA" w14:textId="77777777" w:rsidR="005E35B3" w:rsidRPr="009C02AB" w:rsidRDefault="005E35B3">
            <w:pPr>
              <w:pStyle w:val="ListParagraph"/>
              <w:ind w:left="0"/>
              <w:jc w:val="both"/>
              <w:rPr>
                <w:rFonts w:ascii="Tahoma" w:eastAsia="Tahoma" w:hAnsi="Tahoma" w:cs="Tahoma"/>
              </w:rPr>
            </w:pPr>
            <w:r w:rsidRPr="009C02AB">
              <w:rPr>
                <w:rFonts w:ascii="Tahoma" w:eastAsia="Tahoma" w:hAnsi="Tahoma" w:cs="Tahoma"/>
              </w:rPr>
              <w:t>Naudotojų sąsajos klaidų pranešimai turi būti suformuluoti taip, kad naudotojui būtų aišku, kas atsitiko ir kokius veiksmus jam toliau reikia atlikti, kad galėtų tęsti darbą.</w:t>
            </w:r>
          </w:p>
        </w:tc>
      </w:tr>
      <w:tr w:rsidR="005E35B3" w:rsidRPr="00625C3C" w14:paraId="1AF9D114" w14:textId="77777777">
        <w:trPr>
          <w:trHeight w:val="285"/>
        </w:trPr>
        <w:tc>
          <w:tcPr>
            <w:tcW w:w="1410" w:type="dxa"/>
            <w:tcMar>
              <w:left w:w="105" w:type="dxa"/>
              <w:right w:w="105" w:type="dxa"/>
            </w:tcMar>
          </w:tcPr>
          <w:p w14:paraId="021C77C1" w14:textId="77777777" w:rsidR="005E35B3" w:rsidRPr="00625C3C" w:rsidDel="00C00BE2" w:rsidRDefault="005E35B3" w:rsidP="005E35B3">
            <w:pPr>
              <w:pStyle w:val="ListParagraph"/>
              <w:numPr>
                <w:ilvl w:val="0"/>
                <w:numId w:val="43"/>
              </w:numPr>
              <w:rPr>
                <w:rFonts w:ascii="Tahoma" w:eastAsia="Tahoma" w:hAnsi="Tahoma" w:cs="Tahoma"/>
              </w:rPr>
            </w:pPr>
          </w:p>
        </w:tc>
        <w:tc>
          <w:tcPr>
            <w:tcW w:w="8212" w:type="dxa"/>
            <w:tcMar>
              <w:left w:w="105" w:type="dxa"/>
              <w:right w:w="105" w:type="dxa"/>
            </w:tcMar>
          </w:tcPr>
          <w:p w14:paraId="192AD353" w14:textId="77777777" w:rsidR="005E35B3" w:rsidRPr="009C02AB" w:rsidRDefault="005E35B3">
            <w:pPr>
              <w:pStyle w:val="ListParagraph"/>
              <w:ind w:left="0"/>
              <w:jc w:val="both"/>
              <w:rPr>
                <w:rFonts w:ascii="Tahoma" w:eastAsia="Tahoma" w:hAnsi="Tahoma" w:cs="Tahoma"/>
              </w:rPr>
            </w:pPr>
            <w:r w:rsidRPr="009C02AB">
              <w:rPr>
                <w:rFonts w:ascii="Tahoma" w:eastAsia="Tahoma" w:hAnsi="Tahoma" w:cs="Tahoma"/>
              </w:rPr>
              <w:t>Visi to paties tipo (klaidų, įspėjamieji ir kt.) pranešimai turi būti pateikiami vienodu stiliumi (toje pačioje ekrano vietoje, tuo pačiu stiliumi, išskirti tomis pačiomis spalvomis).</w:t>
            </w:r>
          </w:p>
        </w:tc>
      </w:tr>
      <w:tr w:rsidR="005E35B3" w:rsidRPr="00625C3C" w14:paraId="6C22E6C3" w14:textId="77777777">
        <w:trPr>
          <w:trHeight w:val="285"/>
        </w:trPr>
        <w:tc>
          <w:tcPr>
            <w:tcW w:w="1410" w:type="dxa"/>
            <w:tcMar>
              <w:left w:w="105" w:type="dxa"/>
              <w:right w:w="105" w:type="dxa"/>
            </w:tcMar>
          </w:tcPr>
          <w:p w14:paraId="7CD6A00A" w14:textId="77777777" w:rsidR="005E35B3" w:rsidRPr="00625C3C" w:rsidDel="00C00BE2" w:rsidRDefault="005E35B3" w:rsidP="005E35B3">
            <w:pPr>
              <w:pStyle w:val="ListParagraph"/>
              <w:numPr>
                <w:ilvl w:val="0"/>
                <w:numId w:val="43"/>
              </w:numPr>
              <w:rPr>
                <w:rFonts w:ascii="Tahoma" w:eastAsia="Tahoma" w:hAnsi="Tahoma" w:cs="Tahoma"/>
              </w:rPr>
            </w:pPr>
          </w:p>
        </w:tc>
        <w:tc>
          <w:tcPr>
            <w:tcW w:w="8212" w:type="dxa"/>
            <w:tcMar>
              <w:left w:w="105" w:type="dxa"/>
              <w:right w:w="105" w:type="dxa"/>
            </w:tcMar>
          </w:tcPr>
          <w:p w14:paraId="50C68D2D" w14:textId="77777777" w:rsidR="005E35B3" w:rsidRPr="009C02AB" w:rsidRDefault="005E35B3">
            <w:pPr>
              <w:pStyle w:val="ListParagraph"/>
              <w:ind w:left="0"/>
              <w:jc w:val="both"/>
              <w:rPr>
                <w:rFonts w:ascii="Tahoma" w:eastAsia="Tahoma" w:hAnsi="Tahoma" w:cs="Tahoma"/>
              </w:rPr>
            </w:pPr>
            <w:r w:rsidRPr="009C02AB">
              <w:rPr>
                <w:rFonts w:ascii="Tahoma" w:eastAsia="Tahoma" w:hAnsi="Tahoma" w:cs="Tahoma"/>
              </w:rPr>
              <w:t>Turi būti vykdomas loginis duomenų laukų tikrinimas laukų lygiu (pvz.: asmens varde negali būti skaičių) ir laukų grupių lygiu (pvz.: paieškos pradžios data turi būti ankstesnė nei paieškos pabaigos data). Prieš išsaugant pateiktus duomenis turi būti atliekamas išsamus loginis jų patikrinimas (pvz.: ar visi privalomi laukai užpildyti).</w:t>
            </w:r>
          </w:p>
        </w:tc>
      </w:tr>
      <w:tr w:rsidR="005E35B3" w:rsidRPr="00625C3C" w14:paraId="06B8CBAE" w14:textId="77777777">
        <w:trPr>
          <w:trHeight w:val="285"/>
        </w:trPr>
        <w:tc>
          <w:tcPr>
            <w:tcW w:w="1410" w:type="dxa"/>
            <w:tcMar>
              <w:left w:w="105" w:type="dxa"/>
              <w:right w:w="105" w:type="dxa"/>
            </w:tcMar>
          </w:tcPr>
          <w:p w14:paraId="11FBCADE" w14:textId="77777777" w:rsidR="005E35B3" w:rsidRPr="00625C3C" w:rsidRDefault="005E35B3" w:rsidP="005E35B3">
            <w:pPr>
              <w:pStyle w:val="ListParagraph"/>
              <w:numPr>
                <w:ilvl w:val="0"/>
                <w:numId w:val="43"/>
              </w:numPr>
              <w:rPr>
                <w:rFonts w:ascii="Tahoma" w:eastAsia="Tahoma" w:hAnsi="Tahoma" w:cs="Tahoma"/>
              </w:rPr>
            </w:pPr>
          </w:p>
        </w:tc>
        <w:tc>
          <w:tcPr>
            <w:tcW w:w="8212" w:type="dxa"/>
            <w:tcMar>
              <w:left w:w="105" w:type="dxa"/>
              <w:right w:w="105" w:type="dxa"/>
            </w:tcMar>
          </w:tcPr>
          <w:p w14:paraId="03A25C3A" w14:textId="77777777" w:rsidR="005E35B3" w:rsidRPr="009C02AB" w:rsidRDefault="005E35B3">
            <w:pPr>
              <w:pStyle w:val="ListParagraph"/>
              <w:ind w:left="0"/>
              <w:jc w:val="both"/>
              <w:rPr>
                <w:rFonts w:ascii="Tahoma" w:eastAsia="Tahoma" w:hAnsi="Tahoma" w:cs="Tahoma"/>
              </w:rPr>
            </w:pPr>
            <w:r w:rsidRPr="009C02AB">
              <w:rPr>
                <w:rFonts w:ascii="Tahoma" w:eastAsia="Tahoma" w:hAnsi="Tahoma" w:cs="Tahoma"/>
              </w:rPr>
              <w:t>Duomenų įvedimo formose duomenų laukai turi būti užpildomi automatiškai, jeigu Sistemos ar Sprendimo duomenų bazėje ar integruotuose duomenų bazėse yra saugomi atitinkami duomenys.</w:t>
            </w:r>
          </w:p>
        </w:tc>
      </w:tr>
      <w:tr w:rsidR="005E35B3" w:rsidRPr="00625C3C" w14:paraId="77BA5127" w14:textId="77777777">
        <w:trPr>
          <w:trHeight w:val="285"/>
        </w:trPr>
        <w:tc>
          <w:tcPr>
            <w:tcW w:w="1410" w:type="dxa"/>
            <w:tcMar>
              <w:left w:w="105" w:type="dxa"/>
              <w:right w:w="105" w:type="dxa"/>
            </w:tcMar>
          </w:tcPr>
          <w:p w14:paraId="7A6A84EF" w14:textId="77777777" w:rsidR="005E35B3" w:rsidRPr="00625C3C" w:rsidRDefault="005E35B3" w:rsidP="005E35B3">
            <w:pPr>
              <w:pStyle w:val="ListParagraph"/>
              <w:numPr>
                <w:ilvl w:val="0"/>
                <w:numId w:val="43"/>
              </w:numPr>
              <w:rPr>
                <w:rFonts w:ascii="Tahoma" w:eastAsia="Tahoma" w:hAnsi="Tahoma" w:cs="Tahoma"/>
              </w:rPr>
            </w:pPr>
          </w:p>
        </w:tc>
        <w:tc>
          <w:tcPr>
            <w:tcW w:w="8212" w:type="dxa"/>
            <w:tcMar>
              <w:left w:w="105" w:type="dxa"/>
              <w:right w:w="105" w:type="dxa"/>
            </w:tcMar>
          </w:tcPr>
          <w:p w14:paraId="637AC3E7" w14:textId="77777777" w:rsidR="005E35B3" w:rsidRPr="009C02AB" w:rsidRDefault="005E35B3">
            <w:pPr>
              <w:pStyle w:val="ListParagraph"/>
              <w:ind w:left="0"/>
              <w:jc w:val="both"/>
              <w:rPr>
                <w:rFonts w:ascii="Tahoma" w:eastAsia="Tahoma" w:hAnsi="Tahoma" w:cs="Tahoma"/>
              </w:rPr>
            </w:pPr>
            <w:r w:rsidRPr="009C02AB">
              <w:rPr>
                <w:rFonts w:ascii="Tahoma" w:eastAsia="Tahoma" w:hAnsi="Tahoma" w:cs="Tahoma"/>
              </w:rPr>
              <w:t xml:space="preserve">Naudotojo sąsajoje visada turi būti matomas pilnas ir interaktyvus navigacijos kelias (angl. </w:t>
            </w:r>
            <w:proofErr w:type="spellStart"/>
            <w:r w:rsidRPr="009C02AB">
              <w:rPr>
                <w:rFonts w:ascii="Tahoma" w:eastAsia="Tahoma" w:hAnsi="Tahoma" w:cs="Tahoma"/>
              </w:rPr>
              <w:t>Breadcrumbs</w:t>
            </w:r>
            <w:proofErr w:type="spellEnd"/>
            <w:r w:rsidRPr="009C02AB">
              <w:rPr>
                <w:rFonts w:ascii="Tahoma" w:eastAsia="Tahoma" w:hAnsi="Tahoma" w:cs="Tahoma"/>
              </w:rPr>
              <w:t>).</w:t>
            </w:r>
          </w:p>
        </w:tc>
      </w:tr>
      <w:tr w:rsidR="005E35B3" w:rsidRPr="00625C3C" w14:paraId="25CE1B9F" w14:textId="77777777">
        <w:trPr>
          <w:trHeight w:val="285"/>
        </w:trPr>
        <w:tc>
          <w:tcPr>
            <w:tcW w:w="1410" w:type="dxa"/>
            <w:tcMar>
              <w:left w:w="105" w:type="dxa"/>
              <w:right w:w="105" w:type="dxa"/>
            </w:tcMar>
          </w:tcPr>
          <w:p w14:paraId="41C83603" w14:textId="77777777" w:rsidR="005E35B3" w:rsidRPr="00625C3C" w:rsidRDefault="005E35B3" w:rsidP="005E35B3">
            <w:pPr>
              <w:pStyle w:val="ListParagraph"/>
              <w:numPr>
                <w:ilvl w:val="0"/>
                <w:numId w:val="43"/>
              </w:numPr>
              <w:rPr>
                <w:rFonts w:ascii="Tahoma" w:eastAsia="Tahoma" w:hAnsi="Tahoma" w:cs="Tahoma"/>
              </w:rPr>
            </w:pPr>
          </w:p>
        </w:tc>
        <w:tc>
          <w:tcPr>
            <w:tcW w:w="8212" w:type="dxa"/>
            <w:tcMar>
              <w:left w:w="105" w:type="dxa"/>
              <w:right w:w="105" w:type="dxa"/>
            </w:tcMar>
          </w:tcPr>
          <w:p w14:paraId="38CCD9D9" w14:textId="77777777" w:rsidR="005E35B3" w:rsidRPr="009C02AB" w:rsidRDefault="005E35B3">
            <w:pPr>
              <w:pStyle w:val="ListParagraph"/>
              <w:ind w:left="0"/>
              <w:jc w:val="both"/>
              <w:rPr>
                <w:rFonts w:ascii="Tahoma" w:eastAsia="Tahoma" w:hAnsi="Tahoma" w:cs="Tahoma"/>
              </w:rPr>
            </w:pPr>
            <w:r w:rsidRPr="009C02AB">
              <w:rPr>
                <w:rFonts w:ascii="Tahoma" w:eastAsia="Tahoma" w:hAnsi="Tahoma" w:cs="Tahoma"/>
              </w:rPr>
              <w:t xml:space="preserve">Naudotojo sąsaja turi prisitaikyti prie įvairaus dydžio ekranų (angl. </w:t>
            </w:r>
            <w:proofErr w:type="spellStart"/>
            <w:r w:rsidRPr="009C02AB">
              <w:rPr>
                <w:rFonts w:ascii="Tahoma" w:eastAsia="Tahoma" w:hAnsi="Tahoma" w:cs="Tahoma"/>
              </w:rPr>
              <w:t>Responsive</w:t>
            </w:r>
            <w:proofErr w:type="spellEnd"/>
            <w:r w:rsidRPr="009C02AB">
              <w:rPr>
                <w:rFonts w:ascii="Tahoma" w:eastAsia="Tahoma" w:hAnsi="Tahoma" w:cs="Tahoma"/>
              </w:rPr>
              <w:t xml:space="preserve"> </w:t>
            </w:r>
            <w:proofErr w:type="spellStart"/>
            <w:r w:rsidRPr="009C02AB">
              <w:rPr>
                <w:rFonts w:ascii="Tahoma" w:eastAsia="Tahoma" w:hAnsi="Tahoma" w:cs="Tahoma"/>
              </w:rPr>
              <w:t>design</w:t>
            </w:r>
            <w:proofErr w:type="spellEnd"/>
            <w:r w:rsidRPr="009C02AB">
              <w:rPr>
                <w:rFonts w:ascii="Tahoma" w:eastAsia="Tahoma" w:hAnsi="Tahoma" w:cs="Tahoma"/>
              </w:rPr>
              <w:t>).</w:t>
            </w:r>
          </w:p>
        </w:tc>
      </w:tr>
    </w:tbl>
    <w:p w14:paraId="6F0668AB" w14:textId="77777777" w:rsidR="005E35B3" w:rsidRDefault="005E35B3" w:rsidP="005E35B3">
      <w:pPr>
        <w:pStyle w:val="TekstasNr11"/>
      </w:pPr>
      <w:bookmarkStart w:id="129" w:name="_Toc157081886"/>
      <w:bookmarkStart w:id="130" w:name="_Toc157700368"/>
    </w:p>
    <w:p w14:paraId="63EA5404" w14:textId="77777777" w:rsidR="005E35B3" w:rsidRPr="0031704F" w:rsidRDefault="005E35B3" w:rsidP="005E35B3">
      <w:pPr>
        <w:pStyle w:val="Heading2"/>
      </w:pPr>
      <w:bookmarkStart w:id="131" w:name="_Toc190723947"/>
      <w:bookmarkStart w:id="132" w:name="_Toc195777032"/>
      <w:r w:rsidRPr="0031704F">
        <w:t>Reikalavimai standartų taikymui</w:t>
      </w:r>
      <w:bookmarkEnd w:id="129"/>
      <w:bookmarkEnd w:id="130"/>
      <w:bookmarkEnd w:id="131"/>
      <w:bookmarkEnd w:id="132"/>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410"/>
        <w:gridCol w:w="8212"/>
      </w:tblGrid>
      <w:tr w:rsidR="005E35B3" w:rsidRPr="00625C3C" w14:paraId="4DE23645" w14:textId="77777777">
        <w:trPr>
          <w:trHeight w:val="285"/>
          <w:tblHeader/>
        </w:trPr>
        <w:tc>
          <w:tcPr>
            <w:tcW w:w="1410" w:type="dxa"/>
            <w:shd w:val="clear" w:color="auto" w:fill="6BA1F1"/>
            <w:tcMar>
              <w:left w:w="105" w:type="dxa"/>
              <w:right w:w="105" w:type="dxa"/>
            </w:tcMar>
            <w:vAlign w:val="center"/>
          </w:tcPr>
          <w:p w14:paraId="2FA60CDF"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Nr.</w:t>
            </w:r>
          </w:p>
        </w:tc>
        <w:tc>
          <w:tcPr>
            <w:tcW w:w="8212" w:type="dxa"/>
            <w:shd w:val="clear" w:color="auto" w:fill="6BA1F1"/>
            <w:tcMar>
              <w:left w:w="105" w:type="dxa"/>
              <w:right w:w="105" w:type="dxa"/>
            </w:tcMar>
            <w:vAlign w:val="center"/>
          </w:tcPr>
          <w:p w14:paraId="1048A4AD"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Aprašymas</w:t>
            </w:r>
          </w:p>
        </w:tc>
      </w:tr>
      <w:tr w:rsidR="005E35B3" w:rsidRPr="00625C3C" w14:paraId="6EA23E91" w14:textId="77777777">
        <w:trPr>
          <w:trHeight w:val="285"/>
        </w:trPr>
        <w:tc>
          <w:tcPr>
            <w:tcW w:w="1410" w:type="dxa"/>
            <w:tcMar>
              <w:left w:w="105" w:type="dxa"/>
              <w:right w:w="105" w:type="dxa"/>
            </w:tcMar>
          </w:tcPr>
          <w:p w14:paraId="7A48E275" w14:textId="77777777" w:rsidR="005E35B3" w:rsidRPr="00625C3C" w:rsidDel="00C00BE2" w:rsidRDefault="005E35B3" w:rsidP="005E35B3">
            <w:pPr>
              <w:pStyle w:val="ListParagraph"/>
              <w:numPr>
                <w:ilvl w:val="0"/>
                <w:numId w:val="43"/>
              </w:numPr>
              <w:rPr>
                <w:rFonts w:ascii="Tahoma" w:eastAsia="Tahoma" w:hAnsi="Tahoma" w:cs="Tahoma"/>
              </w:rPr>
            </w:pPr>
          </w:p>
        </w:tc>
        <w:tc>
          <w:tcPr>
            <w:tcW w:w="8212" w:type="dxa"/>
            <w:tcMar>
              <w:left w:w="105" w:type="dxa"/>
              <w:right w:w="105" w:type="dxa"/>
            </w:tcMar>
          </w:tcPr>
          <w:p w14:paraId="5924AA33" w14:textId="77777777" w:rsidR="005E35B3" w:rsidRPr="009C02AB" w:rsidRDefault="005E35B3">
            <w:pPr>
              <w:pStyle w:val="ListParagraph"/>
              <w:ind w:left="0"/>
              <w:jc w:val="both"/>
              <w:rPr>
                <w:rFonts w:ascii="Tahoma" w:eastAsia="Tahoma" w:hAnsi="Tahoma" w:cs="Tahoma"/>
              </w:rPr>
            </w:pPr>
            <w:r w:rsidRPr="009C02AB">
              <w:rPr>
                <w:rFonts w:ascii="Tahoma" w:eastAsia="Tahoma" w:hAnsi="Tahoma" w:cs="Tahoma"/>
              </w:rPr>
              <w:t xml:space="preserve">Turi būti naudojamas šifravimo standartas AES (angl. </w:t>
            </w:r>
            <w:proofErr w:type="spellStart"/>
            <w:r w:rsidRPr="009C02AB">
              <w:rPr>
                <w:rFonts w:ascii="Tahoma" w:eastAsia="Tahoma" w:hAnsi="Tahoma" w:cs="Tahoma"/>
              </w:rPr>
              <w:t>Advanced</w:t>
            </w:r>
            <w:proofErr w:type="spellEnd"/>
            <w:r w:rsidRPr="009C02AB">
              <w:rPr>
                <w:rFonts w:ascii="Tahoma" w:eastAsia="Tahoma" w:hAnsi="Tahoma" w:cs="Tahoma"/>
              </w:rPr>
              <w:t xml:space="preserve"> </w:t>
            </w:r>
            <w:proofErr w:type="spellStart"/>
            <w:r w:rsidRPr="009C02AB">
              <w:rPr>
                <w:rFonts w:ascii="Tahoma" w:eastAsia="Tahoma" w:hAnsi="Tahoma" w:cs="Tahoma"/>
              </w:rPr>
              <w:t>Encryption</w:t>
            </w:r>
            <w:proofErr w:type="spellEnd"/>
            <w:r w:rsidRPr="009C02AB">
              <w:rPr>
                <w:rFonts w:ascii="Tahoma" w:eastAsia="Tahoma" w:hAnsi="Tahoma" w:cs="Tahoma"/>
              </w:rPr>
              <w:t xml:space="preserve"> Standard) arba lygiavertis ar naujesnis.</w:t>
            </w:r>
          </w:p>
        </w:tc>
      </w:tr>
      <w:tr w:rsidR="005E35B3" w:rsidRPr="00625C3C" w14:paraId="67FA284F" w14:textId="77777777">
        <w:trPr>
          <w:trHeight w:val="285"/>
        </w:trPr>
        <w:tc>
          <w:tcPr>
            <w:tcW w:w="1410" w:type="dxa"/>
            <w:tcMar>
              <w:left w:w="105" w:type="dxa"/>
              <w:right w:w="105" w:type="dxa"/>
            </w:tcMar>
          </w:tcPr>
          <w:p w14:paraId="61472AEC" w14:textId="77777777" w:rsidR="005E35B3" w:rsidRPr="00625C3C" w:rsidDel="00C00BE2" w:rsidRDefault="005E35B3" w:rsidP="005E35B3">
            <w:pPr>
              <w:pStyle w:val="ListParagraph"/>
              <w:numPr>
                <w:ilvl w:val="0"/>
                <w:numId w:val="43"/>
              </w:numPr>
              <w:rPr>
                <w:rFonts w:ascii="Tahoma" w:eastAsia="Tahoma" w:hAnsi="Tahoma" w:cs="Tahoma"/>
              </w:rPr>
            </w:pPr>
          </w:p>
        </w:tc>
        <w:tc>
          <w:tcPr>
            <w:tcW w:w="8212" w:type="dxa"/>
            <w:tcMar>
              <w:left w:w="105" w:type="dxa"/>
              <w:right w:w="105" w:type="dxa"/>
            </w:tcMar>
          </w:tcPr>
          <w:p w14:paraId="02468F75" w14:textId="77777777" w:rsidR="005E35B3" w:rsidRPr="009C02AB" w:rsidRDefault="005E35B3">
            <w:pPr>
              <w:pStyle w:val="ListParagraph"/>
              <w:ind w:left="0"/>
              <w:jc w:val="both"/>
              <w:rPr>
                <w:rFonts w:ascii="Tahoma" w:eastAsia="Tahoma" w:hAnsi="Tahoma" w:cs="Tahoma"/>
              </w:rPr>
            </w:pPr>
            <w:r w:rsidRPr="009C02AB">
              <w:rPr>
                <w:rFonts w:ascii="Tahoma" w:eastAsia="Tahoma" w:hAnsi="Tahoma" w:cs="Tahoma"/>
              </w:rPr>
              <w:t xml:space="preserve">Turi būti naudojama ne žemesnė kaip HTML5 (angl. </w:t>
            </w:r>
            <w:proofErr w:type="spellStart"/>
            <w:r w:rsidRPr="009C02AB">
              <w:rPr>
                <w:rFonts w:ascii="Tahoma" w:eastAsia="Tahoma" w:hAnsi="Tahoma" w:cs="Tahoma"/>
              </w:rPr>
              <w:t>Hypertext</w:t>
            </w:r>
            <w:proofErr w:type="spellEnd"/>
            <w:r w:rsidRPr="009C02AB">
              <w:rPr>
                <w:rFonts w:ascii="Tahoma" w:eastAsia="Tahoma" w:hAnsi="Tahoma" w:cs="Tahoma"/>
              </w:rPr>
              <w:t xml:space="preserve"> </w:t>
            </w:r>
            <w:proofErr w:type="spellStart"/>
            <w:r w:rsidRPr="009C02AB">
              <w:rPr>
                <w:rFonts w:ascii="Tahoma" w:eastAsia="Tahoma" w:hAnsi="Tahoma" w:cs="Tahoma"/>
              </w:rPr>
              <w:t>Markup</w:t>
            </w:r>
            <w:proofErr w:type="spellEnd"/>
            <w:r w:rsidRPr="009C02AB">
              <w:rPr>
                <w:rFonts w:ascii="Tahoma" w:eastAsia="Tahoma" w:hAnsi="Tahoma" w:cs="Tahoma"/>
              </w:rPr>
              <w:t xml:space="preserve"> </w:t>
            </w:r>
            <w:proofErr w:type="spellStart"/>
            <w:r w:rsidRPr="009C02AB">
              <w:rPr>
                <w:rFonts w:ascii="Tahoma" w:eastAsia="Tahoma" w:hAnsi="Tahoma" w:cs="Tahoma"/>
              </w:rPr>
              <w:t>Language</w:t>
            </w:r>
            <w:proofErr w:type="spellEnd"/>
            <w:r w:rsidRPr="009C02AB">
              <w:rPr>
                <w:rFonts w:ascii="Tahoma" w:eastAsia="Tahoma" w:hAnsi="Tahoma" w:cs="Tahoma"/>
              </w:rPr>
              <w:t>) versija.</w:t>
            </w:r>
          </w:p>
        </w:tc>
      </w:tr>
      <w:tr w:rsidR="005E35B3" w:rsidRPr="00625C3C" w14:paraId="2D8FD4C2" w14:textId="77777777">
        <w:trPr>
          <w:trHeight w:val="285"/>
        </w:trPr>
        <w:tc>
          <w:tcPr>
            <w:tcW w:w="1410" w:type="dxa"/>
            <w:tcMar>
              <w:left w:w="105" w:type="dxa"/>
              <w:right w:w="105" w:type="dxa"/>
            </w:tcMar>
          </w:tcPr>
          <w:p w14:paraId="02E9505F" w14:textId="77777777" w:rsidR="005E35B3" w:rsidRPr="00625C3C" w:rsidDel="00C00BE2" w:rsidRDefault="005E35B3" w:rsidP="005E35B3">
            <w:pPr>
              <w:pStyle w:val="ListParagraph"/>
              <w:numPr>
                <w:ilvl w:val="0"/>
                <w:numId w:val="43"/>
              </w:numPr>
              <w:rPr>
                <w:rFonts w:ascii="Tahoma" w:eastAsia="Tahoma" w:hAnsi="Tahoma" w:cs="Tahoma"/>
              </w:rPr>
            </w:pPr>
          </w:p>
        </w:tc>
        <w:tc>
          <w:tcPr>
            <w:tcW w:w="8212" w:type="dxa"/>
            <w:tcMar>
              <w:left w:w="105" w:type="dxa"/>
              <w:right w:w="105" w:type="dxa"/>
            </w:tcMar>
          </w:tcPr>
          <w:p w14:paraId="4BBD05AE" w14:textId="77777777" w:rsidR="005E35B3" w:rsidRPr="009C02AB" w:rsidRDefault="005E35B3">
            <w:pPr>
              <w:pStyle w:val="ListParagraph"/>
              <w:ind w:left="0"/>
              <w:jc w:val="both"/>
              <w:rPr>
                <w:rFonts w:ascii="Tahoma" w:eastAsia="Tahoma" w:hAnsi="Tahoma" w:cs="Tahoma"/>
              </w:rPr>
            </w:pPr>
            <w:r w:rsidRPr="009C02AB">
              <w:rPr>
                <w:rFonts w:ascii="Tahoma" w:eastAsia="Tahoma" w:hAnsi="Tahoma" w:cs="Tahoma"/>
              </w:rPr>
              <w:t xml:space="preserve">Turi būti naudojama ne žemesnė kaip 3 lygio CSS3 (angl. </w:t>
            </w:r>
            <w:proofErr w:type="spellStart"/>
            <w:r w:rsidRPr="009C02AB">
              <w:rPr>
                <w:rFonts w:ascii="Tahoma" w:eastAsia="Tahoma" w:hAnsi="Tahoma" w:cs="Tahoma"/>
              </w:rPr>
              <w:t>Cascading</w:t>
            </w:r>
            <w:proofErr w:type="spellEnd"/>
            <w:r w:rsidRPr="009C02AB">
              <w:rPr>
                <w:rFonts w:ascii="Tahoma" w:eastAsia="Tahoma" w:hAnsi="Tahoma" w:cs="Tahoma"/>
              </w:rPr>
              <w:t xml:space="preserve"> Style </w:t>
            </w:r>
            <w:proofErr w:type="spellStart"/>
            <w:r w:rsidRPr="009C02AB">
              <w:rPr>
                <w:rFonts w:ascii="Tahoma" w:eastAsia="Tahoma" w:hAnsi="Tahoma" w:cs="Tahoma"/>
              </w:rPr>
              <w:t>Sheets</w:t>
            </w:r>
            <w:proofErr w:type="spellEnd"/>
            <w:r w:rsidRPr="009C02AB">
              <w:rPr>
                <w:rFonts w:ascii="Tahoma" w:eastAsia="Tahoma" w:hAnsi="Tahoma" w:cs="Tahoma"/>
              </w:rPr>
              <w:t xml:space="preserve"> </w:t>
            </w:r>
            <w:proofErr w:type="spellStart"/>
            <w:r w:rsidRPr="009C02AB">
              <w:rPr>
                <w:rFonts w:ascii="Tahoma" w:eastAsia="Tahoma" w:hAnsi="Tahoma" w:cs="Tahoma"/>
              </w:rPr>
              <w:t>Language</w:t>
            </w:r>
            <w:proofErr w:type="spellEnd"/>
            <w:r w:rsidRPr="009C02AB">
              <w:rPr>
                <w:rFonts w:ascii="Tahoma" w:eastAsia="Tahoma" w:hAnsi="Tahoma" w:cs="Tahoma"/>
              </w:rPr>
              <w:t xml:space="preserve"> 3).</w:t>
            </w:r>
          </w:p>
        </w:tc>
      </w:tr>
      <w:tr w:rsidR="005E35B3" w:rsidRPr="00625C3C" w14:paraId="6CF103BA" w14:textId="77777777">
        <w:trPr>
          <w:trHeight w:val="285"/>
        </w:trPr>
        <w:tc>
          <w:tcPr>
            <w:tcW w:w="1410" w:type="dxa"/>
            <w:tcMar>
              <w:left w:w="105" w:type="dxa"/>
              <w:right w:w="105" w:type="dxa"/>
            </w:tcMar>
          </w:tcPr>
          <w:p w14:paraId="01E1DA37" w14:textId="77777777" w:rsidR="005E35B3" w:rsidRPr="00625C3C" w:rsidDel="00C00BE2" w:rsidRDefault="005E35B3" w:rsidP="005E35B3">
            <w:pPr>
              <w:pStyle w:val="ListParagraph"/>
              <w:numPr>
                <w:ilvl w:val="0"/>
                <w:numId w:val="43"/>
              </w:numPr>
              <w:rPr>
                <w:rFonts w:ascii="Tahoma" w:eastAsia="Tahoma" w:hAnsi="Tahoma" w:cs="Tahoma"/>
              </w:rPr>
            </w:pPr>
          </w:p>
        </w:tc>
        <w:tc>
          <w:tcPr>
            <w:tcW w:w="8212" w:type="dxa"/>
            <w:tcMar>
              <w:left w:w="105" w:type="dxa"/>
              <w:right w:w="105" w:type="dxa"/>
            </w:tcMar>
          </w:tcPr>
          <w:p w14:paraId="507D2B40" w14:textId="77777777" w:rsidR="005E35B3" w:rsidRPr="009C02AB" w:rsidRDefault="005E35B3">
            <w:pPr>
              <w:pStyle w:val="ListParagraph"/>
              <w:ind w:left="0"/>
              <w:jc w:val="both"/>
              <w:rPr>
                <w:rFonts w:ascii="Tahoma" w:eastAsia="Tahoma" w:hAnsi="Tahoma" w:cs="Tahoma"/>
              </w:rPr>
            </w:pPr>
            <w:r w:rsidRPr="009C02AB">
              <w:rPr>
                <w:rFonts w:ascii="Tahoma" w:eastAsia="Tahoma" w:hAnsi="Tahoma" w:cs="Tahoma"/>
              </w:rPr>
              <w:t>Naudotojo sąsaja turi būti kuriama laikantis LST EN ISO 9241 standartų šeimos ergonomikos reikalavimų ir rekomendacijų.</w:t>
            </w:r>
          </w:p>
        </w:tc>
      </w:tr>
      <w:tr w:rsidR="005E35B3" w:rsidRPr="00625C3C" w14:paraId="40AACF1A" w14:textId="77777777">
        <w:trPr>
          <w:trHeight w:val="285"/>
        </w:trPr>
        <w:tc>
          <w:tcPr>
            <w:tcW w:w="1410" w:type="dxa"/>
            <w:tcMar>
              <w:left w:w="105" w:type="dxa"/>
              <w:right w:w="105" w:type="dxa"/>
            </w:tcMar>
          </w:tcPr>
          <w:p w14:paraId="7528E05E" w14:textId="77777777" w:rsidR="005E35B3" w:rsidRPr="00625C3C" w:rsidDel="00C00BE2" w:rsidRDefault="005E35B3" w:rsidP="005E35B3">
            <w:pPr>
              <w:pStyle w:val="ListParagraph"/>
              <w:numPr>
                <w:ilvl w:val="0"/>
                <w:numId w:val="43"/>
              </w:numPr>
              <w:rPr>
                <w:rFonts w:ascii="Tahoma" w:eastAsia="Tahoma" w:hAnsi="Tahoma" w:cs="Tahoma"/>
              </w:rPr>
            </w:pPr>
          </w:p>
        </w:tc>
        <w:tc>
          <w:tcPr>
            <w:tcW w:w="8212" w:type="dxa"/>
            <w:tcMar>
              <w:left w:w="105" w:type="dxa"/>
              <w:right w:w="105" w:type="dxa"/>
            </w:tcMar>
          </w:tcPr>
          <w:p w14:paraId="3C346245" w14:textId="77777777" w:rsidR="005E35B3" w:rsidRPr="009C02AB" w:rsidRDefault="005E35B3">
            <w:pPr>
              <w:pStyle w:val="ListParagraph"/>
              <w:ind w:left="0"/>
              <w:jc w:val="both"/>
              <w:rPr>
                <w:rFonts w:ascii="Tahoma" w:eastAsia="Tahoma" w:hAnsi="Tahoma" w:cs="Tahoma"/>
              </w:rPr>
            </w:pPr>
            <w:r w:rsidRPr="009C02AB">
              <w:rPr>
                <w:rFonts w:ascii="Tahoma" w:eastAsia="Tahoma" w:hAnsi="Tahoma" w:cs="Tahoma"/>
              </w:rPr>
              <w:t>Sukurta programinė įranga turi atitikti tarptautinius saugumo standartus LST ISO/IEC 27002, LST ISO/IEC 27001 ar lygiaverčius standartus.</w:t>
            </w:r>
          </w:p>
        </w:tc>
      </w:tr>
      <w:tr w:rsidR="005E35B3" w:rsidRPr="00625C3C" w14:paraId="5DF1FD8F" w14:textId="77777777">
        <w:trPr>
          <w:trHeight w:val="285"/>
        </w:trPr>
        <w:tc>
          <w:tcPr>
            <w:tcW w:w="1410" w:type="dxa"/>
            <w:tcMar>
              <w:left w:w="105" w:type="dxa"/>
              <w:right w:w="105" w:type="dxa"/>
            </w:tcMar>
          </w:tcPr>
          <w:p w14:paraId="73D7F0B5" w14:textId="77777777" w:rsidR="005E35B3" w:rsidRPr="00625C3C" w:rsidDel="00C00BE2" w:rsidRDefault="005E35B3" w:rsidP="005E35B3">
            <w:pPr>
              <w:pStyle w:val="ListParagraph"/>
              <w:numPr>
                <w:ilvl w:val="0"/>
                <w:numId w:val="43"/>
              </w:numPr>
              <w:rPr>
                <w:rFonts w:ascii="Tahoma" w:eastAsia="Tahoma" w:hAnsi="Tahoma" w:cs="Tahoma"/>
              </w:rPr>
            </w:pPr>
          </w:p>
        </w:tc>
        <w:tc>
          <w:tcPr>
            <w:tcW w:w="8212" w:type="dxa"/>
            <w:tcMar>
              <w:left w:w="105" w:type="dxa"/>
              <w:right w:w="105" w:type="dxa"/>
            </w:tcMar>
          </w:tcPr>
          <w:p w14:paraId="3E3A4EE8" w14:textId="77777777" w:rsidR="005E35B3" w:rsidRPr="009C02AB" w:rsidRDefault="005E35B3">
            <w:pPr>
              <w:pStyle w:val="ListParagraph"/>
              <w:ind w:left="0"/>
              <w:jc w:val="both"/>
              <w:rPr>
                <w:rFonts w:ascii="Tahoma" w:eastAsia="Tahoma" w:hAnsi="Tahoma" w:cs="Tahoma"/>
              </w:rPr>
            </w:pPr>
            <w:r w:rsidRPr="009C02AB">
              <w:rPr>
                <w:rFonts w:ascii="Tahoma" w:eastAsia="Tahoma" w:hAnsi="Tahoma" w:cs="Tahoma"/>
              </w:rPr>
              <w:t>Turi būti palaikomas X.509 arba naujesnis standartas naudojant skaitmeninius sertifikatus sąveikose: sistema – sistema ir sistema – naudotojas.</w:t>
            </w:r>
          </w:p>
        </w:tc>
      </w:tr>
      <w:tr w:rsidR="005E35B3" w:rsidRPr="00625C3C" w14:paraId="7BBBB1C0" w14:textId="77777777">
        <w:trPr>
          <w:trHeight w:val="285"/>
        </w:trPr>
        <w:tc>
          <w:tcPr>
            <w:tcW w:w="1410" w:type="dxa"/>
            <w:tcMar>
              <w:left w:w="105" w:type="dxa"/>
              <w:right w:w="105" w:type="dxa"/>
            </w:tcMar>
          </w:tcPr>
          <w:p w14:paraId="27994AA4" w14:textId="77777777" w:rsidR="005E35B3" w:rsidRPr="00625C3C" w:rsidDel="00C00BE2" w:rsidRDefault="005E35B3" w:rsidP="005E35B3">
            <w:pPr>
              <w:pStyle w:val="ListParagraph"/>
              <w:numPr>
                <w:ilvl w:val="0"/>
                <w:numId w:val="43"/>
              </w:numPr>
              <w:rPr>
                <w:rFonts w:ascii="Tahoma" w:eastAsia="Tahoma" w:hAnsi="Tahoma" w:cs="Tahoma"/>
              </w:rPr>
            </w:pPr>
          </w:p>
        </w:tc>
        <w:tc>
          <w:tcPr>
            <w:tcW w:w="8212" w:type="dxa"/>
            <w:tcMar>
              <w:left w:w="105" w:type="dxa"/>
              <w:right w:w="105" w:type="dxa"/>
            </w:tcMar>
          </w:tcPr>
          <w:p w14:paraId="3ED13A70" w14:textId="77777777" w:rsidR="005E35B3" w:rsidRPr="009C02AB" w:rsidRDefault="005E35B3">
            <w:pPr>
              <w:pStyle w:val="ListParagraph"/>
              <w:ind w:left="0"/>
              <w:jc w:val="both"/>
              <w:rPr>
                <w:rFonts w:ascii="Tahoma" w:eastAsia="Tahoma" w:hAnsi="Tahoma" w:cs="Tahoma"/>
              </w:rPr>
            </w:pPr>
            <w:r w:rsidRPr="009C02AB">
              <w:rPr>
                <w:rFonts w:ascii="Tahoma" w:eastAsia="Tahoma" w:hAnsi="Tahoma" w:cs="Tahoma"/>
              </w:rPr>
              <w:t>Norint užtikrinti saugų internetu perduodamų duomenų perdavimą, turi būti naudojamas TLS (</w:t>
            </w:r>
            <w:proofErr w:type="spellStart"/>
            <w:r w:rsidRPr="009C02AB">
              <w:rPr>
                <w:rFonts w:ascii="Tahoma" w:eastAsia="Tahoma" w:hAnsi="Tahoma" w:cs="Tahoma"/>
              </w:rPr>
              <w:t>Transport</w:t>
            </w:r>
            <w:proofErr w:type="spellEnd"/>
            <w:r w:rsidRPr="009C02AB">
              <w:rPr>
                <w:rFonts w:ascii="Tahoma" w:eastAsia="Tahoma" w:hAnsi="Tahoma" w:cs="Tahoma"/>
              </w:rPr>
              <w:t xml:space="preserve"> </w:t>
            </w:r>
            <w:proofErr w:type="spellStart"/>
            <w:r w:rsidRPr="009C02AB">
              <w:rPr>
                <w:rFonts w:ascii="Tahoma" w:eastAsia="Tahoma" w:hAnsi="Tahoma" w:cs="Tahoma"/>
              </w:rPr>
              <w:t>Layer</w:t>
            </w:r>
            <w:proofErr w:type="spellEnd"/>
            <w:r w:rsidRPr="009C02AB">
              <w:rPr>
                <w:rFonts w:ascii="Tahoma" w:eastAsia="Tahoma" w:hAnsi="Tahoma" w:cs="Tahoma"/>
              </w:rPr>
              <w:t xml:space="preserve"> </w:t>
            </w:r>
            <w:proofErr w:type="spellStart"/>
            <w:r w:rsidRPr="009C02AB">
              <w:rPr>
                <w:rFonts w:ascii="Tahoma" w:eastAsia="Tahoma" w:hAnsi="Tahoma" w:cs="Tahoma"/>
              </w:rPr>
              <w:t>Security</w:t>
            </w:r>
            <w:proofErr w:type="spellEnd"/>
            <w:r w:rsidRPr="009C02AB">
              <w:rPr>
                <w:rFonts w:ascii="Tahoma" w:eastAsia="Tahoma" w:hAnsi="Tahoma" w:cs="Tahoma"/>
              </w:rPr>
              <w:t>) protokolas, versija 1.2 arba naujesnė, tiek komunikacijoje tarp sistemos ir naudotojo, tiek, jei reikalinga, ir tarp sistemų.</w:t>
            </w:r>
          </w:p>
        </w:tc>
      </w:tr>
      <w:tr w:rsidR="005E35B3" w:rsidRPr="00625C3C" w14:paraId="0B21829C" w14:textId="77777777">
        <w:trPr>
          <w:trHeight w:val="285"/>
        </w:trPr>
        <w:tc>
          <w:tcPr>
            <w:tcW w:w="1410" w:type="dxa"/>
            <w:tcMar>
              <w:left w:w="105" w:type="dxa"/>
              <w:right w:w="105" w:type="dxa"/>
            </w:tcMar>
          </w:tcPr>
          <w:p w14:paraId="6A9F157F" w14:textId="77777777" w:rsidR="005E35B3" w:rsidRPr="00625C3C" w:rsidDel="00C00BE2" w:rsidRDefault="005E35B3" w:rsidP="005E35B3">
            <w:pPr>
              <w:pStyle w:val="ListParagraph"/>
              <w:numPr>
                <w:ilvl w:val="0"/>
                <w:numId w:val="43"/>
              </w:numPr>
              <w:rPr>
                <w:rFonts w:ascii="Tahoma" w:eastAsia="Tahoma" w:hAnsi="Tahoma" w:cs="Tahoma"/>
              </w:rPr>
            </w:pPr>
          </w:p>
        </w:tc>
        <w:tc>
          <w:tcPr>
            <w:tcW w:w="8212" w:type="dxa"/>
            <w:tcMar>
              <w:left w:w="105" w:type="dxa"/>
              <w:right w:w="105" w:type="dxa"/>
            </w:tcMar>
          </w:tcPr>
          <w:p w14:paraId="7408A7FD" w14:textId="05B2ED9A" w:rsidR="005E35B3" w:rsidRPr="009C02AB" w:rsidRDefault="005E35B3">
            <w:pPr>
              <w:pStyle w:val="ListParagraph"/>
              <w:ind w:left="0"/>
              <w:jc w:val="both"/>
              <w:rPr>
                <w:rFonts w:ascii="Tahoma" w:eastAsia="Tahoma" w:hAnsi="Tahoma" w:cs="Tahoma"/>
              </w:rPr>
            </w:pPr>
            <w:r w:rsidRPr="009C02AB">
              <w:rPr>
                <w:rFonts w:ascii="Tahoma" w:eastAsia="Tahoma" w:hAnsi="Tahoma" w:cs="Tahoma"/>
              </w:rPr>
              <w:t>Ti</w:t>
            </w:r>
            <w:r w:rsidR="00843D62">
              <w:rPr>
                <w:rFonts w:ascii="Tahoma" w:eastAsia="Tahoma" w:hAnsi="Tahoma" w:cs="Tahoma"/>
              </w:rPr>
              <w:t>e</w:t>
            </w:r>
            <w:r w:rsidRPr="009C02AB">
              <w:rPr>
                <w:rFonts w:ascii="Tahoma" w:eastAsia="Tahoma" w:hAnsi="Tahoma" w:cs="Tahoma"/>
              </w:rPr>
              <w:t xml:space="preserve">kėjo rengiamuose projekto analizės ir projektavimo dokumentuose, veiklos procesų schemų, modelių, duomenų bazių schemų, programinių komponentų sąsajų schemų ir kitų esybių sąsajų schemų projektavimui turi būti naudojama ne žemesnė kaip 2.0 UML standarto (angl. </w:t>
            </w:r>
            <w:proofErr w:type="spellStart"/>
            <w:r w:rsidRPr="009C02AB">
              <w:rPr>
                <w:rFonts w:ascii="Tahoma" w:eastAsia="Tahoma" w:hAnsi="Tahoma" w:cs="Tahoma"/>
              </w:rPr>
              <w:t>Unified</w:t>
            </w:r>
            <w:proofErr w:type="spellEnd"/>
            <w:r w:rsidRPr="009C02AB">
              <w:rPr>
                <w:rFonts w:ascii="Tahoma" w:eastAsia="Tahoma" w:hAnsi="Tahoma" w:cs="Tahoma"/>
              </w:rPr>
              <w:t xml:space="preserve"> </w:t>
            </w:r>
            <w:proofErr w:type="spellStart"/>
            <w:r w:rsidRPr="009C02AB">
              <w:rPr>
                <w:rFonts w:ascii="Tahoma" w:eastAsia="Tahoma" w:hAnsi="Tahoma" w:cs="Tahoma"/>
              </w:rPr>
              <w:t>Modeling</w:t>
            </w:r>
            <w:proofErr w:type="spellEnd"/>
            <w:r w:rsidRPr="009C02AB">
              <w:rPr>
                <w:rFonts w:ascii="Tahoma" w:eastAsia="Tahoma" w:hAnsi="Tahoma" w:cs="Tahoma"/>
              </w:rPr>
              <w:t xml:space="preserve"> </w:t>
            </w:r>
            <w:proofErr w:type="spellStart"/>
            <w:r w:rsidRPr="009C02AB">
              <w:rPr>
                <w:rFonts w:ascii="Tahoma" w:eastAsia="Tahoma" w:hAnsi="Tahoma" w:cs="Tahoma"/>
              </w:rPr>
              <w:t>Language</w:t>
            </w:r>
            <w:proofErr w:type="spellEnd"/>
            <w:r w:rsidRPr="009C02AB">
              <w:rPr>
                <w:rFonts w:ascii="Tahoma" w:eastAsia="Tahoma" w:hAnsi="Tahoma" w:cs="Tahoma"/>
              </w:rPr>
              <w:t>) versija.</w:t>
            </w:r>
          </w:p>
        </w:tc>
      </w:tr>
      <w:tr w:rsidR="005E35B3" w:rsidRPr="00625C3C" w14:paraId="5E996B15" w14:textId="77777777">
        <w:trPr>
          <w:trHeight w:val="285"/>
        </w:trPr>
        <w:tc>
          <w:tcPr>
            <w:tcW w:w="1410" w:type="dxa"/>
            <w:tcMar>
              <w:left w:w="105" w:type="dxa"/>
              <w:right w:w="105" w:type="dxa"/>
            </w:tcMar>
          </w:tcPr>
          <w:p w14:paraId="1F9C4B27" w14:textId="77777777" w:rsidR="005E35B3" w:rsidRPr="00625C3C" w:rsidDel="00C00BE2" w:rsidRDefault="005E35B3" w:rsidP="005E35B3">
            <w:pPr>
              <w:pStyle w:val="ListParagraph"/>
              <w:numPr>
                <w:ilvl w:val="0"/>
                <w:numId w:val="43"/>
              </w:numPr>
              <w:rPr>
                <w:rFonts w:ascii="Tahoma" w:eastAsia="Tahoma" w:hAnsi="Tahoma" w:cs="Tahoma"/>
              </w:rPr>
            </w:pPr>
          </w:p>
        </w:tc>
        <w:tc>
          <w:tcPr>
            <w:tcW w:w="8212" w:type="dxa"/>
            <w:tcMar>
              <w:left w:w="105" w:type="dxa"/>
              <w:right w:w="105" w:type="dxa"/>
            </w:tcMar>
          </w:tcPr>
          <w:p w14:paraId="49FBDEA6" w14:textId="751C47A2" w:rsidR="005E35B3" w:rsidRPr="009C02AB" w:rsidRDefault="005E35B3">
            <w:pPr>
              <w:pStyle w:val="ListParagraph"/>
              <w:ind w:left="0"/>
              <w:jc w:val="both"/>
              <w:rPr>
                <w:rFonts w:ascii="Tahoma" w:eastAsia="Tahoma" w:hAnsi="Tahoma" w:cs="Tahoma"/>
              </w:rPr>
            </w:pPr>
            <w:r w:rsidRPr="009C02AB">
              <w:rPr>
                <w:rFonts w:ascii="Tahoma" w:eastAsia="Tahoma" w:hAnsi="Tahoma" w:cs="Tahoma"/>
              </w:rPr>
              <w:t>ESPBI IS medicininių dokumentų, skirtų informacijos mainams, koduotė, struktūra ir semantika turi būti įgyvendinta vadovaujantis HL7</w:t>
            </w:r>
            <w:r w:rsidR="00461768">
              <w:rPr>
                <w:rFonts w:ascii="Tahoma" w:eastAsia="Tahoma" w:hAnsi="Tahoma" w:cs="Tahoma"/>
              </w:rPr>
              <w:t xml:space="preserve"> </w:t>
            </w:r>
            <w:r w:rsidRPr="009C02AB">
              <w:rPr>
                <w:rFonts w:ascii="Tahoma" w:eastAsia="Tahoma" w:hAnsi="Tahoma" w:cs="Tahoma"/>
              </w:rPr>
              <w:t xml:space="preserve">FHIR (angl. HL7 </w:t>
            </w:r>
            <w:proofErr w:type="spellStart"/>
            <w:r w:rsidRPr="009C02AB">
              <w:rPr>
                <w:rFonts w:ascii="Tahoma" w:eastAsia="Tahoma" w:hAnsi="Tahoma" w:cs="Tahoma"/>
              </w:rPr>
              <w:t>Fast</w:t>
            </w:r>
            <w:proofErr w:type="spellEnd"/>
            <w:r w:rsidRPr="009C02AB">
              <w:rPr>
                <w:rFonts w:ascii="Tahoma" w:eastAsia="Tahoma" w:hAnsi="Tahoma" w:cs="Tahoma"/>
              </w:rPr>
              <w:t xml:space="preserve"> </w:t>
            </w:r>
            <w:proofErr w:type="spellStart"/>
            <w:r w:rsidRPr="009C02AB">
              <w:rPr>
                <w:rFonts w:ascii="Tahoma" w:eastAsia="Tahoma" w:hAnsi="Tahoma" w:cs="Tahoma"/>
              </w:rPr>
              <w:t>Healthcare</w:t>
            </w:r>
            <w:proofErr w:type="spellEnd"/>
            <w:r w:rsidRPr="009C02AB">
              <w:rPr>
                <w:rFonts w:ascii="Tahoma" w:eastAsia="Tahoma" w:hAnsi="Tahoma" w:cs="Tahoma"/>
              </w:rPr>
              <w:t xml:space="preserve"> </w:t>
            </w:r>
            <w:proofErr w:type="spellStart"/>
            <w:r w:rsidRPr="009C02AB">
              <w:rPr>
                <w:rFonts w:ascii="Tahoma" w:eastAsia="Tahoma" w:hAnsi="Tahoma" w:cs="Tahoma"/>
              </w:rPr>
              <w:t>Interoperability</w:t>
            </w:r>
            <w:proofErr w:type="spellEnd"/>
            <w:r w:rsidRPr="009C02AB">
              <w:rPr>
                <w:rFonts w:ascii="Tahoma" w:eastAsia="Tahoma" w:hAnsi="Tahoma" w:cs="Tahoma"/>
              </w:rPr>
              <w:t xml:space="preserve"> </w:t>
            </w:r>
            <w:proofErr w:type="spellStart"/>
            <w:r w:rsidRPr="009C02AB">
              <w:rPr>
                <w:rFonts w:ascii="Tahoma" w:eastAsia="Tahoma" w:hAnsi="Tahoma" w:cs="Tahoma"/>
              </w:rPr>
              <w:t>Resources</w:t>
            </w:r>
            <w:proofErr w:type="spellEnd"/>
            <w:r w:rsidRPr="009C02AB">
              <w:rPr>
                <w:rFonts w:ascii="Tahoma" w:eastAsia="Tahoma" w:hAnsi="Tahoma" w:cs="Tahoma"/>
              </w:rPr>
              <w:t>) XML formatu paremtu standartu.</w:t>
            </w:r>
          </w:p>
        </w:tc>
      </w:tr>
      <w:tr w:rsidR="005E35B3" w:rsidRPr="00625C3C" w14:paraId="5E4DC1ED" w14:textId="77777777">
        <w:trPr>
          <w:trHeight w:val="285"/>
        </w:trPr>
        <w:tc>
          <w:tcPr>
            <w:tcW w:w="1410" w:type="dxa"/>
            <w:tcMar>
              <w:left w:w="105" w:type="dxa"/>
              <w:right w:w="105" w:type="dxa"/>
            </w:tcMar>
          </w:tcPr>
          <w:p w14:paraId="3EADEA3B" w14:textId="77777777" w:rsidR="005E35B3" w:rsidRPr="00625C3C" w:rsidDel="00C00BE2" w:rsidRDefault="005E35B3" w:rsidP="005E35B3">
            <w:pPr>
              <w:pStyle w:val="ListParagraph"/>
              <w:numPr>
                <w:ilvl w:val="0"/>
                <w:numId w:val="43"/>
              </w:numPr>
              <w:rPr>
                <w:rFonts w:ascii="Tahoma" w:eastAsia="Tahoma" w:hAnsi="Tahoma" w:cs="Tahoma"/>
              </w:rPr>
            </w:pPr>
          </w:p>
        </w:tc>
        <w:tc>
          <w:tcPr>
            <w:tcW w:w="8212" w:type="dxa"/>
            <w:tcMar>
              <w:left w:w="105" w:type="dxa"/>
              <w:right w:w="105" w:type="dxa"/>
            </w:tcMar>
          </w:tcPr>
          <w:p w14:paraId="30FFBEF6" w14:textId="77777777" w:rsidR="005E35B3" w:rsidRPr="009C02AB" w:rsidRDefault="005E35B3">
            <w:pPr>
              <w:pStyle w:val="ListParagraph"/>
              <w:ind w:left="0"/>
              <w:jc w:val="both"/>
              <w:rPr>
                <w:rFonts w:ascii="Tahoma" w:eastAsia="Tahoma" w:hAnsi="Tahoma" w:cs="Tahoma"/>
              </w:rPr>
            </w:pPr>
            <w:r w:rsidRPr="009C02AB">
              <w:rPr>
                <w:rFonts w:ascii="Tahoma" w:eastAsia="Tahoma" w:hAnsi="Tahoma" w:cs="Tahoma"/>
              </w:rPr>
              <w:t xml:space="preserve">Projektas turi būti įgyvendinta vadovaujantis ISO/HL7 DIS 10781 „Elektroninės sveikatos istorijos informacinės sistemos funkcinis modelis, antrasis leidimas“ (angl. </w:t>
            </w:r>
            <w:proofErr w:type="spellStart"/>
            <w:r w:rsidRPr="009C02AB">
              <w:rPr>
                <w:rFonts w:ascii="Tahoma" w:eastAsia="Tahoma" w:hAnsi="Tahoma" w:cs="Tahoma"/>
              </w:rPr>
              <w:t>Electronic</w:t>
            </w:r>
            <w:proofErr w:type="spellEnd"/>
            <w:r w:rsidRPr="009C02AB">
              <w:rPr>
                <w:rFonts w:ascii="Tahoma" w:eastAsia="Tahoma" w:hAnsi="Tahoma" w:cs="Tahoma"/>
              </w:rPr>
              <w:t xml:space="preserve"> </w:t>
            </w:r>
            <w:proofErr w:type="spellStart"/>
            <w:r w:rsidRPr="009C02AB">
              <w:rPr>
                <w:rFonts w:ascii="Tahoma" w:eastAsia="Tahoma" w:hAnsi="Tahoma" w:cs="Tahoma"/>
              </w:rPr>
              <w:t>Health</w:t>
            </w:r>
            <w:proofErr w:type="spellEnd"/>
            <w:r w:rsidRPr="009C02AB">
              <w:rPr>
                <w:rFonts w:ascii="Tahoma" w:eastAsia="Tahoma" w:hAnsi="Tahoma" w:cs="Tahoma"/>
              </w:rPr>
              <w:t xml:space="preserve"> </w:t>
            </w:r>
            <w:proofErr w:type="spellStart"/>
            <w:r w:rsidRPr="009C02AB">
              <w:rPr>
                <w:rFonts w:ascii="Tahoma" w:eastAsia="Tahoma" w:hAnsi="Tahoma" w:cs="Tahoma"/>
              </w:rPr>
              <w:t>Record</w:t>
            </w:r>
            <w:proofErr w:type="spellEnd"/>
            <w:r w:rsidRPr="009C02AB">
              <w:rPr>
                <w:rFonts w:ascii="Tahoma" w:eastAsia="Tahoma" w:hAnsi="Tahoma" w:cs="Tahoma"/>
              </w:rPr>
              <w:t xml:space="preserve">-System </w:t>
            </w:r>
            <w:proofErr w:type="spellStart"/>
            <w:r w:rsidRPr="009C02AB">
              <w:rPr>
                <w:rFonts w:ascii="Tahoma" w:eastAsia="Tahoma" w:hAnsi="Tahoma" w:cs="Tahoma"/>
              </w:rPr>
              <w:t>Functional</w:t>
            </w:r>
            <w:proofErr w:type="spellEnd"/>
            <w:r w:rsidRPr="009C02AB">
              <w:rPr>
                <w:rFonts w:ascii="Tahoma" w:eastAsia="Tahoma" w:hAnsi="Tahoma" w:cs="Tahoma"/>
              </w:rPr>
              <w:t xml:space="preserve"> </w:t>
            </w:r>
            <w:proofErr w:type="spellStart"/>
            <w:r w:rsidRPr="009C02AB">
              <w:rPr>
                <w:rFonts w:ascii="Tahoma" w:eastAsia="Tahoma" w:hAnsi="Tahoma" w:cs="Tahoma"/>
              </w:rPr>
              <w:t>Model</w:t>
            </w:r>
            <w:proofErr w:type="spellEnd"/>
            <w:r w:rsidRPr="009C02AB">
              <w:rPr>
                <w:rFonts w:ascii="Tahoma" w:eastAsia="Tahoma" w:hAnsi="Tahoma" w:cs="Tahoma"/>
              </w:rPr>
              <w:t xml:space="preserve">, </w:t>
            </w:r>
            <w:proofErr w:type="spellStart"/>
            <w:r w:rsidRPr="009C02AB">
              <w:rPr>
                <w:rFonts w:ascii="Tahoma" w:eastAsia="Tahoma" w:hAnsi="Tahoma" w:cs="Tahoma"/>
              </w:rPr>
              <w:t>Release</w:t>
            </w:r>
            <w:proofErr w:type="spellEnd"/>
            <w:r w:rsidRPr="009C02AB">
              <w:rPr>
                <w:rFonts w:ascii="Tahoma" w:eastAsia="Tahoma" w:hAnsi="Tahoma" w:cs="Tahoma"/>
              </w:rPr>
              <w:t xml:space="preserve"> 2.0) ar naujesniu lygiaverčiu standartu.</w:t>
            </w:r>
          </w:p>
        </w:tc>
      </w:tr>
    </w:tbl>
    <w:p w14:paraId="681583C7" w14:textId="77777777" w:rsidR="005E35B3" w:rsidRDefault="005E35B3" w:rsidP="005E35B3">
      <w:pPr>
        <w:spacing w:line="259" w:lineRule="auto"/>
        <w:ind w:firstLine="1247"/>
        <w:rPr>
          <w:rFonts w:ascii="Tahoma" w:eastAsiaTheme="majorEastAsia" w:hAnsi="Tahoma" w:cs="Tahoma"/>
          <w:b/>
          <w:bCs/>
          <w:sz w:val="22"/>
          <w:szCs w:val="22"/>
        </w:rPr>
      </w:pPr>
      <w:bookmarkStart w:id="133" w:name="_Toc157700369"/>
      <w:r>
        <w:br w:type="page"/>
      </w:r>
    </w:p>
    <w:p w14:paraId="1C6D4B9A" w14:textId="77777777" w:rsidR="005E35B3" w:rsidRPr="0031704F" w:rsidRDefault="005E35B3" w:rsidP="005E35B3">
      <w:pPr>
        <w:pStyle w:val="Heading1"/>
      </w:pPr>
      <w:bookmarkStart w:id="134" w:name="_Toc190723948"/>
      <w:bookmarkStart w:id="135" w:name="_Toc195777033"/>
      <w:r w:rsidRPr="0031704F">
        <w:lastRenderedPageBreak/>
        <w:t>REIKALAVIMAI PASLAUGŲ TEIKIMUI</w:t>
      </w:r>
      <w:bookmarkEnd w:id="133"/>
      <w:bookmarkEnd w:id="134"/>
      <w:bookmarkEnd w:id="135"/>
    </w:p>
    <w:p w14:paraId="27FA1269" w14:textId="77777777" w:rsidR="005E35B3" w:rsidRPr="0059318F" w:rsidRDefault="005E35B3" w:rsidP="005E35B3"/>
    <w:p w14:paraId="3FA11A37" w14:textId="77777777" w:rsidR="005E35B3" w:rsidRPr="0031704F" w:rsidRDefault="005E35B3" w:rsidP="005E35B3">
      <w:pPr>
        <w:pStyle w:val="Heading2"/>
      </w:pPr>
      <w:bookmarkStart w:id="136" w:name="_Toc157700370"/>
      <w:bookmarkStart w:id="137" w:name="_Toc190723949"/>
      <w:bookmarkStart w:id="138" w:name="_Toc195777034"/>
      <w:r w:rsidRPr="0031704F">
        <w:t>Reikalavimai darbo vietai</w:t>
      </w:r>
      <w:bookmarkEnd w:id="136"/>
      <w:bookmarkEnd w:id="137"/>
      <w:bookmarkEnd w:id="138"/>
    </w:p>
    <w:tbl>
      <w:tblPr>
        <w:tblStyle w:val="TableGrid"/>
        <w:tblW w:w="5000" w:type="pct"/>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411"/>
        <w:gridCol w:w="8211"/>
      </w:tblGrid>
      <w:tr w:rsidR="005E35B3" w:rsidRPr="00625C3C" w14:paraId="240F9BE9" w14:textId="77777777" w:rsidTr="00022A97">
        <w:trPr>
          <w:trHeight w:val="285"/>
          <w:tblHeader/>
        </w:trPr>
        <w:tc>
          <w:tcPr>
            <w:tcW w:w="733" w:type="pct"/>
            <w:shd w:val="clear" w:color="auto" w:fill="6BA1F1"/>
            <w:tcMar>
              <w:left w:w="105" w:type="dxa"/>
              <w:right w:w="105" w:type="dxa"/>
            </w:tcMar>
            <w:vAlign w:val="center"/>
          </w:tcPr>
          <w:p w14:paraId="2277822E"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Nr.</w:t>
            </w:r>
          </w:p>
        </w:tc>
        <w:tc>
          <w:tcPr>
            <w:tcW w:w="4267" w:type="pct"/>
            <w:shd w:val="clear" w:color="auto" w:fill="6BA1F1"/>
            <w:tcMar>
              <w:left w:w="105" w:type="dxa"/>
              <w:right w:w="105" w:type="dxa"/>
            </w:tcMar>
            <w:vAlign w:val="center"/>
          </w:tcPr>
          <w:p w14:paraId="5DC9DC27"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Aprašymas</w:t>
            </w:r>
          </w:p>
        </w:tc>
      </w:tr>
      <w:tr w:rsidR="005E35B3" w:rsidRPr="00625C3C" w14:paraId="3407637A" w14:textId="77777777" w:rsidTr="00022A97">
        <w:trPr>
          <w:trHeight w:val="285"/>
        </w:trPr>
        <w:tc>
          <w:tcPr>
            <w:tcW w:w="733" w:type="pct"/>
            <w:tcMar>
              <w:left w:w="105" w:type="dxa"/>
              <w:right w:w="105" w:type="dxa"/>
            </w:tcMar>
          </w:tcPr>
          <w:p w14:paraId="05DD0806"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4267" w:type="pct"/>
            <w:tcMar>
              <w:left w:w="105" w:type="dxa"/>
              <w:right w:w="105" w:type="dxa"/>
            </w:tcMar>
          </w:tcPr>
          <w:p w14:paraId="0B898182" w14:textId="504C7252" w:rsidR="005E35B3" w:rsidRPr="00E45FE3" w:rsidRDefault="005E35B3">
            <w:pPr>
              <w:pStyle w:val="ListParagraph"/>
              <w:ind w:left="0"/>
              <w:jc w:val="both"/>
              <w:rPr>
                <w:rFonts w:ascii="Tahoma" w:eastAsia="Tahoma" w:hAnsi="Tahoma" w:cs="Tahoma"/>
              </w:rPr>
            </w:pPr>
            <w:r w:rsidRPr="00E45FE3">
              <w:rPr>
                <w:rFonts w:ascii="Tahoma" w:eastAsia="Tahoma" w:hAnsi="Tahoma" w:cs="Tahoma"/>
              </w:rPr>
              <w:t xml:space="preserve">Pagal numatytas procedūras </w:t>
            </w:r>
            <w:r w:rsidR="001E1A50">
              <w:rPr>
                <w:rFonts w:ascii="Tahoma" w:eastAsia="Tahoma" w:hAnsi="Tahoma" w:cs="Tahoma"/>
              </w:rPr>
              <w:t>T</w:t>
            </w:r>
            <w:r w:rsidRPr="00E45FE3">
              <w:rPr>
                <w:rFonts w:ascii="Tahoma" w:eastAsia="Tahoma" w:hAnsi="Tahoma" w:cs="Tahoma"/>
              </w:rPr>
              <w:t>i</w:t>
            </w:r>
            <w:r w:rsidR="00843D62">
              <w:rPr>
                <w:rFonts w:ascii="Tahoma" w:eastAsia="Tahoma" w:hAnsi="Tahoma" w:cs="Tahoma"/>
              </w:rPr>
              <w:t>e</w:t>
            </w:r>
            <w:r w:rsidRPr="00E45FE3">
              <w:rPr>
                <w:rFonts w:ascii="Tahoma" w:eastAsia="Tahoma" w:hAnsi="Tahoma" w:cs="Tahoma"/>
              </w:rPr>
              <w:t>kėjo darbuotojams dalyvaujantiems Pirkimo objekto vykdyme (toliau – Ti</w:t>
            </w:r>
            <w:r w:rsidR="00843D62">
              <w:rPr>
                <w:rFonts w:ascii="Tahoma" w:eastAsia="Tahoma" w:hAnsi="Tahoma" w:cs="Tahoma"/>
              </w:rPr>
              <w:t>e</w:t>
            </w:r>
            <w:r w:rsidRPr="00E45FE3">
              <w:rPr>
                <w:rFonts w:ascii="Tahoma" w:eastAsia="Tahoma" w:hAnsi="Tahoma" w:cs="Tahoma"/>
              </w:rPr>
              <w:t xml:space="preserve">kėjo specialistai), </w:t>
            </w:r>
            <w:r>
              <w:rPr>
                <w:rFonts w:ascii="Tahoma" w:eastAsia="Tahoma" w:hAnsi="Tahoma" w:cs="Tahoma"/>
              </w:rPr>
              <w:t xml:space="preserve">bus </w:t>
            </w:r>
            <w:r w:rsidRPr="00E45FE3">
              <w:rPr>
                <w:rFonts w:ascii="Tahoma" w:eastAsia="Tahoma" w:hAnsi="Tahoma" w:cs="Tahoma"/>
              </w:rPr>
              <w:t>suteik</w:t>
            </w:r>
            <w:r>
              <w:rPr>
                <w:rFonts w:ascii="Tahoma" w:eastAsia="Tahoma" w:hAnsi="Tahoma" w:cs="Tahoma"/>
              </w:rPr>
              <w:t>tos</w:t>
            </w:r>
            <w:r w:rsidRPr="00E45FE3">
              <w:rPr>
                <w:rFonts w:ascii="Tahoma" w:eastAsia="Tahoma" w:hAnsi="Tahoma" w:cs="Tahoma"/>
              </w:rPr>
              <w:t xml:space="preserve"> prieig</w:t>
            </w:r>
            <w:r>
              <w:rPr>
                <w:rFonts w:ascii="Tahoma" w:eastAsia="Tahoma" w:hAnsi="Tahoma" w:cs="Tahoma"/>
              </w:rPr>
              <w:t>os teisės</w:t>
            </w:r>
            <w:r w:rsidRPr="00E45FE3">
              <w:rPr>
                <w:rFonts w:ascii="Tahoma" w:eastAsia="Tahoma" w:hAnsi="Tahoma" w:cs="Tahoma"/>
              </w:rPr>
              <w:t xml:space="preserve"> prie Perkančiosios organizacijos išteklių (toliau – prieiga):</w:t>
            </w:r>
          </w:p>
          <w:p w14:paraId="353A1BF6" w14:textId="38F2E7CC" w:rsidR="005E35B3" w:rsidRPr="00E45FE3" w:rsidRDefault="005E35B3" w:rsidP="00757DE7">
            <w:pPr>
              <w:pStyle w:val="ListParagraph"/>
              <w:numPr>
                <w:ilvl w:val="0"/>
                <w:numId w:val="94"/>
              </w:numPr>
              <w:jc w:val="both"/>
              <w:rPr>
                <w:rFonts w:ascii="Tahoma" w:eastAsiaTheme="minorEastAsia" w:hAnsi="Tahoma" w:cs="Tahoma"/>
              </w:rPr>
            </w:pPr>
            <w:r w:rsidRPr="00E45FE3">
              <w:rPr>
                <w:rFonts w:ascii="Tahoma" w:eastAsiaTheme="minorEastAsia" w:hAnsi="Tahoma" w:cs="Tahoma"/>
              </w:rPr>
              <w:t>Ti</w:t>
            </w:r>
            <w:r w:rsidR="00843D62">
              <w:rPr>
                <w:rFonts w:ascii="Tahoma" w:eastAsiaTheme="minorEastAsia" w:hAnsi="Tahoma" w:cs="Tahoma"/>
              </w:rPr>
              <w:t>e</w:t>
            </w:r>
            <w:r w:rsidRPr="00E45FE3">
              <w:rPr>
                <w:rFonts w:ascii="Tahoma" w:eastAsiaTheme="minorEastAsia" w:hAnsi="Tahoma" w:cs="Tahoma"/>
              </w:rPr>
              <w:t>kėjo specialistams bus suteikta prieiga prie Perkančiosios organizacijos aplikacijų: JIRA, CONFLUENCE;</w:t>
            </w:r>
          </w:p>
          <w:p w14:paraId="114F8E00" w14:textId="0AB41AA0" w:rsidR="005E35B3" w:rsidRPr="00E45FE3" w:rsidRDefault="005E35B3" w:rsidP="00757DE7">
            <w:pPr>
              <w:pStyle w:val="ListParagraph"/>
              <w:numPr>
                <w:ilvl w:val="0"/>
                <w:numId w:val="94"/>
              </w:numPr>
              <w:jc w:val="both"/>
              <w:rPr>
                <w:rFonts w:ascii="Tahoma" w:eastAsiaTheme="minorEastAsia" w:hAnsi="Tahoma" w:cs="Tahoma"/>
              </w:rPr>
            </w:pPr>
            <w:r w:rsidRPr="00E45FE3">
              <w:rPr>
                <w:rFonts w:ascii="Tahoma" w:eastAsia="Tahoma" w:hAnsi="Tahoma" w:cs="Tahoma"/>
              </w:rPr>
              <w:t>Ti</w:t>
            </w:r>
            <w:r w:rsidR="00843D62">
              <w:rPr>
                <w:rFonts w:ascii="Tahoma" w:eastAsia="Tahoma" w:hAnsi="Tahoma" w:cs="Tahoma"/>
              </w:rPr>
              <w:t>e</w:t>
            </w:r>
            <w:r w:rsidRPr="00E45FE3">
              <w:rPr>
                <w:rFonts w:ascii="Tahoma" w:eastAsia="Tahoma" w:hAnsi="Tahoma" w:cs="Tahoma"/>
              </w:rPr>
              <w:t xml:space="preserve">kėjo specialistams, aplikacijų programuotojams bus suteikta prieiga prie Perkančiosios organizacijos GIT saugyklos, skirtos Pirkimo objekto programinės įrangos pirminio kodo versijų valdymui, bei prie serverių, skirtų Pirkimo objekto vykdymui infrastruktūros plėtros aplinkoje (DEV) (nesuteikiant administracinių teisių) ir reikalingų duomenų bazių (DB) schemų. Pagal poreikį, Perkančioji organizacija suteiks saugią nuotolinę prieigą – dedikuotą virtualią darbo vietą (angl. </w:t>
            </w:r>
            <w:proofErr w:type="spellStart"/>
            <w:r w:rsidRPr="00E45FE3">
              <w:rPr>
                <w:rFonts w:ascii="Tahoma" w:eastAsia="Tahoma" w:hAnsi="Tahoma" w:cs="Tahoma"/>
              </w:rPr>
              <w:t>Virtual</w:t>
            </w:r>
            <w:proofErr w:type="spellEnd"/>
            <w:r w:rsidRPr="00E45FE3">
              <w:rPr>
                <w:rFonts w:ascii="Tahoma" w:eastAsia="Tahoma" w:hAnsi="Tahoma" w:cs="Tahoma"/>
              </w:rPr>
              <w:t xml:space="preserve"> </w:t>
            </w:r>
            <w:proofErr w:type="spellStart"/>
            <w:r w:rsidRPr="00E45FE3">
              <w:rPr>
                <w:rFonts w:ascii="Tahoma" w:eastAsia="Tahoma" w:hAnsi="Tahoma" w:cs="Tahoma"/>
              </w:rPr>
              <w:t>Desktop</w:t>
            </w:r>
            <w:proofErr w:type="spellEnd"/>
            <w:r w:rsidRPr="00E45FE3">
              <w:rPr>
                <w:rFonts w:ascii="Tahoma" w:eastAsia="Tahoma" w:hAnsi="Tahoma" w:cs="Tahoma"/>
              </w:rPr>
              <w:t xml:space="preserve"> </w:t>
            </w:r>
            <w:proofErr w:type="spellStart"/>
            <w:r w:rsidRPr="00E45FE3">
              <w:rPr>
                <w:rFonts w:ascii="Tahoma" w:eastAsia="Tahoma" w:hAnsi="Tahoma" w:cs="Tahoma"/>
              </w:rPr>
              <w:t>Infrastructure</w:t>
            </w:r>
            <w:proofErr w:type="spellEnd"/>
            <w:r w:rsidRPr="00E45FE3">
              <w:rPr>
                <w:rFonts w:ascii="Tahoma" w:eastAsia="Tahoma" w:hAnsi="Tahoma" w:cs="Tahoma"/>
              </w:rPr>
              <w:t>, toliau – VDI), per kurią Ti</w:t>
            </w:r>
            <w:r w:rsidR="00843D62">
              <w:rPr>
                <w:rFonts w:ascii="Tahoma" w:eastAsia="Tahoma" w:hAnsi="Tahoma" w:cs="Tahoma"/>
              </w:rPr>
              <w:t>e</w:t>
            </w:r>
            <w:r w:rsidRPr="00E45FE3">
              <w:rPr>
                <w:rFonts w:ascii="Tahoma" w:eastAsia="Tahoma" w:hAnsi="Tahoma" w:cs="Tahoma"/>
              </w:rPr>
              <w:t>kėjo specialistai pasieks Perkančiosios organizacijos išteklius reikalingus Paslaugų teikimui.</w:t>
            </w:r>
          </w:p>
        </w:tc>
      </w:tr>
      <w:tr w:rsidR="005E35B3" w:rsidRPr="00625C3C" w14:paraId="4BB7B158" w14:textId="77777777" w:rsidTr="00022A97">
        <w:trPr>
          <w:trHeight w:val="285"/>
        </w:trPr>
        <w:tc>
          <w:tcPr>
            <w:tcW w:w="733" w:type="pct"/>
            <w:tcMar>
              <w:left w:w="105" w:type="dxa"/>
              <w:right w:w="105" w:type="dxa"/>
            </w:tcMar>
          </w:tcPr>
          <w:p w14:paraId="1A80121E"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4267" w:type="pct"/>
            <w:tcMar>
              <w:left w:w="105" w:type="dxa"/>
              <w:right w:w="105" w:type="dxa"/>
            </w:tcMar>
          </w:tcPr>
          <w:p w14:paraId="3E43D7B9" w14:textId="305A0A9D" w:rsidR="005E35B3" w:rsidRPr="00E45FE3" w:rsidRDefault="005E35B3">
            <w:pPr>
              <w:pStyle w:val="ListParagraph"/>
              <w:ind w:left="0"/>
              <w:jc w:val="both"/>
              <w:rPr>
                <w:rFonts w:ascii="Tahoma" w:eastAsia="Tahoma" w:hAnsi="Tahoma" w:cs="Tahoma"/>
              </w:rPr>
            </w:pPr>
            <w:r w:rsidRPr="00E45FE3">
              <w:rPr>
                <w:rFonts w:ascii="Tahoma" w:eastAsia="Tahoma" w:hAnsi="Tahoma" w:cs="Tahoma"/>
              </w:rPr>
              <w:t>Pagal poreikį, Perkančioji organizacija galės suteikti Ti</w:t>
            </w:r>
            <w:r w:rsidR="00843D62">
              <w:rPr>
                <w:rFonts w:ascii="Tahoma" w:eastAsia="Tahoma" w:hAnsi="Tahoma" w:cs="Tahoma"/>
              </w:rPr>
              <w:t>e</w:t>
            </w:r>
            <w:r w:rsidRPr="00E45FE3">
              <w:rPr>
                <w:rFonts w:ascii="Tahoma" w:eastAsia="Tahoma" w:hAnsi="Tahoma" w:cs="Tahoma"/>
              </w:rPr>
              <w:t>kėjo specialistų kompiuterinėms darbo vietoms saugią nuotolinę VPN prieigą prie jiems dedikuotų išteklių reikalingų Pirkimo objekto vykdymui.</w:t>
            </w:r>
          </w:p>
        </w:tc>
      </w:tr>
      <w:tr w:rsidR="005E35B3" w:rsidRPr="00625C3C" w14:paraId="65BECAC1" w14:textId="77777777" w:rsidTr="00022A97">
        <w:trPr>
          <w:trHeight w:val="285"/>
        </w:trPr>
        <w:tc>
          <w:tcPr>
            <w:tcW w:w="733" w:type="pct"/>
            <w:tcMar>
              <w:left w:w="105" w:type="dxa"/>
              <w:right w:w="105" w:type="dxa"/>
            </w:tcMar>
          </w:tcPr>
          <w:p w14:paraId="611B4E57"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4267" w:type="pct"/>
            <w:tcMar>
              <w:left w:w="105" w:type="dxa"/>
              <w:right w:w="105" w:type="dxa"/>
            </w:tcMar>
          </w:tcPr>
          <w:p w14:paraId="6F99437B" w14:textId="441AD8A6" w:rsidR="005E35B3" w:rsidRPr="00E45FE3" w:rsidRDefault="005E35B3">
            <w:pPr>
              <w:pStyle w:val="ListParagraph"/>
              <w:ind w:left="0"/>
              <w:jc w:val="both"/>
              <w:rPr>
                <w:rFonts w:ascii="Tahoma" w:eastAsia="Tahoma" w:hAnsi="Tahoma" w:cs="Tahoma"/>
              </w:rPr>
            </w:pPr>
            <w:r w:rsidRPr="00E45FE3">
              <w:rPr>
                <w:rFonts w:ascii="Tahoma" w:eastAsia="Tahoma" w:hAnsi="Tahoma" w:cs="Tahoma"/>
              </w:rPr>
              <w:t>Ti</w:t>
            </w:r>
            <w:r w:rsidR="00843D62">
              <w:rPr>
                <w:rFonts w:ascii="Tahoma" w:eastAsia="Tahoma" w:hAnsi="Tahoma" w:cs="Tahoma"/>
              </w:rPr>
              <w:t>e</w:t>
            </w:r>
            <w:r w:rsidRPr="00E45FE3">
              <w:rPr>
                <w:rFonts w:ascii="Tahoma" w:eastAsia="Tahoma" w:hAnsi="Tahoma" w:cs="Tahoma"/>
              </w:rPr>
              <w:t>kėjo specialistams nebus suteikta prieiga prie Perka</w:t>
            </w:r>
            <w:r>
              <w:rPr>
                <w:rFonts w:ascii="Tahoma" w:eastAsia="Tahoma" w:hAnsi="Tahoma" w:cs="Tahoma"/>
              </w:rPr>
              <w:t>n</w:t>
            </w:r>
            <w:r w:rsidRPr="00E45FE3">
              <w:rPr>
                <w:rFonts w:ascii="Tahoma" w:eastAsia="Tahoma" w:hAnsi="Tahoma" w:cs="Tahoma"/>
              </w:rPr>
              <w:t>čiosios organizacijos produkcinių duomenų, ar produkcinių aplinkų. Visi kūrimo, testavimo ir priežiūros darbai bus vykdomi Perkančiosios organizacijos kūrimo (DEV) ir testavimo (TEST) aplinkose.</w:t>
            </w:r>
          </w:p>
        </w:tc>
      </w:tr>
    </w:tbl>
    <w:p w14:paraId="63753EBB" w14:textId="77777777" w:rsidR="005E35B3" w:rsidRDefault="005E35B3" w:rsidP="00AD6EA0">
      <w:pPr>
        <w:pStyle w:val="TekstasNr11"/>
        <w:ind w:firstLine="0"/>
      </w:pPr>
      <w:bookmarkStart w:id="139" w:name="_Toc157700371"/>
    </w:p>
    <w:p w14:paraId="6D741BEC" w14:textId="77777777" w:rsidR="00AD6EA0" w:rsidRPr="0031704F" w:rsidRDefault="00AD6EA0" w:rsidP="00AD6EA0">
      <w:pPr>
        <w:pStyle w:val="Heading2"/>
      </w:pPr>
      <w:bookmarkStart w:id="140" w:name="_Toc195777035"/>
      <w:r>
        <w:t>Paslaugų prioritetai</w:t>
      </w:r>
      <w:bookmarkEnd w:id="140"/>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410"/>
        <w:gridCol w:w="8212"/>
      </w:tblGrid>
      <w:tr w:rsidR="00AD6EA0" w:rsidRPr="00625C3C" w14:paraId="5F6F8125" w14:textId="77777777">
        <w:trPr>
          <w:trHeight w:val="285"/>
          <w:tblHeader/>
        </w:trPr>
        <w:tc>
          <w:tcPr>
            <w:tcW w:w="1410" w:type="dxa"/>
            <w:shd w:val="clear" w:color="auto" w:fill="6BA1F1"/>
            <w:tcMar>
              <w:left w:w="105" w:type="dxa"/>
              <w:right w:w="105" w:type="dxa"/>
            </w:tcMar>
            <w:vAlign w:val="center"/>
          </w:tcPr>
          <w:p w14:paraId="1A602200" w14:textId="77777777" w:rsidR="00AD6EA0" w:rsidRPr="00625C3C" w:rsidRDefault="00AD6EA0">
            <w:pPr>
              <w:jc w:val="center"/>
              <w:rPr>
                <w:rFonts w:ascii="Tahoma" w:eastAsia="Tahoma" w:hAnsi="Tahoma" w:cs="Tahoma"/>
                <w:sz w:val="22"/>
                <w:szCs w:val="22"/>
              </w:rPr>
            </w:pPr>
            <w:r w:rsidRPr="00625C3C">
              <w:rPr>
                <w:rFonts w:ascii="Tahoma" w:eastAsia="Tahoma" w:hAnsi="Tahoma" w:cs="Tahoma"/>
                <w:b/>
                <w:bCs/>
                <w:sz w:val="22"/>
                <w:szCs w:val="22"/>
              </w:rPr>
              <w:t>Nr.</w:t>
            </w:r>
          </w:p>
        </w:tc>
        <w:tc>
          <w:tcPr>
            <w:tcW w:w="8212" w:type="dxa"/>
            <w:shd w:val="clear" w:color="auto" w:fill="6BA1F1"/>
            <w:tcMar>
              <w:left w:w="105" w:type="dxa"/>
              <w:right w:w="105" w:type="dxa"/>
            </w:tcMar>
            <w:vAlign w:val="center"/>
          </w:tcPr>
          <w:p w14:paraId="750517D0" w14:textId="77777777" w:rsidR="00AD6EA0" w:rsidRPr="00625C3C" w:rsidRDefault="00AD6EA0">
            <w:pPr>
              <w:jc w:val="center"/>
              <w:rPr>
                <w:rFonts w:ascii="Tahoma" w:eastAsia="Tahoma" w:hAnsi="Tahoma" w:cs="Tahoma"/>
                <w:sz w:val="22"/>
                <w:szCs w:val="22"/>
              </w:rPr>
            </w:pPr>
            <w:r w:rsidRPr="00625C3C">
              <w:rPr>
                <w:rFonts w:ascii="Tahoma" w:eastAsia="Tahoma" w:hAnsi="Tahoma" w:cs="Tahoma"/>
                <w:b/>
                <w:bCs/>
                <w:sz w:val="22"/>
                <w:szCs w:val="22"/>
              </w:rPr>
              <w:t>Aprašymas</w:t>
            </w:r>
          </w:p>
        </w:tc>
      </w:tr>
      <w:tr w:rsidR="00AD6EA0" w:rsidRPr="00625C3C" w14:paraId="20D47E39" w14:textId="77777777">
        <w:trPr>
          <w:trHeight w:val="285"/>
        </w:trPr>
        <w:tc>
          <w:tcPr>
            <w:tcW w:w="1410" w:type="dxa"/>
            <w:tcMar>
              <w:left w:w="105" w:type="dxa"/>
              <w:right w:w="105" w:type="dxa"/>
            </w:tcMar>
          </w:tcPr>
          <w:p w14:paraId="53BA4893" w14:textId="77777777" w:rsidR="00AD6EA0" w:rsidRPr="00625C3C" w:rsidDel="00C00BE2" w:rsidRDefault="00AD6EA0">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2C7F0AF7" w14:textId="2F795810" w:rsidR="00AD6EA0" w:rsidRPr="00625C3C" w:rsidRDefault="00A142BB">
            <w:pPr>
              <w:pStyle w:val="ListParagraph"/>
              <w:ind w:left="0"/>
              <w:jc w:val="both"/>
              <w:rPr>
                <w:rFonts w:ascii="Tahoma" w:eastAsiaTheme="minorEastAsia" w:hAnsi="Tahoma" w:cs="Tahoma"/>
              </w:rPr>
            </w:pPr>
            <w:r>
              <w:rPr>
                <w:rFonts w:ascii="Tahoma" w:eastAsiaTheme="minorEastAsia" w:hAnsi="Tahoma" w:cs="Tahoma"/>
              </w:rPr>
              <w:t>Pirkimo objekto k</w:t>
            </w:r>
            <w:r w:rsidR="001E5E8C" w:rsidRPr="001E5E8C">
              <w:rPr>
                <w:rFonts w:ascii="Tahoma" w:eastAsiaTheme="minorEastAsia" w:hAnsi="Tahoma" w:cs="Tahoma"/>
              </w:rPr>
              <w:t xml:space="preserve">ūrimas </w:t>
            </w:r>
            <w:r>
              <w:rPr>
                <w:rFonts w:ascii="Tahoma" w:eastAsiaTheme="minorEastAsia" w:hAnsi="Tahoma" w:cs="Tahoma"/>
              </w:rPr>
              <w:t xml:space="preserve">ar kiti susiję darbai </w:t>
            </w:r>
            <w:r w:rsidR="001E5E8C" w:rsidRPr="001E5E8C">
              <w:rPr>
                <w:rFonts w:ascii="Tahoma" w:eastAsiaTheme="minorEastAsia" w:hAnsi="Tahoma" w:cs="Tahoma"/>
              </w:rPr>
              <w:t>yra suskirstytas į 2 prioritetines paslaugų grupes</w:t>
            </w:r>
            <w:r w:rsidR="00D57D10">
              <w:rPr>
                <w:rFonts w:ascii="Tahoma" w:eastAsiaTheme="minorEastAsia" w:hAnsi="Tahoma" w:cs="Tahoma"/>
              </w:rPr>
              <w:t>:</w:t>
            </w:r>
            <w:r w:rsidR="001E5E8C" w:rsidRPr="001E5E8C">
              <w:rPr>
                <w:rFonts w:ascii="Tahoma" w:eastAsiaTheme="minorEastAsia" w:hAnsi="Tahoma" w:cs="Tahoma"/>
              </w:rPr>
              <w:t xml:space="preserve"> pirmo ir antro prioriteto (PI ir PII)</w:t>
            </w:r>
            <w:r w:rsidR="00D57D10">
              <w:rPr>
                <w:rFonts w:ascii="Tahoma" w:eastAsiaTheme="minorEastAsia" w:hAnsi="Tahoma" w:cs="Tahoma"/>
              </w:rPr>
              <w:t>.</w:t>
            </w:r>
          </w:p>
        </w:tc>
      </w:tr>
      <w:tr w:rsidR="00AD6EA0" w:rsidRPr="00625C3C" w14:paraId="3FF625CD" w14:textId="77777777">
        <w:trPr>
          <w:trHeight w:val="285"/>
        </w:trPr>
        <w:tc>
          <w:tcPr>
            <w:tcW w:w="1410" w:type="dxa"/>
            <w:tcMar>
              <w:left w:w="105" w:type="dxa"/>
              <w:right w:w="105" w:type="dxa"/>
            </w:tcMar>
          </w:tcPr>
          <w:p w14:paraId="12FB180B" w14:textId="77777777" w:rsidR="00AD6EA0" w:rsidRPr="00625C3C" w:rsidDel="00C00BE2" w:rsidRDefault="00AD6EA0">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45D60E7A" w14:textId="5D3425BE" w:rsidR="00AD6EA0" w:rsidRPr="00625C3C" w:rsidRDefault="002A6718">
            <w:pPr>
              <w:pStyle w:val="ListParagraph"/>
              <w:ind w:left="0"/>
              <w:jc w:val="both"/>
              <w:rPr>
                <w:rFonts w:ascii="Tahoma" w:eastAsiaTheme="minorEastAsia" w:hAnsi="Tahoma" w:cs="Tahoma"/>
              </w:rPr>
            </w:pPr>
            <w:r w:rsidRPr="002A6718">
              <w:rPr>
                <w:rFonts w:ascii="Tahoma" w:eastAsiaTheme="minorEastAsia" w:hAnsi="Tahoma" w:cs="Tahoma"/>
              </w:rPr>
              <w:t>PI prioritet</w:t>
            </w:r>
            <w:r w:rsidR="003F23A3">
              <w:rPr>
                <w:rFonts w:ascii="Tahoma" w:eastAsiaTheme="minorEastAsia" w:hAnsi="Tahoma" w:cs="Tahoma"/>
              </w:rPr>
              <w:t>o paslaugoms yra priskiria</w:t>
            </w:r>
            <w:r w:rsidR="005E07BE">
              <w:rPr>
                <w:rFonts w:ascii="Tahoma" w:eastAsiaTheme="minorEastAsia" w:hAnsi="Tahoma" w:cs="Tahoma"/>
              </w:rPr>
              <w:t>mi visi RPO pateikiami reikalavimai išskyrus Pirkimo objektus priskiriamus PII ir apima</w:t>
            </w:r>
            <w:r w:rsidRPr="002A6718">
              <w:rPr>
                <w:rFonts w:ascii="Tahoma" w:eastAsiaTheme="minorEastAsia" w:hAnsi="Tahoma" w:cs="Tahoma"/>
              </w:rPr>
              <w:t>:</w:t>
            </w:r>
          </w:p>
        </w:tc>
      </w:tr>
      <w:tr w:rsidR="00AD6EA0" w:rsidRPr="00625C3C" w14:paraId="7F9E9AB8" w14:textId="77777777">
        <w:trPr>
          <w:trHeight w:val="285"/>
        </w:trPr>
        <w:tc>
          <w:tcPr>
            <w:tcW w:w="1410" w:type="dxa"/>
            <w:tcMar>
              <w:left w:w="105" w:type="dxa"/>
              <w:right w:w="105" w:type="dxa"/>
            </w:tcMar>
          </w:tcPr>
          <w:p w14:paraId="61150E40" w14:textId="77777777" w:rsidR="00AD6EA0" w:rsidRPr="00625C3C" w:rsidDel="00C00BE2" w:rsidRDefault="00AD6EA0" w:rsidP="002A6718">
            <w:pPr>
              <w:pStyle w:val="ListParagraph"/>
              <w:numPr>
                <w:ilvl w:val="1"/>
                <w:numId w:val="92"/>
              </w:numPr>
              <w:ind w:left="357" w:hanging="357"/>
              <w:rPr>
                <w:rFonts w:ascii="Tahoma" w:eastAsia="Tahoma" w:hAnsi="Tahoma" w:cs="Tahoma"/>
              </w:rPr>
            </w:pPr>
          </w:p>
        </w:tc>
        <w:tc>
          <w:tcPr>
            <w:tcW w:w="8212" w:type="dxa"/>
            <w:tcMar>
              <w:left w:w="105" w:type="dxa"/>
              <w:right w:w="105" w:type="dxa"/>
            </w:tcMar>
          </w:tcPr>
          <w:p w14:paraId="7FD092D9" w14:textId="5A0F33CF" w:rsidR="00AD6EA0" w:rsidRPr="004C10DA" w:rsidRDefault="00803C45" w:rsidP="00C063FE">
            <w:pPr>
              <w:pStyle w:val="ListParagraph"/>
              <w:ind w:left="0"/>
              <w:jc w:val="both"/>
              <w:rPr>
                <w:rFonts w:ascii="Tahoma" w:eastAsia="Tahoma" w:hAnsi="Tahoma" w:cs="Tahoma"/>
              </w:rPr>
            </w:pPr>
            <w:r w:rsidRPr="00803C45">
              <w:rPr>
                <w:rFonts w:ascii="Tahoma" w:eastAsia="Tahoma" w:hAnsi="Tahoma" w:cs="Tahoma"/>
              </w:rPr>
              <w:t>ADPP IS posistemės sukūrimas ESPBI IS</w:t>
            </w:r>
            <w:r>
              <w:rPr>
                <w:rFonts w:ascii="Tahoma" w:eastAsia="Tahoma" w:hAnsi="Tahoma" w:cs="Tahoma"/>
              </w:rPr>
              <w:t>;</w:t>
            </w:r>
          </w:p>
        </w:tc>
      </w:tr>
      <w:tr w:rsidR="00D57D10" w:rsidRPr="00625C3C" w14:paraId="44995690" w14:textId="77777777">
        <w:trPr>
          <w:trHeight w:val="285"/>
        </w:trPr>
        <w:tc>
          <w:tcPr>
            <w:tcW w:w="1410" w:type="dxa"/>
            <w:tcMar>
              <w:left w:w="105" w:type="dxa"/>
              <w:right w:w="105" w:type="dxa"/>
            </w:tcMar>
          </w:tcPr>
          <w:p w14:paraId="16DFD0E1" w14:textId="77777777" w:rsidR="00D57D10" w:rsidRPr="00625C3C" w:rsidDel="00C00BE2" w:rsidRDefault="00D57D10" w:rsidP="002A6718">
            <w:pPr>
              <w:pStyle w:val="ListParagraph"/>
              <w:numPr>
                <w:ilvl w:val="1"/>
                <w:numId w:val="92"/>
              </w:numPr>
              <w:ind w:left="357" w:hanging="357"/>
              <w:rPr>
                <w:rFonts w:ascii="Tahoma" w:eastAsia="Tahoma" w:hAnsi="Tahoma" w:cs="Tahoma"/>
              </w:rPr>
            </w:pPr>
          </w:p>
        </w:tc>
        <w:tc>
          <w:tcPr>
            <w:tcW w:w="8212" w:type="dxa"/>
            <w:tcMar>
              <w:left w:w="105" w:type="dxa"/>
              <w:right w:w="105" w:type="dxa"/>
            </w:tcMar>
          </w:tcPr>
          <w:p w14:paraId="235D1272" w14:textId="1DE7EEB1" w:rsidR="00D57D10" w:rsidRPr="004C10DA" w:rsidRDefault="005B0DA6" w:rsidP="00C063FE">
            <w:pPr>
              <w:pStyle w:val="ListParagraph"/>
              <w:ind w:left="0"/>
              <w:jc w:val="both"/>
              <w:rPr>
                <w:rFonts w:ascii="Tahoma" w:eastAsia="Tahoma" w:hAnsi="Tahoma" w:cs="Tahoma"/>
              </w:rPr>
            </w:pPr>
            <w:r w:rsidRPr="005B0DA6">
              <w:rPr>
                <w:rFonts w:ascii="Tahoma" w:eastAsia="Tahoma" w:hAnsi="Tahoma" w:cs="Tahoma"/>
              </w:rPr>
              <w:t>E025, E027, E200/a papildymas.</w:t>
            </w:r>
          </w:p>
        </w:tc>
      </w:tr>
      <w:tr w:rsidR="00D57D10" w:rsidRPr="00625C3C" w14:paraId="25D89D7E" w14:textId="77777777">
        <w:trPr>
          <w:trHeight w:val="285"/>
        </w:trPr>
        <w:tc>
          <w:tcPr>
            <w:tcW w:w="1410" w:type="dxa"/>
            <w:tcMar>
              <w:left w:w="105" w:type="dxa"/>
              <w:right w:w="105" w:type="dxa"/>
            </w:tcMar>
          </w:tcPr>
          <w:p w14:paraId="3CAD8B52" w14:textId="77777777" w:rsidR="00D57D10" w:rsidRPr="00625C3C" w:rsidDel="00C00BE2" w:rsidRDefault="00D57D10">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68C69896" w14:textId="61E7DC29" w:rsidR="00D57D10" w:rsidRPr="004C10DA" w:rsidRDefault="00C063FE" w:rsidP="00C063FE">
            <w:pPr>
              <w:pStyle w:val="ListParagraph"/>
              <w:ind w:left="0"/>
              <w:jc w:val="both"/>
              <w:rPr>
                <w:rFonts w:ascii="Tahoma" w:eastAsia="Tahoma" w:hAnsi="Tahoma" w:cs="Tahoma"/>
              </w:rPr>
            </w:pPr>
            <w:r w:rsidRPr="00C063FE">
              <w:rPr>
                <w:rFonts w:ascii="Tahoma" w:eastAsiaTheme="minorEastAsia" w:hAnsi="Tahoma" w:cs="Tahoma"/>
              </w:rPr>
              <w:t>PII prioritetas:</w:t>
            </w:r>
          </w:p>
        </w:tc>
      </w:tr>
      <w:tr w:rsidR="00D57D10" w:rsidRPr="00625C3C" w14:paraId="25D29C0F" w14:textId="77777777">
        <w:trPr>
          <w:trHeight w:val="285"/>
        </w:trPr>
        <w:tc>
          <w:tcPr>
            <w:tcW w:w="1410" w:type="dxa"/>
            <w:tcMar>
              <w:left w:w="105" w:type="dxa"/>
              <w:right w:w="105" w:type="dxa"/>
            </w:tcMar>
          </w:tcPr>
          <w:p w14:paraId="7C3E9D11" w14:textId="77777777" w:rsidR="00D57D10" w:rsidRPr="00625C3C" w:rsidDel="00C00BE2" w:rsidRDefault="00D57D10" w:rsidP="00025906">
            <w:pPr>
              <w:pStyle w:val="ListParagraph"/>
              <w:numPr>
                <w:ilvl w:val="1"/>
                <w:numId w:val="92"/>
              </w:numPr>
              <w:ind w:left="357" w:hanging="357"/>
              <w:rPr>
                <w:rFonts w:ascii="Tahoma" w:eastAsia="Tahoma" w:hAnsi="Tahoma" w:cs="Tahoma"/>
              </w:rPr>
            </w:pPr>
          </w:p>
        </w:tc>
        <w:tc>
          <w:tcPr>
            <w:tcW w:w="8212" w:type="dxa"/>
            <w:tcMar>
              <w:left w:w="105" w:type="dxa"/>
              <w:right w:w="105" w:type="dxa"/>
            </w:tcMar>
          </w:tcPr>
          <w:p w14:paraId="091C82CD" w14:textId="485EF0EF" w:rsidR="00D57D10" w:rsidRPr="004C10DA" w:rsidRDefault="006E16F6" w:rsidP="00C063FE">
            <w:pPr>
              <w:pStyle w:val="ListParagraph"/>
              <w:ind w:left="0"/>
              <w:jc w:val="both"/>
              <w:rPr>
                <w:rFonts w:ascii="Tahoma" w:eastAsia="Tahoma" w:hAnsi="Tahoma" w:cs="Tahoma"/>
              </w:rPr>
            </w:pPr>
            <w:r w:rsidRPr="006E16F6">
              <w:rPr>
                <w:rFonts w:ascii="Tahoma" w:eastAsia="Tahoma" w:hAnsi="Tahoma" w:cs="Tahoma"/>
              </w:rPr>
              <w:t xml:space="preserve">Išvestinių </w:t>
            </w:r>
            <w:r w:rsidR="001B1FB6" w:rsidRPr="006E16F6">
              <w:rPr>
                <w:rFonts w:ascii="Tahoma" w:eastAsia="Tahoma" w:hAnsi="Tahoma" w:cs="Tahoma"/>
              </w:rPr>
              <w:t>E014</w:t>
            </w:r>
            <w:r w:rsidRPr="006E16F6">
              <w:rPr>
                <w:rFonts w:ascii="Tahoma" w:eastAsia="Tahoma" w:hAnsi="Tahoma" w:cs="Tahoma"/>
              </w:rPr>
              <w:t xml:space="preserve"> formų skaitmenizavimas</w:t>
            </w:r>
            <w:r w:rsidR="00184402">
              <w:rPr>
                <w:rFonts w:ascii="Tahoma" w:eastAsia="Tahoma" w:hAnsi="Tahoma" w:cs="Tahoma"/>
              </w:rPr>
              <w:t>;</w:t>
            </w:r>
          </w:p>
        </w:tc>
      </w:tr>
      <w:tr w:rsidR="006618D5" w:rsidRPr="00625C3C" w14:paraId="68451594" w14:textId="77777777">
        <w:trPr>
          <w:trHeight w:val="285"/>
        </w:trPr>
        <w:tc>
          <w:tcPr>
            <w:tcW w:w="1410" w:type="dxa"/>
            <w:tcMar>
              <w:left w:w="105" w:type="dxa"/>
              <w:right w:w="105" w:type="dxa"/>
            </w:tcMar>
          </w:tcPr>
          <w:p w14:paraId="20FDC6A0" w14:textId="77777777" w:rsidR="006618D5" w:rsidRPr="00625C3C" w:rsidDel="00C00BE2" w:rsidRDefault="006618D5" w:rsidP="00025906">
            <w:pPr>
              <w:pStyle w:val="ListParagraph"/>
              <w:numPr>
                <w:ilvl w:val="1"/>
                <w:numId w:val="92"/>
              </w:numPr>
              <w:ind w:left="357" w:hanging="357"/>
              <w:rPr>
                <w:rFonts w:ascii="Tahoma" w:eastAsia="Tahoma" w:hAnsi="Tahoma" w:cs="Tahoma"/>
              </w:rPr>
            </w:pPr>
          </w:p>
        </w:tc>
        <w:tc>
          <w:tcPr>
            <w:tcW w:w="8212" w:type="dxa"/>
            <w:tcMar>
              <w:left w:w="105" w:type="dxa"/>
              <w:right w:w="105" w:type="dxa"/>
            </w:tcMar>
          </w:tcPr>
          <w:p w14:paraId="42B9AD95" w14:textId="466F7EB4" w:rsidR="006618D5" w:rsidRPr="00184402" w:rsidRDefault="00E52250" w:rsidP="00C063FE">
            <w:pPr>
              <w:pStyle w:val="ListParagraph"/>
              <w:ind w:left="0"/>
              <w:jc w:val="both"/>
              <w:rPr>
                <w:rFonts w:ascii="Tahoma" w:eastAsia="Tahoma" w:hAnsi="Tahoma" w:cs="Tahoma"/>
              </w:rPr>
            </w:pPr>
            <w:r w:rsidRPr="006E16F6">
              <w:rPr>
                <w:rFonts w:ascii="Tahoma" w:eastAsia="Tahoma" w:hAnsi="Tahoma" w:cs="Tahoma"/>
              </w:rPr>
              <w:t>Išvestinių</w:t>
            </w:r>
            <w:r w:rsidRPr="00184402">
              <w:rPr>
                <w:rFonts w:ascii="Tahoma" w:eastAsia="Tahoma" w:hAnsi="Tahoma" w:cs="Tahoma"/>
              </w:rPr>
              <w:t xml:space="preserve"> E027-va</w:t>
            </w:r>
            <w:r>
              <w:rPr>
                <w:rFonts w:ascii="Tahoma" w:eastAsia="Tahoma" w:hAnsi="Tahoma" w:cs="Tahoma"/>
              </w:rPr>
              <w:t xml:space="preserve"> </w:t>
            </w:r>
            <w:r w:rsidRPr="006E16F6">
              <w:rPr>
                <w:rFonts w:ascii="Tahoma" w:eastAsia="Tahoma" w:hAnsi="Tahoma" w:cs="Tahoma"/>
              </w:rPr>
              <w:t>formų</w:t>
            </w:r>
            <w:r w:rsidRPr="00184402">
              <w:rPr>
                <w:rFonts w:ascii="Tahoma" w:eastAsia="Tahoma" w:hAnsi="Tahoma" w:cs="Tahoma"/>
              </w:rPr>
              <w:t xml:space="preserve"> </w:t>
            </w:r>
            <w:r>
              <w:rPr>
                <w:rFonts w:ascii="Tahoma" w:eastAsia="Tahoma" w:hAnsi="Tahoma" w:cs="Tahoma"/>
              </w:rPr>
              <w:t xml:space="preserve">skaitmenizavimas/ </w:t>
            </w:r>
            <w:r w:rsidRPr="00184402">
              <w:rPr>
                <w:rFonts w:ascii="Tahoma" w:eastAsia="Tahoma" w:hAnsi="Tahoma" w:cs="Tahoma"/>
              </w:rPr>
              <w:t>modernizavimas</w:t>
            </w:r>
            <w:r>
              <w:rPr>
                <w:rFonts w:ascii="Tahoma" w:eastAsia="Tahoma" w:hAnsi="Tahoma" w:cs="Tahoma"/>
              </w:rPr>
              <w:t>;</w:t>
            </w:r>
          </w:p>
        </w:tc>
      </w:tr>
      <w:tr w:rsidR="00025906" w:rsidRPr="00625C3C" w14:paraId="0525DD49" w14:textId="77777777">
        <w:trPr>
          <w:trHeight w:val="285"/>
        </w:trPr>
        <w:tc>
          <w:tcPr>
            <w:tcW w:w="1410" w:type="dxa"/>
            <w:tcMar>
              <w:left w:w="105" w:type="dxa"/>
              <w:right w:w="105" w:type="dxa"/>
            </w:tcMar>
          </w:tcPr>
          <w:p w14:paraId="69C90784" w14:textId="77777777" w:rsidR="00025906" w:rsidRPr="00625C3C" w:rsidDel="00C00BE2" w:rsidRDefault="00025906" w:rsidP="00025906">
            <w:pPr>
              <w:pStyle w:val="ListParagraph"/>
              <w:numPr>
                <w:ilvl w:val="1"/>
                <w:numId w:val="92"/>
              </w:numPr>
              <w:ind w:left="357" w:hanging="357"/>
              <w:rPr>
                <w:rFonts w:ascii="Tahoma" w:eastAsia="Tahoma" w:hAnsi="Tahoma" w:cs="Tahoma"/>
              </w:rPr>
            </w:pPr>
          </w:p>
        </w:tc>
        <w:tc>
          <w:tcPr>
            <w:tcW w:w="8212" w:type="dxa"/>
            <w:tcMar>
              <w:left w:w="105" w:type="dxa"/>
              <w:right w:w="105" w:type="dxa"/>
            </w:tcMar>
          </w:tcPr>
          <w:p w14:paraId="60324FA2" w14:textId="46687539" w:rsidR="00025906" w:rsidRPr="004C10DA" w:rsidRDefault="00184402" w:rsidP="00C063FE">
            <w:pPr>
              <w:pStyle w:val="ListParagraph"/>
              <w:ind w:left="0"/>
              <w:jc w:val="both"/>
              <w:rPr>
                <w:rFonts w:ascii="Tahoma" w:eastAsia="Tahoma" w:hAnsi="Tahoma" w:cs="Tahoma"/>
              </w:rPr>
            </w:pPr>
            <w:r w:rsidRPr="00184402">
              <w:rPr>
                <w:rFonts w:ascii="Tahoma" w:eastAsia="Tahoma" w:hAnsi="Tahoma" w:cs="Tahoma"/>
              </w:rPr>
              <w:t>E025: Rūkymo anketos atnaujinimas Rizikų vertinimo modulyje</w:t>
            </w:r>
            <w:r>
              <w:rPr>
                <w:rFonts w:ascii="Tahoma" w:eastAsia="Tahoma" w:hAnsi="Tahoma" w:cs="Tahoma"/>
              </w:rPr>
              <w:t>;</w:t>
            </w:r>
          </w:p>
        </w:tc>
      </w:tr>
      <w:tr w:rsidR="00025906" w:rsidRPr="00625C3C" w14:paraId="0F4C2756" w14:textId="77777777">
        <w:trPr>
          <w:trHeight w:val="285"/>
        </w:trPr>
        <w:tc>
          <w:tcPr>
            <w:tcW w:w="1410" w:type="dxa"/>
            <w:tcMar>
              <w:left w:w="105" w:type="dxa"/>
              <w:right w:w="105" w:type="dxa"/>
            </w:tcMar>
          </w:tcPr>
          <w:p w14:paraId="4BDC0C4E" w14:textId="77777777" w:rsidR="00025906" w:rsidRPr="00625C3C" w:rsidDel="00C00BE2" w:rsidRDefault="00025906" w:rsidP="00025906">
            <w:pPr>
              <w:pStyle w:val="ListParagraph"/>
              <w:numPr>
                <w:ilvl w:val="1"/>
                <w:numId w:val="92"/>
              </w:numPr>
              <w:ind w:left="357" w:hanging="357"/>
              <w:rPr>
                <w:rFonts w:ascii="Tahoma" w:eastAsia="Tahoma" w:hAnsi="Tahoma" w:cs="Tahoma"/>
              </w:rPr>
            </w:pPr>
          </w:p>
        </w:tc>
        <w:tc>
          <w:tcPr>
            <w:tcW w:w="8212" w:type="dxa"/>
            <w:tcMar>
              <w:left w:w="105" w:type="dxa"/>
              <w:right w:w="105" w:type="dxa"/>
            </w:tcMar>
          </w:tcPr>
          <w:p w14:paraId="53D0E0C7" w14:textId="4C182EA1" w:rsidR="00025906" w:rsidRPr="004C10DA" w:rsidRDefault="00184402" w:rsidP="00C063FE">
            <w:pPr>
              <w:pStyle w:val="ListParagraph"/>
              <w:ind w:left="0"/>
              <w:jc w:val="both"/>
              <w:rPr>
                <w:rFonts w:ascii="Tahoma" w:eastAsia="Tahoma" w:hAnsi="Tahoma" w:cs="Tahoma"/>
              </w:rPr>
            </w:pPr>
            <w:r w:rsidRPr="00184402">
              <w:rPr>
                <w:rFonts w:ascii="Tahoma" w:eastAsia="Tahoma" w:hAnsi="Tahoma" w:cs="Tahoma"/>
              </w:rPr>
              <w:t xml:space="preserve">SMS pranešimų automatinis siuntimas </w:t>
            </w:r>
            <w:r w:rsidR="001B1FB6" w:rsidRPr="00184402">
              <w:rPr>
                <w:rFonts w:ascii="Tahoma" w:eastAsia="Tahoma" w:hAnsi="Tahoma" w:cs="Tahoma"/>
              </w:rPr>
              <w:t>ADP</w:t>
            </w:r>
            <w:r w:rsidR="008720B9">
              <w:rPr>
                <w:rFonts w:ascii="Tahoma" w:eastAsia="Tahoma" w:hAnsi="Tahoma" w:cs="Tahoma"/>
              </w:rPr>
              <w:t>P</w:t>
            </w:r>
            <w:r w:rsidRPr="00184402">
              <w:rPr>
                <w:rFonts w:ascii="Tahoma" w:eastAsia="Tahoma" w:hAnsi="Tahoma" w:cs="Tahoma"/>
              </w:rPr>
              <w:t xml:space="preserve"> veikloje</w:t>
            </w:r>
            <w:r>
              <w:rPr>
                <w:rFonts w:ascii="Tahoma" w:eastAsia="Tahoma" w:hAnsi="Tahoma" w:cs="Tahoma"/>
              </w:rPr>
              <w:t>;</w:t>
            </w:r>
          </w:p>
        </w:tc>
      </w:tr>
      <w:tr w:rsidR="00025906" w:rsidRPr="00625C3C" w14:paraId="17041E17" w14:textId="77777777">
        <w:trPr>
          <w:trHeight w:val="285"/>
        </w:trPr>
        <w:tc>
          <w:tcPr>
            <w:tcW w:w="1410" w:type="dxa"/>
            <w:tcMar>
              <w:left w:w="105" w:type="dxa"/>
              <w:right w:w="105" w:type="dxa"/>
            </w:tcMar>
          </w:tcPr>
          <w:p w14:paraId="39C69748" w14:textId="77777777" w:rsidR="00025906" w:rsidRPr="00625C3C" w:rsidDel="00C00BE2" w:rsidRDefault="00025906" w:rsidP="00025906">
            <w:pPr>
              <w:pStyle w:val="ListParagraph"/>
              <w:numPr>
                <w:ilvl w:val="1"/>
                <w:numId w:val="92"/>
              </w:numPr>
              <w:ind w:left="357" w:hanging="357"/>
              <w:rPr>
                <w:rFonts w:ascii="Tahoma" w:eastAsia="Tahoma" w:hAnsi="Tahoma" w:cs="Tahoma"/>
              </w:rPr>
            </w:pPr>
          </w:p>
        </w:tc>
        <w:tc>
          <w:tcPr>
            <w:tcW w:w="8212" w:type="dxa"/>
            <w:tcMar>
              <w:left w:w="105" w:type="dxa"/>
              <w:right w:w="105" w:type="dxa"/>
            </w:tcMar>
          </w:tcPr>
          <w:p w14:paraId="12A675DB" w14:textId="42DF8069" w:rsidR="00025906" w:rsidRPr="004C10DA" w:rsidRDefault="00184402" w:rsidP="00C063FE">
            <w:pPr>
              <w:pStyle w:val="ListParagraph"/>
              <w:ind w:left="0"/>
              <w:jc w:val="both"/>
              <w:rPr>
                <w:rFonts w:ascii="Tahoma" w:eastAsia="Tahoma" w:hAnsi="Tahoma" w:cs="Tahoma"/>
              </w:rPr>
            </w:pPr>
            <w:proofErr w:type="spellStart"/>
            <w:r w:rsidRPr="00184402">
              <w:rPr>
                <w:rFonts w:ascii="Tahoma" w:eastAsia="Tahoma" w:hAnsi="Tahoma" w:cs="Tahoma"/>
              </w:rPr>
              <w:t>E.sveikatos</w:t>
            </w:r>
            <w:proofErr w:type="spellEnd"/>
            <w:r w:rsidRPr="00184402">
              <w:rPr>
                <w:rFonts w:ascii="Tahoma" w:eastAsia="Tahoma" w:hAnsi="Tahoma" w:cs="Tahoma"/>
              </w:rPr>
              <w:t xml:space="preserve"> mob. programėlės papildymas</w:t>
            </w:r>
            <w:r w:rsidR="00612195">
              <w:rPr>
                <w:rFonts w:ascii="Tahoma" w:eastAsia="Tahoma" w:hAnsi="Tahoma" w:cs="Tahoma"/>
              </w:rPr>
              <w:t>;</w:t>
            </w:r>
          </w:p>
        </w:tc>
      </w:tr>
      <w:tr w:rsidR="00612195" w:rsidRPr="00625C3C" w14:paraId="4BE0AD65" w14:textId="77777777">
        <w:trPr>
          <w:trHeight w:val="285"/>
        </w:trPr>
        <w:tc>
          <w:tcPr>
            <w:tcW w:w="1410" w:type="dxa"/>
            <w:tcMar>
              <w:left w:w="105" w:type="dxa"/>
              <w:right w:w="105" w:type="dxa"/>
            </w:tcMar>
          </w:tcPr>
          <w:p w14:paraId="198CB516" w14:textId="77777777" w:rsidR="00612195" w:rsidRPr="00625C3C" w:rsidDel="00C00BE2" w:rsidRDefault="00612195" w:rsidP="00025906">
            <w:pPr>
              <w:pStyle w:val="ListParagraph"/>
              <w:numPr>
                <w:ilvl w:val="1"/>
                <w:numId w:val="92"/>
              </w:numPr>
              <w:ind w:left="357" w:hanging="357"/>
              <w:rPr>
                <w:rFonts w:ascii="Tahoma" w:eastAsia="Tahoma" w:hAnsi="Tahoma" w:cs="Tahoma"/>
              </w:rPr>
            </w:pPr>
          </w:p>
        </w:tc>
        <w:tc>
          <w:tcPr>
            <w:tcW w:w="8212" w:type="dxa"/>
            <w:tcMar>
              <w:left w:w="105" w:type="dxa"/>
              <w:right w:w="105" w:type="dxa"/>
            </w:tcMar>
          </w:tcPr>
          <w:p w14:paraId="460BC065" w14:textId="49634ADF" w:rsidR="00612195" w:rsidRPr="00184402" w:rsidRDefault="00612195" w:rsidP="00C063FE">
            <w:pPr>
              <w:pStyle w:val="ListParagraph"/>
              <w:ind w:left="0"/>
              <w:jc w:val="both"/>
              <w:rPr>
                <w:rFonts w:ascii="Tahoma" w:eastAsia="Tahoma" w:hAnsi="Tahoma" w:cs="Tahoma"/>
              </w:rPr>
            </w:pPr>
            <w:r w:rsidRPr="00612195">
              <w:rPr>
                <w:rFonts w:ascii="Tahoma" w:eastAsia="Tahoma" w:hAnsi="Tahoma" w:cs="Tahoma"/>
              </w:rPr>
              <w:t xml:space="preserve">PVPP </w:t>
            </w:r>
            <w:r w:rsidR="00C01B39">
              <w:rPr>
                <w:rFonts w:ascii="Tahoma" w:eastAsia="Tahoma" w:hAnsi="Tahoma" w:cs="Tahoma"/>
              </w:rPr>
              <w:t xml:space="preserve">45-49 metų grupės </w:t>
            </w:r>
            <w:r w:rsidRPr="00612195">
              <w:rPr>
                <w:rFonts w:ascii="Tahoma" w:eastAsia="Tahoma" w:hAnsi="Tahoma" w:cs="Tahoma"/>
              </w:rPr>
              <w:t>atranka, kvietimas.</w:t>
            </w:r>
          </w:p>
        </w:tc>
      </w:tr>
      <w:tr w:rsidR="007B4805" w:rsidRPr="00625C3C" w14:paraId="20E48532" w14:textId="77777777">
        <w:trPr>
          <w:trHeight w:val="285"/>
        </w:trPr>
        <w:tc>
          <w:tcPr>
            <w:tcW w:w="1410" w:type="dxa"/>
            <w:tcMar>
              <w:left w:w="105" w:type="dxa"/>
              <w:right w:w="105" w:type="dxa"/>
            </w:tcMar>
          </w:tcPr>
          <w:p w14:paraId="7323BA79" w14:textId="77777777" w:rsidR="007B4805" w:rsidRPr="00625C3C" w:rsidDel="00C00BE2" w:rsidRDefault="007B4805" w:rsidP="00025906">
            <w:pPr>
              <w:pStyle w:val="ListParagraph"/>
              <w:numPr>
                <w:ilvl w:val="1"/>
                <w:numId w:val="92"/>
              </w:numPr>
              <w:ind w:left="357" w:hanging="357"/>
              <w:rPr>
                <w:rFonts w:ascii="Tahoma" w:eastAsia="Tahoma" w:hAnsi="Tahoma" w:cs="Tahoma"/>
              </w:rPr>
            </w:pPr>
          </w:p>
        </w:tc>
        <w:tc>
          <w:tcPr>
            <w:tcW w:w="8212" w:type="dxa"/>
            <w:tcMar>
              <w:left w:w="105" w:type="dxa"/>
              <w:right w:w="105" w:type="dxa"/>
            </w:tcMar>
          </w:tcPr>
          <w:p w14:paraId="3CB5AE17" w14:textId="299E0599" w:rsidR="007B4805" w:rsidRPr="00612195" w:rsidRDefault="00DA7FAC" w:rsidP="00C063FE">
            <w:pPr>
              <w:pStyle w:val="ListParagraph"/>
              <w:ind w:left="0"/>
              <w:jc w:val="both"/>
              <w:rPr>
                <w:rFonts w:ascii="Tahoma" w:eastAsia="Tahoma" w:hAnsi="Tahoma" w:cs="Tahoma"/>
              </w:rPr>
            </w:pPr>
            <w:r>
              <w:rPr>
                <w:rFonts w:ascii="Tahoma" w:eastAsia="Tahoma" w:hAnsi="Tahoma" w:cs="Tahoma"/>
              </w:rPr>
              <w:t xml:space="preserve">FHIR versijų </w:t>
            </w:r>
            <w:r w:rsidR="00712B15">
              <w:rPr>
                <w:rFonts w:ascii="Tahoma" w:eastAsia="Tahoma" w:hAnsi="Tahoma" w:cs="Tahoma"/>
              </w:rPr>
              <w:t xml:space="preserve">konvertavimas ir papildomos struktūros (žr. skyrių </w:t>
            </w:r>
            <w:r w:rsidR="00712B15">
              <w:rPr>
                <w:rFonts w:ascii="Tahoma" w:eastAsia="Tahoma" w:hAnsi="Tahoma" w:cs="Tahoma"/>
              </w:rPr>
              <w:fldChar w:fldCharType="begin"/>
            </w:r>
            <w:r w:rsidR="00712B15">
              <w:rPr>
                <w:rFonts w:ascii="Tahoma" w:eastAsia="Tahoma" w:hAnsi="Tahoma" w:cs="Tahoma"/>
              </w:rPr>
              <w:instrText xml:space="preserve"> REF _Ref195601473 \r \h </w:instrText>
            </w:r>
            <w:r w:rsidR="00712B15">
              <w:rPr>
                <w:rFonts w:ascii="Tahoma" w:eastAsia="Tahoma" w:hAnsi="Tahoma" w:cs="Tahoma"/>
              </w:rPr>
            </w:r>
            <w:r w:rsidR="00712B15">
              <w:rPr>
                <w:rFonts w:ascii="Tahoma" w:eastAsia="Tahoma" w:hAnsi="Tahoma" w:cs="Tahoma"/>
              </w:rPr>
              <w:fldChar w:fldCharType="separate"/>
            </w:r>
            <w:r w:rsidR="00712B15">
              <w:rPr>
                <w:rFonts w:ascii="Tahoma" w:eastAsia="Tahoma" w:hAnsi="Tahoma" w:cs="Tahoma"/>
              </w:rPr>
              <w:t>4.4.2</w:t>
            </w:r>
            <w:r w:rsidR="00712B15">
              <w:rPr>
                <w:rFonts w:ascii="Tahoma" w:eastAsia="Tahoma" w:hAnsi="Tahoma" w:cs="Tahoma"/>
              </w:rPr>
              <w:fldChar w:fldCharType="end"/>
            </w:r>
            <w:r w:rsidR="00712B15">
              <w:rPr>
                <w:rFonts w:ascii="Tahoma" w:eastAsia="Tahoma" w:hAnsi="Tahoma" w:cs="Tahoma"/>
              </w:rPr>
              <w:t>)</w:t>
            </w:r>
            <w:r w:rsidR="00FB038A">
              <w:rPr>
                <w:rFonts w:ascii="Tahoma" w:eastAsia="Tahoma" w:hAnsi="Tahoma" w:cs="Tahoma"/>
              </w:rPr>
              <w:t>.</w:t>
            </w:r>
          </w:p>
        </w:tc>
      </w:tr>
      <w:tr w:rsidR="00025906" w:rsidRPr="00625C3C" w14:paraId="2A35F203" w14:textId="77777777">
        <w:trPr>
          <w:trHeight w:val="285"/>
        </w:trPr>
        <w:tc>
          <w:tcPr>
            <w:tcW w:w="1410" w:type="dxa"/>
            <w:tcMar>
              <w:left w:w="105" w:type="dxa"/>
              <w:right w:w="105" w:type="dxa"/>
            </w:tcMar>
          </w:tcPr>
          <w:p w14:paraId="11FE507C" w14:textId="77777777" w:rsidR="00025906" w:rsidRPr="00625C3C" w:rsidDel="00C00BE2" w:rsidRDefault="00025906">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64624D22" w14:textId="709FD9AA" w:rsidR="00025906" w:rsidRPr="004C10DA" w:rsidRDefault="00491EE6" w:rsidP="00C063FE">
            <w:pPr>
              <w:pStyle w:val="ListParagraph"/>
              <w:ind w:left="0"/>
              <w:jc w:val="both"/>
              <w:rPr>
                <w:rFonts w:ascii="Tahoma" w:eastAsia="Tahoma" w:hAnsi="Tahoma" w:cs="Tahoma"/>
              </w:rPr>
            </w:pPr>
            <w:r w:rsidRPr="00491EE6">
              <w:rPr>
                <w:rFonts w:ascii="Tahoma" w:eastAsia="Tahoma" w:hAnsi="Tahoma" w:cs="Tahoma"/>
              </w:rPr>
              <w:t xml:space="preserve">PI prioriteto </w:t>
            </w:r>
            <w:r>
              <w:rPr>
                <w:rFonts w:ascii="Tahoma" w:eastAsia="Tahoma" w:hAnsi="Tahoma" w:cs="Tahoma"/>
              </w:rPr>
              <w:t xml:space="preserve">paslaugų </w:t>
            </w:r>
            <w:r w:rsidRPr="00491EE6">
              <w:rPr>
                <w:rFonts w:ascii="Tahoma" w:eastAsia="Tahoma" w:hAnsi="Tahoma" w:cs="Tahoma"/>
              </w:rPr>
              <w:t xml:space="preserve">įgyvendinimas turi būti atliktas </w:t>
            </w:r>
            <w:r w:rsidR="00BD3A22" w:rsidRPr="000C2C29">
              <w:rPr>
                <w:rFonts w:ascii="Tahoma" w:hAnsi="Tahoma" w:cs="Tahoma"/>
              </w:rPr>
              <w:t xml:space="preserve">per 7 mėn. </w:t>
            </w:r>
            <w:r w:rsidR="001B1FB6" w:rsidRPr="000C2C29">
              <w:rPr>
                <w:rFonts w:ascii="Tahoma" w:hAnsi="Tahoma" w:cs="Tahoma"/>
              </w:rPr>
              <w:t>nuo Sutarties įsigaliojimo dienos</w:t>
            </w:r>
            <w:r w:rsidR="00F94BB9">
              <w:rPr>
                <w:rFonts w:ascii="Tahoma" w:hAnsi="Tahoma" w:cs="Tahoma"/>
              </w:rPr>
              <w:t xml:space="preserve"> </w:t>
            </w:r>
            <w:r w:rsidR="00F94BB9" w:rsidRPr="00F94BB9">
              <w:rPr>
                <w:rFonts w:ascii="Tahoma" w:hAnsi="Tahoma" w:cs="Tahoma"/>
              </w:rPr>
              <w:t>arba iki 2026-04-30</w:t>
            </w:r>
            <w:r w:rsidR="00F94BB9">
              <w:rPr>
                <w:rFonts w:ascii="Tahoma" w:hAnsi="Tahoma" w:cs="Tahoma"/>
              </w:rPr>
              <w:t xml:space="preserve"> (</w:t>
            </w:r>
            <w:r w:rsidR="000D604E">
              <w:rPr>
                <w:rFonts w:ascii="Tahoma" w:hAnsi="Tahoma" w:cs="Tahoma"/>
              </w:rPr>
              <w:t xml:space="preserve">priklausomai nuo aplinkybių ir nuostatų nustatytų </w:t>
            </w:r>
            <w:r w:rsidR="005C4D5E">
              <w:rPr>
                <w:rFonts w:ascii="Tahoma" w:hAnsi="Tahoma" w:cs="Tahoma"/>
              </w:rPr>
              <w:t>Sutartyje</w:t>
            </w:r>
            <w:r w:rsidR="00F94BB9">
              <w:rPr>
                <w:rFonts w:ascii="Tahoma" w:hAnsi="Tahoma" w:cs="Tahoma"/>
              </w:rPr>
              <w:t>)</w:t>
            </w:r>
            <w:r w:rsidR="001B1FB6" w:rsidRPr="00491EE6">
              <w:rPr>
                <w:rFonts w:ascii="Tahoma" w:eastAsia="Tahoma" w:hAnsi="Tahoma" w:cs="Tahoma"/>
              </w:rPr>
              <w:t>.</w:t>
            </w:r>
          </w:p>
        </w:tc>
      </w:tr>
      <w:tr w:rsidR="00AD6EA0" w:rsidRPr="00625C3C" w14:paraId="753A382B" w14:textId="77777777">
        <w:trPr>
          <w:trHeight w:val="285"/>
        </w:trPr>
        <w:tc>
          <w:tcPr>
            <w:tcW w:w="1410" w:type="dxa"/>
            <w:tcMar>
              <w:left w:w="105" w:type="dxa"/>
              <w:right w:w="105" w:type="dxa"/>
            </w:tcMar>
          </w:tcPr>
          <w:p w14:paraId="02A289D8" w14:textId="77777777" w:rsidR="00AD6EA0" w:rsidRPr="00625C3C" w:rsidDel="00C00BE2" w:rsidRDefault="00AD6EA0">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308EE6D5" w14:textId="6EAB0FB7" w:rsidR="00AD6EA0" w:rsidRPr="00D1468E" w:rsidRDefault="00E3246C">
            <w:pPr>
              <w:pStyle w:val="ListParagraph"/>
              <w:ind w:left="0"/>
              <w:jc w:val="both"/>
              <w:rPr>
                <w:rFonts w:ascii="Tahoma" w:eastAsia="Tahoma" w:hAnsi="Tahoma" w:cs="Tahoma"/>
              </w:rPr>
            </w:pPr>
            <w:r w:rsidRPr="00E3246C">
              <w:rPr>
                <w:rFonts w:ascii="Tahoma" w:eastAsia="Tahoma" w:hAnsi="Tahoma" w:cs="Tahoma"/>
              </w:rPr>
              <w:t xml:space="preserve">PII prioriteto </w:t>
            </w:r>
            <w:r>
              <w:rPr>
                <w:rFonts w:ascii="Tahoma" w:eastAsia="Tahoma" w:hAnsi="Tahoma" w:cs="Tahoma"/>
              </w:rPr>
              <w:t>paslaugos</w:t>
            </w:r>
            <w:r w:rsidRPr="00E3246C">
              <w:rPr>
                <w:rFonts w:ascii="Tahoma" w:eastAsia="Tahoma" w:hAnsi="Tahoma" w:cs="Tahoma"/>
              </w:rPr>
              <w:t xml:space="preserve"> yra laikom</w:t>
            </w:r>
            <w:r>
              <w:rPr>
                <w:rFonts w:ascii="Tahoma" w:eastAsia="Tahoma" w:hAnsi="Tahoma" w:cs="Tahoma"/>
              </w:rPr>
              <w:t>os</w:t>
            </w:r>
            <w:r w:rsidRPr="00E3246C">
              <w:rPr>
                <w:rFonts w:ascii="Tahoma" w:eastAsia="Tahoma" w:hAnsi="Tahoma" w:cs="Tahoma"/>
              </w:rPr>
              <w:t xml:space="preserve"> papildomomis paslaugomis, kurias </w:t>
            </w:r>
            <w:r>
              <w:rPr>
                <w:rFonts w:ascii="Tahoma" w:eastAsia="Tahoma" w:hAnsi="Tahoma" w:cs="Tahoma"/>
              </w:rPr>
              <w:t xml:space="preserve">Perkančioji </w:t>
            </w:r>
            <w:r w:rsidR="00AC6B73">
              <w:rPr>
                <w:rFonts w:ascii="Tahoma" w:eastAsia="Tahoma" w:hAnsi="Tahoma" w:cs="Tahoma"/>
              </w:rPr>
              <w:t>organizacija</w:t>
            </w:r>
            <w:r w:rsidRPr="00E3246C">
              <w:rPr>
                <w:rFonts w:ascii="Tahoma" w:eastAsia="Tahoma" w:hAnsi="Tahoma" w:cs="Tahoma"/>
              </w:rPr>
              <w:t xml:space="preserve"> gali pasirinkti užsakyti iš Tiekėjo</w:t>
            </w:r>
            <w:r w:rsidR="00267D4E">
              <w:rPr>
                <w:rFonts w:ascii="Tahoma" w:eastAsia="Tahoma" w:hAnsi="Tahoma" w:cs="Tahoma"/>
              </w:rPr>
              <w:t>, ir jos turi būti atliktos per 24</w:t>
            </w:r>
            <w:r w:rsidR="00267D4E" w:rsidRPr="009450FD">
              <w:rPr>
                <w:rFonts w:ascii="Tahoma" w:hAnsi="Tahoma" w:cs="Tahoma"/>
              </w:rPr>
              <w:t xml:space="preserve"> mėn. nuo Sutarties įsigaliojimo dienos</w:t>
            </w:r>
            <w:r w:rsidR="00EE7DB1">
              <w:rPr>
                <w:rFonts w:ascii="Tahoma" w:hAnsi="Tahoma" w:cs="Tahoma"/>
              </w:rPr>
              <w:t xml:space="preserve"> (arba kitą laikotarpį nustatytą Sutartyje)</w:t>
            </w:r>
            <w:r w:rsidR="001B1FB6" w:rsidRPr="00E3246C">
              <w:rPr>
                <w:rFonts w:ascii="Tahoma" w:eastAsia="Tahoma" w:hAnsi="Tahoma" w:cs="Tahoma"/>
              </w:rPr>
              <w:t>.</w:t>
            </w:r>
          </w:p>
        </w:tc>
      </w:tr>
      <w:tr w:rsidR="001D51D0" w:rsidRPr="009450FD" w14:paraId="2684D996" w14:textId="77777777">
        <w:trPr>
          <w:trHeight w:val="285"/>
        </w:trPr>
        <w:tc>
          <w:tcPr>
            <w:tcW w:w="1410" w:type="dxa"/>
            <w:tcMar>
              <w:left w:w="105" w:type="dxa"/>
              <w:right w:w="105" w:type="dxa"/>
            </w:tcMar>
          </w:tcPr>
          <w:p w14:paraId="176C4292" w14:textId="77777777" w:rsidR="001D51D0" w:rsidRPr="009450FD" w:rsidDel="00C00BE2" w:rsidRDefault="001D51D0">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2F4288BF" w14:textId="4571B662" w:rsidR="001D51D0" w:rsidRPr="009450FD" w:rsidRDefault="001B1FB6">
            <w:pPr>
              <w:pStyle w:val="ListParagraph"/>
              <w:ind w:left="0"/>
              <w:jc w:val="both"/>
              <w:rPr>
                <w:rFonts w:ascii="Tahoma" w:eastAsia="Tahoma" w:hAnsi="Tahoma" w:cs="Tahoma"/>
              </w:rPr>
            </w:pPr>
            <w:r>
              <w:rPr>
                <w:rFonts w:ascii="Tahoma" w:eastAsia="Tahoma" w:hAnsi="Tahoma" w:cs="Tahoma"/>
              </w:rPr>
              <w:t>Tiekėjas</w:t>
            </w:r>
            <w:r w:rsidR="0038102C">
              <w:rPr>
                <w:rFonts w:ascii="Tahoma" w:eastAsia="Tahoma" w:hAnsi="Tahoma" w:cs="Tahoma"/>
              </w:rPr>
              <w:t xml:space="preserve"> g</w:t>
            </w:r>
            <w:r w:rsidR="006A28B9" w:rsidRPr="009450FD">
              <w:rPr>
                <w:rFonts w:ascii="Tahoma" w:eastAsia="Tahoma" w:hAnsi="Tahoma" w:cs="Tahoma"/>
              </w:rPr>
              <w:t>av</w:t>
            </w:r>
            <w:r w:rsidR="0038102C">
              <w:rPr>
                <w:rFonts w:ascii="Tahoma" w:eastAsia="Tahoma" w:hAnsi="Tahoma" w:cs="Tahoma"/>
              </w:rPr>
              <w:t>ę</w:t>
            </w:r>
            <w:r w:rsidR="006A28B9" w:rsidRPr="009450FD">
              <w:rPr>
                <w:rFonts w:ascii="Tahoma" w:eastAsia="Tahoma" w:hAnsi="Tahoma" w:cs="Tahoma"/>
              </w:rPr>
              <w:t>s papildomą užsakymą</w:t>
            </w:r>
            <w:r w:rsidR="00A36F10">
              <w:rPr>
                <w:rFonts w:ascii="Tahoma" w:eastAsia="Tahoma" w:hAnsi="Tahoma" w:cs="Tahoma"/>
              </w:rPr>
              <w:t xml:space="preserve"> dėl PII prioriteto </w:t>
            </w:r>
            <w:r w:rsidR="003279E5">
              <w:rPr>
                <w:rFonts w:ascii="Tahoma" w:eastAsia="Tahoma" w:hAnsi="Tahoma" w:cs="Tahoma"/>
              </w:rPr>
              <w:t>paslaugų</w:t>
            </w:r>
            <w:r w:rsidR="006A28B9" w:rsidRPr="009450FD">
              <w:rPr>
                <w:rFonts w:ascii="Tahoma" w:eastAsia="Tahoma" w:hAnsi="Tahoma" w:cs="Tahoma"/>
              </w:rPr>
              <w:t>, ar kelis papildomus užsakymus vienu metu, jo įgyvendinim</w:t>
            </w:r>
            <w:r w:rsidR="00E72F6E">
              <w:rPr>
                <w:rFonts w:ascii="Tahoma" w:eastAsia="Tahoma" w:hAnsi="Tahoma" w:cs="Tahoma"/>
              </w:rPr>
              <w:t>ą</w:t>
            </w:r>
            <w:r w:rsidR="006A28B9" w:rsidRPr="009450FD">
              <w:rPr>
                <w:rFonts w:ascii="Tahoma" w:eastAsia="Tahoma" w:hAnsi="Tahoma" w:cs="Tahoma"/>
              </w:rPr>
              <w:t xml:space="preserve"> turi pradėt</w:t>
            </w:r>
            <w:r w:rsidR="00E72F6E">
              <w:rPr>
                <w:rFonts w:ascii="Tahoma" w:eastAsia="Tahoma" w:hAnsi="Tahoma" w:cs="Tahoma"/>
              </w:rPr>
              <w:t>i</w:t>
            </w:r>
            <w:r w:rsidR="006A28B9" w:rsidRPr="009450FD">
              <w:rPr>
                <w:rFonts w:ascii="Tahoma" w:eastAsia="Tahoma" w:hAnsi="Tahoma" w:cs="Tahoma"/>
              </w:rPr>
              <w:t xml:space="preserve"> ne vėliau nei po 1 mėnesio nuo užsakymo pateikimo</w:t>
            </w:r>
            <w:r w:rsidR="007661A6">
              <w:rPr>
                <w:rFonts w:ascii="Tahoma" w:eastAsia="Tahoma" w:hAnsi="Tahoma" w:cs="Tahoma"/>
              </w:rPr>
              <w:t xml:space="preserve"> dienos</w:t>
            </w:r>
            <w:r w:rsidR="006A28B9" w:rsidRPr="009450FD">
              <w:rPr>
                <w:rFonts w:ascii="Tahoma" w:eastAsia="Tahoma" w:hAnsi="Tahoma" w:cs="Tahoma"/>
              </w:rPr>
              <w:t xml:space="preserve">. Užsakymo metu realizuojami funkcionalumai (išskyrus </w:t>
            </w:r>
            <w:r w:rsidR="006A28B9" w:rsidRPr="009450FD">
              <w:rPr>
                <w:rFonts w:ascii="Tahoma" w:eastAsia="Tahoma" w:hAnsi="Tahoma" w:cs="Tahoma"/>
              </w:rPr>
              <w:lastRenderedPageBreak/>
              <w:t xml:space="preserve">užsakymus, kurių rezultatas </w:t>
            </w:r>
            <w:r w:rsidR="00F80631">
              <w:rPr>
                <w:rFonts w:ascii="Tahoma" w:eastAsia="Tahoma" w:hAnsi="Tahoma" w:cs="Tahoma"/>
              </w:rPr>
              <w:t>nėra</w:t>
            </w:r>
            <w:r w:rsidR="006A28B9" w:rsidRPr="009450FD">
              <w:rPr>
                <w:rFonts w:ascii="Tahoma" w:eastAsia="Tahoma" w:hAnsi="Tahoma" w:cs="Tahoma"/>
              </w:rPr>
              <w:t xml:space="preserve"> sukurta programinė įranga) turi būti kuriami </w:t>
            </w:r>
            <w:r w:rsidR="006A28B9" w:rsidRPr="009450FD">
              <w:rPr>
                <w:rFonts w:ascii="Tahoma" w:eastAsia="Tahoma" w:hAnsi="Tahoma" w:cs="Tahoma"/>
              </w:rPr>
              <w:fldChar w:fldCharType="begin"/>
            </w:r>
            <w:r w:rsidR="006A28B9" w:rsidRPr="009450FD">
              <w:rPr>
                <w:rFonts w:ascii="Tahoma" w:eastAsia="Tahoma" w:hAnsi="Tahoma" w:cs="Tahoma"/>
              </w:rPr>
              <w:instrText xml:space="preserve"> REF _Ref194594931 \r \h  \* MERGEFORMAT </w:instrText>
            </w:r>
            <w:r w:rsidR="006A28B9" w:rsidRPr="009450FD">
              <w:rPr>
                <w:rFonts w:ascii="Tahoma" w:eastAsia="Tahoma" w:hAnsi="Tahoma" w:cs="Tahoma"/>
              </w:rPr>
            </w:r>
            <w:r w:rsidR="006A28B9" w:rsidRPr="009450FD">
              <w:rPr>
                <w:rFonts w:ascii="Tahoma" w:eastAsia="Tahoma" w:hAnsi="Tahoma" w:cs="Tahoma"/>
              </w:rPr>
              <w:fldChar w:fldCharType="separate"/>
            </w:r>
            <w:r w:rsidR="006A28B9" w:rsidRPr="009450FD">
              <w:rPr>
                <w:rFonts w:ascii="Tahoma" w:eastAsia="Tahoma" w:hAnsi="Tahoma" w:cs="Tahoma"/>
              </w:rPr>
              <w:t>6.</w:t>
            </w:r>
            <w:r w:rsidR="00F80631">
              <w:rPr>
                <w:rFonts w:ascii="Tahoma" w:eastAsia="Tahoma" w:hAnsi="Tahoma" w:cs="Tahoma"/>
              </w:rPr>
              <w:t>5</w:t>
            </w:r>
            <w:r w:rsidR="006A28B9" w:rsidRPr="009450FD">
              <w:rPr>
                <w:rFonts w:ascii="Tahoma" w:eastAsia="Tahoma" w:hAnsi="Tahoma" w:cs="Tahoma"/>
              </w:rPr>
              <w:fldChar w:fldCharType="end"/>
            </w:r>
            <w:r w:rsidR="006A28B9" w:rsidRPr="009450FD">
              <w:rPr>
                <w:rFonts w:ascii="Tahoma" w:eastAsia="Tahoma" w:hAnsi="Tahoma" w:cs="Tahoma"/>
              </w:rPr>
              <w:t xml:space="preserve"> skyriuje </w:t>
            </w:r>
            <w:r w:rsidR="006A28B9" w:rsidRPr="009450FD">
              <w:rPr>
                <w:rFonts w:ascii="Tahoma" w:eastAsia="Tahoma" w:hAnsi="Tahoma" w:cs="Tahoma"/>
              </w:rPr>
              <w:fldChar w:fldCharType="begin"/>
            </w:r>
            <w:r w:rsidR="006A28B9" w:rsidRPr="009450FD">
              <w:rPr>
                <w:rFonts w:ascii="Tahoma" w:eastAsia="Tahoma" w:hAnsi="Tahoma" w:cs="Tahoma"/>
              </w:rPr>
              <w:instrText xml:space="preserve"> REF _Ref194594934 \h  \* MERGEFORMAT </w:instrText>
            </w:r>
            <w:r w:rsidR="006A28B9" w:rsidRPr="009450FD">
              <w:rPr>
                <w:rFonts w:ascii="Tahoma" w:eastAsia="Tahoma" w:hAnsi="Tahoma" w:cs="Tahoma"/>
              </w:rPr>
            </w:r>
            <w:r w:rsidR="006A28B9" w:rsidRPr="009450FD">
              <w:rPr>
                <w:rFonts w:ascii="Tahoma" w:eastAsia="Tahoma" w:hAnsi="Tahoma" w:cs="Tahoma"/>
              </w:rPr>
              <w:fldChar w:fldCharType="separate"/>
            </w:r>
            <w:r w:rsidR="006A28B9" w:rsidRPr="009450FD">
              <w:rPr>
                <w:rFonts w:ascii="Tahoma" w:eastAsia="Tahoma" w:hAnsi="Tahoma" w:cs="Tahoma"/>
              </w:rPr>
              <w:t>Reikalavimai paslaugų teikimo etapams</w:t>
            </w:r>
            <w:r w:rsidR="006A28B9" w:rsidRPr="009450FD">
              <w:rPr>
                <w:rFonts w:ascii="Tahoma" w:eastAsia="Tahoma" w:hAnsi="Tahoma" w:cs="Tahoma"/>
              </w:rPr>
              <w:fldChar w:fldCharType="end"/>
            </w:r>
            <w:r w:rsidR="006A28B9" w:rsidRPr="009450FD">
              <w:rPr>
                <w:rFonts w:ascii="Tahoma" w:eastAsia="Tahoma" w:hAnsi="Tahoma" w:cs="Tahoma"/>
              </w:rPr>
              <w:t xml:space="preserve"> nurodytais etapais</w:t>
            </w:r>
            <w:r w:rsidR="00935AA3">
              <w:rPr>
                <w:rFonts w:ascii="Tahoma" w:eastAsia="Tahoma" w:hAnsi="Tahoma" w:cs="Tahoma"/>
              </w:rPr>
              <w:t>,</w:t>
            </w:r>
            <w:r w:rsidR="006A28B9" w:rsidRPr="009450FD">
              <w:rPr>
                <w:rFonts w:ascii="Tahoma" w:eastAsia="Tahoma" w:hAnsi="Tahoma" w:cs="Tahoma"/>
              </w:rPr>
              <w:t xml:space="preserve"> jų įgyvendinimo termin</w:t>
            </w:r>
            <w:r w:rsidR="003531C9">
              <w:rPr>
                <w:rFonts w:ascii="Tahoma" w:eastAsia="Tahoma" w:hAnsi="Tahoma" w:cs="Tahoma"/>
              </w:rPr>
              <w:t>us</w:t>
            </w:r>
            <w:r w:rsidR="006A28B9" w:rsidRPr="009450FD">
              <w:rPr>
                <w:rFonts w:ascii="Tahoma" w:eastAsia="Tahoma" w:hAnsi="Tahoma" w:cs="Tahoma"/>
              </w:rPr>
              <w:t xml:space="preserve"> suderinus su Perkančiąja organizacija.</w:t>
            </w:r>
          </w:p>
        </w:tc>
      </w:tr>
      <w:tr w:rsidR="006A28B9" w:rsidRPr="009450FD" w14:paraId="03F57D9A" w14:textId="77777777">
        <w:trPr>
          <w:trHeight w:val="285"/>
        </w:trPr>
        <w:tc>
          <w:tcPr>
            <w:tcW w:w="1410" w:type="dxa"/>
            <w:tcMar>
              <w:left w:w="105" w:type="dxa"/>
              <w:right w:w="105" w:type="dxa"/>
            </w:tcMar>
          </w:tcPr>
          <w:p w14:paraId="7F0DD939" w14:textId="77777777" w:rsidR="006A28B9" w:rsidRPr="009450FD" w:rsidDel="00C00BE2" w:rsidRDefault="006A28B9" w:rsidP="006A28B9">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51534E73" w14:textId="0B12F803" w:rsidR="006A28B9" w:rsidRPr="009450FD" w:rsidRDefault="006A28B9" w:rsidP="006A28B9">
            <w:pPr>
              <w:pStyle w:val="ListParagraph"/>
              <w:ind w:left="0"/>
              <w:jc w:val="both"/>
              <w:rPr>
                <w:rFonts w:ascii="Tahoma" w:eastAsia="Tahoma" w:hAnsi="Tahoma" w:cs="Tahoma"/>
              </w:rPr>
            </w:pPr>
            <w:r w:rsidRPr="009450FD">
              <w:rPr>
                <w:rFonts w:ascii="Tahoma" w:eastAsia="Tahoma" w:hAnsi="Tahoma" w:cs="Tahoma"/>
              </w:rPr>
              <w:t xml:space="preserve">Vykdant </w:t>
            </w:r>
            <w:r w:rsidR="00EA4E5E">
              <w:rPr>
                <w:rFonts w:ascii="Tahoma" w:eastAsia="Tahoma" w:hAnsi="Tahoma" w:cs="Tahoma"/>
              </w:rPr>
              <w:t xml:space="preserve">PII prioriteto </w:t>
            </w:r>
            <w:r w:rsidR="005A6733">
              <w:rPr>
                <w:rFonts w:ascii="Tahoma" w:eastAsia="Tahoma" w:hAnsi="Tahoma" w:cs="Tahoma"/>
              </w:rPr>
              <w:t>darbus</w:t>
            </w:r>
            <w:r w:rsidRPr="009450FD">
              <w:rPr>
                <w:rFonts w:ascii="Tahoma" w:eastAsia="Tahoma" w:hAnsi="Tahoma" w:cs="Tahoma"/>
              </w:rPr>
              <w:t xml:space="preserve"> gali būti atliekamas jau parengtų dokumentų tikslinimas (o ne rengiami nauji dokumentai) arba dalis veiklų vykdomos kartu su </w:t>
            </w:r>
            <w:r w:rsidR="00782CAA">
              <w:rPr>
                <w:rFonts w:ascii="Tahoma" w:eastAsia="Tahoma" w:hAnsi="Tahoma" w:cs="Tahoma"/>
              </w:rPr>
              <w:t>PI prioriteto</w:t>
            </w:r>
            <w:r w:rsidRPr="009450FD">
              <w:rPr>
                <w:rFonts w:ascii="Tahoma" w:eastAsia="Tahoma" w:hAnsi="Tahoma" w:cs="Tahoma"/>
              </w:rPr>
              <w:t xml:space="preserve"> veiklomis (pvz. kartu vykdomas </w:t>
            </w:r>
            <w:r w:rsidR="00412544">
              <w:rPr>
                <w:rFonts w:ascii="Tahoma" w:eastAsia="Tahoma" w:hAnsi="Tahoma" w:cs="Tahoma"/>
              </w:rPr>
              <w:t>PI prioriteto</w:t>
            </w:r>
            <w:r w:rsidRPr="009450FD">
              <w:rPr>
                <w:rFonts w:ascii="Tahoma" w:eastAsia="Tahoma" w:hAnsi="Tahoma" w:cs="Tahoma"/>
              </w:rPr>
              <w:t xml:space="preserve"> ir </w:t>
            </w:r>
            <w:r w:rsidR="00412544">
              <w:rPr>
                <w:rFonts w:ascii="Tahoma" w:eastAsia="Tahoma" w:hAnsi="Tahoma" w:cs="Tahoma"/>
              </w:rPr>
              <w:t>PII prioriteto</w:t>
            </w:r>
            <w:r w:rsidRPr="009450FD">
              <w:rPr>
                <w:rFonts w:ascii="Tahoma" w:eastAsia="Tahoma" w:hAnsi="Tahoma" w:cs="Tahoma"/>
              </w:rPr>
              <w:t xml:space="preserve"> reikalavimų priėmimo testavimas).</w:t>
            </w:r>
          </w:p>
        </w:tc>
      </w:tr>
      <w:tr w:rsidR="001D51D0" w:rsidRPr="009450FD" w14:paraId="23C4F1F6" w14:textId="77777777">
        <w:trPr>
          <w:trHeight w:val="285"/>
        </w:trPr>
        <w:tc>
          <w:tcPr>
            <w:tcW w:w="1410" w:type="dxa"/>
            <w:tcMar>
              <w:left w:w="105" w:type="dxa"/>
              <w:right w:w="105" w:type="dxa"/>
            </w:tcMar>
          </w:tcPr>
          <w:p w14:paraId="0D1AFE04" w14:textId="77777777" w:rsidR="001D51D0" w:rsidRPr="009450FD" w:rsidDel="00C00BE2" w:rsidRDefault="001D51D0">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5F8F9E9E" w14:textId="71C139D8" w:rsidR="001D51D0" w:rsidRPr="009450FD" w:rsidRDefault="006A28B9">
            <w:pPr>
              <w:pStyle w:val="ListParagraph"/>
              <w:ind w:left="0"/>
              <w:jc w:val="both"/>
              <w:rPr>
                <w:rFonts w:ascii="Tahoma" w:eastAsia="Tahoma" w:hAnsi="Tahoma" w:cs="Tahoma"/>
              </w:rPr>
            </w:pPr>
            <w:r w:rsidRPr="009450FD">
              <w:rPr>
                <w:rFonts w:ascii="Tahoma" w:eastAsia="Tahoma" w:hAnsi="Tahoma" w:cs="Tahoma"/>
              </w:rPr>
              <w:t xml:space="preserve">Perkančioji organizacija neįsipareigoja užsakyti visų šioje RPO nurodytų </w:t>
            </w:r>
            <w:r w:rsidR="008D160B">
              <w:rPr>
                <w:rFonts w:ascii="Tahoma" w:eastAsia="Tahoma" w:hAnsi="Tahoma" w:cs="Tahoma"/>
              </w:rPr>
              <w:t xml:space="preserve">PII prioriteto </w:t>
            </w:r>
            <w:r w:rsidR="00CB148F">
              <w:rPr>
                <w:rFonts w:ascii="Tahoma" w:eastAsia="Tahoma" w:hAnsi="Tahoma" w:cs="Tahoma"/>
              </w:rPr>
              <w:t>darbų atlikimo</w:t>
            </w:r>
            <w:r w:rsidRPr="009450FD">
              <w:rPr>
                <w:rFonts w:ascii="Tahoma" w:eastAsia="Tahoma" w:hAnsi="Tahoma" w:cs="Tahoma"/>
              </w:rPr>
              <w:t>.</w:t>
            </w:r>
          </w:p>
        </w:tc>
      </w:tr>
      <w:tr w:rsidR="00AD6EA0" w:rsidRPr="00625C3C" w14:paraId="00507EEF" w14:textId="77777777">
        <w:trPr>
          <w:trHeight w:val="285"/>
        </w:trPr>
        <w:tc>
          <w:tcPr>
            <w:tcW w:w="1410" w:type="dxa"/>
            <w:tcMar>
              <w:left w:w="105" w:type="dxa"/>
              <w:right w:w="105" w:type="dxa"/>
            </w:tcMar>
          </w:tcPr>
          <w:p w14:paraId="5589C2B4" w14:textId="77777777" w:rsidR="00AD6EA0" w:rsidRPr="00625C3C" w:rsidDel="00C00BE2" w:rsidRDefault="00AD6EA0">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20FF619D" w14:textId="1CD4FA7F" w:rsidR="00AD6EA0" w:rsidRPr="00D1468E" w:rsidRDefault="00582136">
            <w:pPr>
              <w:pStyle w:val="ListParagraph"/>
              <w:ind w:left="0"/>
              <w:jc w:val="both"/>
              <w:rPr>
                <w:rFonts w:ascii="Tahoma" w:eastAsia="Tahoma" w:hAnsi="Tahoma" w:cs="Tahoma"/>
              </w:rPr>
            </w:pPr>
            <w:r w:rsidRPr="00582136">
              <w:rPr>
                <w:rFonts w:ascii="Tahoma" w:eastAsia="Tahoma" w:hAnsi="Tahoma" w:cs="Tahoma"/>
              </w:rPr>
              <w:t xml:space="preserve">Jeigu negalima visa apimtimi įgyvendinti </w:t>
            </w:r>
            <w:r w:rsidR="00CB148F">
              <w:rPr>
                <w:rFonts w:ascii="Tahoma" w:eastAsia="Tahoma" w:hAnsi="Tahoma" w:cs="Tahoma"/>
              </w:rPr>
              <w:t>P</w:t>
            </w:r>
            <w:r w:rsidRPr="009450FD">
              <w:rPr>
                <w:rFonts w:ascii="Tahoma" w:eastAsia="Tahoma" w:hAnsi="Tahoma" w:cs="Tahoma"/>
              </w:rPr>
              <w:t>I</w:t>
            </w:r>
            <w:r w:rsidRPr="00582136">
              <w:rPr>
                <w:rFonts w:ascii="Tahoma" w:eastAsia="Tahoma" w:hAnsi="Tahoma" w:cs="Tahoma"/>
              </w:rPr>
              <w:t xml:space="preserve"> prioriteto užduočių, nes jų įgyvendinimui reikalingi </w:t>
            </w:r>
            <w:r w:rsidR="00CB148F">
              <w:rPr>
                <w:rFonts w:ascii="Tahoma" w:eastAsia="Tahoma" w:hAnsi="Tahoma" w:cs="Tahoma"/>
              </w:rPr>
              <w:t>P</w:t>
            </w:r>
            <w:r w:rsidRPr="009450FD">
              <w:rPr>
                <w:rFonts w:ascii="Tahoma" w:eastAsia="Tahoma" w:hAnsi="Tahoma" w:cs="Tahoma"/>
              </w:rPr>
              <w:t>II</w:t>
            </w:r>
            <w:r w:rsidRPr="00582136">
              <w:rPr>
                <w:rFonts w:ascii="Tahoma" w:eastAsia="Tahoma" w:hAnsi="Tahoma" w:cs="Tahoma"/>
              </w:rPr>
              <w:t xml:space="preserve"> prioriteto veiklų rezultatai, Tiekėjas turi suderinti su </w:t>
            </w:r>
            <w:r>
              <w:rPr>
                <w:rFonts w:ascii="Tahoma" w:eastAsia="Tahoma" w:hAnsi="Tahoma" w:cs="Tahoma"/>
              </w:rPr>
              <w:t>Perkančiąja organizacija</w:t>
            </w:r>
            <w:r w:rsidRPr="00582136">
              <w:rPr>
                <w:rFonts w:ascii="Tahoma" w:eastAsia="Tahoma" w:hAnsi="Tahoma" w:cs="Tahoma"/>
              </w:rPr>
              <w:t>:</w:t>
            </w:r>
          </w:p>
        </w:tc>
      </w:tr>
      <w:tr w:rsidR="00582136" w:rsidRPr="00625C3C" w14:paraId="6304CC76" w14:textId="77777777">
        <w:trPr>
          <w:trHeight w:val="285"/>
        </w:trPr>
        <w:tc>
          <w:tcPr>
            <w:tcW w:w="1410" w:type="dxa"/>
            <w:tcMar>
              <w:left w:w="105" w:type="dxa"/>
              <w:right w:w="105" w:type="dxa"/>
            </w:tcMar>
          </w:tcPr>
          <w:p w14:paraId="36115D81" w14:textId="77777777" w:rsidR="00582136" w:rsidRPr="00625C3C" w:rsidDel="00C00BE2" w:rsidRDefault="00582136" w:rsidP="00BF377F">
            <w:pPr>
              <w:pStyle w:val="ListParagraph"/>
              <w:numPr>
                <w:ilvl w:val="1"/>
                <w:numId w:val="92"/>
              </w:numPr>
              <w:ind w:left="357" w:hanging="357"/>
              <w:rPr>
                <w:rFonts w:ascii="Tahoma" w:eastAsia="Tahoma" w:hAnsi="Tahoma" w:cs="Tahoma"/>
              </w:rPr>
            </w:pPr>
          </w:p>
        </w:tc>
        <w:tc>
          <w:tcPr>
            <w:tcW w:w="8212" w:type="dxa"/>
            <w:tcMar>
              <w:left w:w="105" w:type="dxa"/>
              <w:right w:w="105" w:type="dxa"/>
            </w:tcMar>
          </w:tcPr>
          <w:p w14:paraId="533CEAB4" w14:textId="0368EF07" w:rsidR="00582136" w:rsidRPr="00D1468E" w:rsidRDefault="00BF377F">
            <w:pPr>
              <w:pStyle w:val="ListParagraph"/>
              <w:ind w:left="0"/>
              <w:jc w:val="both"/>
              <w:rPr>
                <w:rFonts w:ascii="Tahoma" w:eastAsia="Tahoma" w:hAnsi="Tahoma" w:cs="Tahoma"/>
              </w:rPr>
            </w:pPr>
            <w:r w:rsidRPr="00BF377F">
              <w:rPr>
                <w:rFonts w:ascii="Tahoma" w:eastAsia="Tahoma" w:hAnsi="Tahoma" w:cs="Tahoma"/>
              </w:rPr>
              <w:t xml:space="preserve">Ar PI prioriteto veiklos daline apimtimi yra perkeliamos į </w:t>
            </w:r>
            <w:r w:rsidR="006261A5">
              <w:rPr>
                <w:rFonts w:ascii="Tahoma" w:eastAsia="Tahoma" w:hAnsi="Tahoma" w:cs="Tahoma"/>
              </w:rPr>
              <w:t>PII prioriteto apimtis</w:t>
            </w:r>
            <w:r w:rsidRPr="00BF377F">
              <w:rPr>
                <w:rFonts w:ascii="Tahoma" w:eastAsia="Tahoma" w:hAnsi="Tahoma" w:cs="Tahoma"/>
              </w:rPr>
              <w:t>;</w:t>
            </w:r>
          </w:p>
        </w:tc>
      </w:tr>
      <w:tr w:rsidR="00582136" w:rsidRPr="00625C3C" w14:paraId="7F97899F" w14:textId="77777777">
        <w:trPr>
          <w:trHeight w:val="285"/>
        </w:trPr>
        <w:tc>
          <w:tcPr>
            <w:tcW w:w="1410" w:type="dxa"/>
            <w:tcMar>
              <w:left w:w="105" w:type="dxa"/>
              <w:right w:w="105" w:type="dxa"/>
            </w:tcMar>
          </w:tcPr>
          <w:p w14:paraId="50C71930" w14:textId="77777777" w:rsidR="00582136" w:rsidRPr="00625C3C" w:rsidDel="00C00BE2" w:rsidRDefault="00582136" w:rsidP="00BF377F">
            <w:pPr>
              <w:pStyle w:val="ListParagraph"/>
              <w:numPr>
                <w:ilvl w:val="1"/>
                <w:numId w:val="92"/>
              </w:numPr>
              <w:ind w:left="357" w:hanging="357"/>
              <w:rPr>
                <w:rFonts w:ascii="Tahoma" w:eastAsia="Tahoma" w:hAnsi="Tahoma" w:cs="Tahoma"/>
              </w:rPr>
            </w:pPr>
          </w:p>
        </w:tc>
        <w:tc>
          <w:tcPr>
            <w:tcW w:w="8212" w:type="dxa"/>
            <w:tcMar>
              <w:left w:w="105" w:type="dxa"/>
              <w:right w:w="105" w:type="dxa"/>
            </w:tcMar>
          </w:tcPr>
          <w:p w14:paraId="011E39AE" w14:textId="6BA6A4C6" w:rsidR="00582136" w:rsidRPr="00D1468E" w:rsidRDefault="006261A5">
            <w:pPr>
              <w:pStyle w:val="ListParagraph"/>
              <w:ind w:left="0"/>
              <w:jc w:val="both"/>
              <w:rPr>
                <w:rFonts w:ascii="Tahoma" w:eastAsia="Tahoma" w:hAnsi="Tahoma" w:cs="Tahoma"/>
              </w:rPr>
            </w:pPr>
            <w:r w:rsidRPr="006261A5">
              <w:rPr>
                <w:rFonts w:ascii="Tahoma" w:eastAsia="Tahoma" w:hAnsi="Tahoma" w:cs="Tahoma"/>
              </w:rPr>
              <w:t xml:space="preserve">Ar PII prioriteto veiklos daline apimtimi yra įgyvendinamos </w:t>
            </w:r>
            <w:r>
              <w:rPr>
                <w:rFonts w:ascii="Tahoma" w:eastAsia="Tahoma" w:hAnsi="Tahoma" w:cs="Tahoma"/>
              </w:rPr>
              <w:t>kaip PI prioriteto veiklos</w:t>
            </w:r>
            <w:r w:rsidRPr="006261A5">
              <w:rPr>
                <w:rFonts w:ascii="Tahoma" w:eastAsia="Tahoma" w:hAnsi="Tahoma" w:cs="Tahoma"/>
              </w:rPr>
              <w:t>.</w:t>
            </w:r>
          </w:p>
        </w:tc>
      </w:tr>
      <w:tr w:rsidR="00582136" w:rsidRPr="00625C3C" w14:paraId="0C2494A1" w14:textId="77777777">
        <w:trPr>
          <w:trHeight w:val="285"/>
        </w:trPr>
        <w:tc>
          <w:tcPr>
            <w:tcW w:w="1410" w:type="dxa"/>
            <w:tcMar>
              <w:left w:w="105" w:type="dxa"/>
              <w:right w:w="105" w:type="dxa"/>
            </w:tcMar>
          </w:tcPr>
          <w:p w14:paraId="2D3FC4AD" w14:textId="77777777" w:rsidR="00582136" w:rsidRPr="00625C3C" w:rsidDel="00C00BE2" w:rsidRDefault="00582136">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0268DE4B" w14:textId="730C39D6" w:rsidR="00582136" w:rsidRPr="00D1468E" w:rsidRDefault="00F1722D">
            <w:pPr>
              <w:pStyle w:val="ListParagraph"/>
              <w:ind w:left="0"/>
              <w:jc w:val="both"/>
              <w:rPr>
                <w:rFonts w:ascii="Tahoma" w:eastAsia="Tahoma" w:hAnsi="Tahoma" w:cs="Tahoma"/>
              </w:rPr>
            </w:pPr>
            <w:r w:rsidRPr="00F1722D">
              <w:rPr>
                <w:rFonts w:ascii="Tahoma" w:eastAsia="Tahoma" w:hAnsi="Tahoma" w:cs="Tahoma"/>
              </w:rPr>
              <w:t>Lygiagrečiai turi būti įgyvendinami su funkcin</w:t>
            </w:r>
            <w:r>
              <w:rPr>
                <w:rFonts w:ascii="Tahoma" w:eastAsia="Tahoma" w:hAnsi="Tahoma" w:cs="Tahoma"/>
              </w:rPr>
              <w:t>iais</w:t>
            </w:r>
            <w:r w:rsidRPr="00F1722D">
              <w:rPr>
                <w:rFonts w:ascii="Tahoma" w:eastAsia="Tahoma" w:hAnsi="Tahoma" w:cs="Tahoma"/>
              </w:rPr>
              <w:t xml:space="preserve"> reikalavim</w:t>
            </w:r>
            <w:r>
              <w:rPr>
                <w:rFonts w:ascii="Tahoma" w:eastAsia="Tahoma" w:hAnsi="Tahoma" w:cs="Tahoma"/>
              </w:rPr>
              <w:t>ais</w:t>
            </w:r>
            <w:r w:rsidRPr="00F1722D">
              <w:rPr>
                <w:rFonts w:ascii="Tahoma" w:eastAsia="Tahoma" w:hAnsi="Tahoma" w:cs="Tahoma"/>
              </w:rPr>
              <w:t xml:space="preserve"> susiję reikalavimai integracin</w:t>
            </w:r>
            <w:r>
              <w:rPr>
                <w:rFonts w:ascii="Tahoma" w:eastAsia="Tahoma" w:hAnsi="Tahoma" w:cs="Tahoma"/>
              </w:rPr>
              <w:t xml:space="preserve">ėms </w:t>
            </w:r>
            <w:r w:rsidRPr="00F1722D">
              <w:rPr>
                <w:rFonts w:ascii="Tahoma" w:eastAsia="Tahoma" w:hAnsi="Tahoma" w:cs="Tahoma"/>
              </w:rPr>
              <w:t>sąsaj</w:t>
            </w:r>
            <w:r>
              <w:rPr>
                <w:rFonts w:ascii="Tahoma" w:eastAsia="Tahoma" w:hAnsi="Tahoma" w:cs="Tahoma"/>
              </w:rPr>
              <w:t>oms</w:t>
            </w:r>
            <w:r w:rsidRPr="00F1722D">
              <w:rPr>
                <w:rFonts w:ascii="Tahoma" w:eastAsia="Tahoma" w:hAnsi="Tahoma" w:cs="Tahoma"/>
              </w:rPr>
              <w:t>.</w:t>
            </w:r>
          </w:p>
        </w:tc>
      </w:tr>
      <w:tr w:rsidR="00582136" w:rsidRPr="00625C3C" w14:paraId="039C3D89" w14:textId="77777777">
        <w:trPr>
          <w:trHeight w:val="285"/>
        </w:trPr>
        <w:tc>
          <w:tcPr>
            <w:tcW w:w="1410" w:type="dxa"/>
            <w:tcMar>
              <w:left w:w="105" w:type="dxa"/>
              <w:right w:w="105" w:type="dxa"/>
            </w:tcMar>
          </w:tcPr>
          <w:p w14:paraId="45773A7E" w14:textId="77777777" w:rsidR="00582136" w:rsidRPr="00625C3C" w:rsidDel="00C00BE2" w:rsidRDefault="00582136">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0A0BD94E" w14:textId="3713B4F6" w:rsidR="00582136" w:rsidRPr="00D1468E" w:rsidRDefault="00CF0362">
            <w:pPr>
              <w:pStyle w:val="ListParagraph"/>
              <w:ind w:left="0"/>
              <w:jc w:val="both"/>
              <w:rPr>
                <w:rFonts w:ascii="Tahoma" w:eastAsia="Tahoma" w:hAnsi="Tahoma" w:cs="Tahoma"/>
              </w:rPr>
            </w:pPr>
            <w:r w:rsidRPr="00CF0362">
              <w:rPr>
                <w:rFonts w:ascii="Tahoma" w:eastAsia="Tahoma" w:hAnsi="Tahoma" w:cs="Tahoma"/>
              </w:rPr>
              <w:t xml:space="preserve">Lygiagrečiai turi būti įgyvendinami su </w:t>
            </w:r>
            <w:r w:rsidRPr="00F1722D">
              <w:rPr>
                <w:rFonts w:ascii="Tahoma" w:eastAsia="Tahoma" w:hAnsi="Tahoma" w:cs="Tahoma"/>
              </w:rPr>
              <w:t>funkcin</w:t>
            </w:r>
            <w:r>
              <w:rPr>
                <w:rFonts w:ascii="Tahoma" w:eastAsia="Tahoma" w:hAnsi="Tahoma" w:cs="Tahoma"/>
              </w:rPr>
              <w:t>iais</w:t>
            </w:r>
            <w:r w:rsidRPr="00F1722D">
              <w:rPr>
                <w:rFonts w:ascii="Tahoma" w:eastAsia="Tahoma" w:hAnsi="Tahoma" w:cs="Tahoma"/>
              </w:rPr>
              <w:t xml:space="preserve"> reikalavim</w:t>
            </w:r>
            <w:r>
              <w:rPr>
                <w:rFonts w:ascii="Tahoma" w:eastAsia="Tahoma" w:hAnsi="Tahoma" w:cs="Tahoma"/>
              </w:rPr>
              <w:t>ais</w:t>
            </w:r>
            <w:r w:rsidRPr="00F1722D">
              <w:rPr>
                <w:rFonts w:ascii="Tahoma" w:eastAsia="Tahoma" w:hAnsi="Tahoma" w:cs="Tahoma"/>
              </w:rPr>
              <w:t xml:space="preserve"> </w:t>
            </w:r>
            <w:r w:rsidRPr="00CF0362">
              <w:rPr>
                <w:rFonts w:ascii="Tahoma" w:eastAsia="Tahoma" w:hAnsi="Tahoma" w:cs="Tahoma"/>
              </w:rPr>
              <w:t>susiję reikalavimai administravimui.</w:t>
            </w:r>
          </w:p>
        </w:tc>
      </w:tr>
    </w:tbl>
    <w:p w14:paraId="720CB3B6" w14:textId="77777777" w:rsidR="00AD6EA0" w:rsidRDefault="00AD6EA0" w:rsidP="00AD6EA0">
      <w:pPr>
        <w:pStyle w:val="TekstasNr11"/>
        <w:ind w:firstLine="0"/>
      </w:pPr>
    </w:p>
    <w:p w14:paraId="6F895075" w14:textId="77211CA4" w:rsidR="002F2488" w:rsidRPr="002F2488" w:rsidRDefault="002F2488" w:rsidP="00AD6EA0">
      <w:pPr>
        <w:pStyle w:val="TekstasNr11"/>
        <w:ind w:firstLine="0"/>
        <w:rPr>
          <w:rFonts w:ascii="Tahoma" w:eastAsia="Tahoma" w:hAnsi="Tahoma" w:cs="Tahoma"/>
          <w:sz w:val="22"/>
          <w:szCs w:val="22"/>
        </w:rPr>
      </w:pPr>
      <w:r w:rsidRPr="002F2488">
        <w:rPr>
          <w:rFonts w:ascii="Tahoma" w:eastAsia="Tahoma" w:hAnsi="Tahoma" w:cs="Tahoma"/>
          <w:sz w:val="22"/>
          <w:szCs w:val="22"/>
        </w:rPr>
        <w:t xml:space="preserve">Projekto </w:t>
      </w:r>
      <w:r>
        <w:rPr>
          <w:rFonts w:ascii="Tahoma" w:eastAsia="Tahoma" w:hAnsi="Tahoma" w:cs="Tahoma"/>
          <w:sz w:val="22"/>
          <w:szCs w:val="22"/>
        </w:rPr>
        <w:t xml:space="preserve">prioritetų </w:t>
      </w:r>
      <w:r w:rsidRPr="002F2488">
        <w:rPr>
          <w:rFonts w:ascii="Tahoma" w:eastAsia="Tahoma" w:hAnsi="Tahoma" w:cs="Tahoma"/>
          <w:sz w:val="22"/>
          <w:szCs w:val="22"/>
        </w:rPr>
        <w:t>detalizavimas</w:t>
      </w:r>
    </w:p>
    <w:tbl>
      <w:tblPr>
        <w:tblW w:w="5000" w:type="pct"/>
        <w:tblCellMar>
          <w:left w:w="0" w:type="dxa"/>
          <w:right w:w="0" w:type="dxa"/>
        </w:tblCellMar>
        <w:tblLook w:val="04A0" w:firstRow="1" w:lastRow="0" w:firstColumn="1" w:lastColumn="0" w:noHBand="0" w:noVBand="1"/>
      </w:tblPr>
      <w:tblGrid>
        <w:gridCol w:w="1887"/>
        <w:gridCol w:w="768"/>
        <w:gridCol w:w="2916"/>
        <w:gridCol w:w="4047"/>
      </w:tblGrid>
      <w:tr w:rsidR="009F5053" w:rsidRPr="009450FD" w14:paraId="6B1C1E06" w14:textId="77777777" w:rsidTr="00BD19A7">
        <w:trPr>
          <w:trHeight w:val="20"/>
          <w:tblHeader/>
        </w:trPr>
        <w:tc>
          <w:tcPr>
            <w:tcW w:w="981" w:type="pct"/>
            <w:tcBorders>
              <w:top w:val="single" w:sz="8" w:space="0" w:color="auto"/>
              <w:left w:val="single" w:sz="8" w:space="0" w:color="auto"/>
              <w:bottom w:val="single" w:sz="4" w:space="0" w:color="auto"/>
              <w:right w:val="single" w:sz="8" w:space="0" w:color="auto"/>
            </w:tcBorders>
            <w:shd w:val="clear" w:color="auto" w:fill="6BA1F1"/>
            <w:tcMar>
              <w:top w:w="0" w:type="dxa"/>
              <w:left w:w="108" w:type="dxa"/>
              <w:bottom w:w="0" w:type="dxa"/>
              <w:right w:w="108" w:type="dxa"/>
            </w:tcMar>
            <w:hideMark/>
          </w:tcPr>
          <w:p w14:paraId="2D2D1C33" w14:textId="77777777" w:rsidR="00AB5EB6" w:rsidRPr="00AB5EB6" w:rsidRDefault="00AB5EB6" w:rsidP="00AB5EB6">
            <w:pPr>
              <w:pStyle w:val="TekstasNr11"/>
              <w:spacing w:after="0"/>
              <w:ind w:firstLine="0"/>
              <w:jc w:val="left"/>
              <w:rPr>
                <w:rFonts w:ascii="Tahoma" w:hAnsi="Tahoma" w:cs="Tahoma"/>
                <w:b/>
                <w:sz w:val="22"/>
                <w:szCs w:val="22"/>
              </w:rPr>
            </w:pPr>
            <w:r w:rsidRPr="00AB5EB6">
              <w:rPr>
                <w:rFonts w:ascii="Tahoma" w:hAnsi="Tahoma" w:cs="Tahoma"/>
                <w:b/>
                <w:sz w:val="22"/>
                <w:szCs w:val="22"/>
              </w:rPr>
              <w:t>Prioritetas</w:t>
            </w:r>
          </w:p>
        </w:tc>
        <w:tc>
          <w:tcPr>
            <w:tcW w:w="399" w:type="pct"/>
            <w:tcBorders>
              <w:top w:val="single" w:sz="8" w:space="0" w:color="auto"/>
              <w:left w:val="nil"/>
              <w:bottom w:val="single" w:sz="4" w:space="0" w:color="auto"/>
              <w:right w:val="single" w:sz="8" w:space="0" w:color="auto"/>
            </w:tcBorders>
            <w:shd w:val="clear" w:color="auto" w:fill="6BA1F1"/>
            <w:tcMar>
              <w:top w:w="0" w:type="dxa"/>
              <w:left w:w="108" w:type="dxa"/>
              <w:bottom w:w="0" w:type="dxa"/>
              <w:right w:w="108" w:type="dxa"/>
            </w:tcMar>
            <w:hideMark/>
          </w:tcPr>
          <w:p w14:paraId="369F9696" w14:textId="77777777" w:rsidR="00AB5EB6" w:rsidRPr="00AB5EB6" w:rsidRDefault="00AB5EB6" w:rsidP="00AB5EB6">
            <w:pPr>
              <w:pStyle w:val="TekstasNr11"/>
              <w:spacing w:after="0"/>
              <w:ind w:firstLine="0"/>
              <w:jc w:val="left"/>
              <w:rPr>
                <w:rFonts w:ascii="Tahoma" w:hAnsi="Tahoma" w:cs="Tahoma"/>
                <w:b/>
                <w:sz w:val="22"/>
                <w:szCs w:val="22"/>
              </w:rPr>
            </w:pPr>
            <w:r w:rsidRPr="00AB5EB6">
              <w:rPr>
                <w:rFonts w:ascii="Tahoma" w:hAnsi="Tahoma" w:cs="Tahoma"/>
                <w:b/>
                <w:sz w:val="22"/>
                <w:szCs w:val="22"/>
              </w:rPr>
              <w:t>Nr.</w:t>
            </w:r>
          </w:p>
        </w:tc>
        <w:tc>
          <w:tcPr>
            <w:tcW w:w="1516" w:type="pct"/>
            <w:tcBorders>
              <w:top w:val="single" w:sz="8" w:space="0" w:color="auto"/>
              <w:left w:val="nil"/>
              <w:bottom w:val="single" w:sz="4" w:space="0" w:color="auto"/>
              <w:right w:val="single" w:sz="8" w:space="0" w:color="auto"/>
            </w:tcBorders>
            <w:shd w:val="clear" w:color="auto" w:fill="6BA1F1"/>
            <w:tcMar>
              <w:top w:w="0" w:type="dxa"/>
              <w:left w:w="108" w:type="dxa"/>
              <w:bottom w:w="0" w:type="dxa"/>
              <w:right w:w="108" w:type="dxa"/>
            </w:tcMar>
            <w:hideMark/>
          </w:tcPr>
          <w:p w14:paraId="2360CBF7" w14:textId="77777777" w:rsidR="00AB5EB6" w:rsidRPr="00AB5EB6" w:rsidRDefault="00AB5EB6" w:rsidP="00AB5EB6">
            <w:pPr>
              <w:pStyle w:val="TekstasNr11"/>
              <w:spacing w:after="0"/>
              <w:ind w:firstLine="0"/>
              <w:jc w:val="left"/>
              <w:rPr>
                <w:rFonts w:ascii="Tahoma" w:hAnsi="Tahoma" w:cs="Tahoma"/>
                <w:b/>
                <w:sz w:val="22"/>
                <w:szCs w:val="22"/>
              </w:rPr>
            </w:pPr>
            <w:r w:rsidRPr="00AB5EB6">
              <w:rPr>
                <w:rFonts w:ascii="Tahoma" w:hAnsi="Tahoma" w:cs="Tahoma"/>
                <w:b/>
                <w:sz w:val="22"/>
                <w:szCs w:val="22"/>
              </w:rPr>
              <w:t>Užduotis</w:t>
            </w:r>
          </w:p>
        </w:tc>
        <w:tc>
          <w:tcPr>
            <w:tcW w:w="2104" w:type="pct"/>
            <w:tcBorders>
              <w:top w:val="single" w:sz="8" w:space="0" w:color="auto"/>
              <w:left w:val="nil"/>
              <w:bottom w:val="single" w:sz="4" w:space="0" w:color="auto"/>
              <w:right w:val="single" w:sz="8" w:space="0" w:color="auto"/>
            </w:tcBorders>
            <w:shd w:val="clear" w:color="auto" w:fill="6BA1F1"/>
            <w:tcMar>
              <w:top w:w="0" w:type="dxa"/>
              <w:left w:w="108" w:type="dxa"/>
              <w:bottom w:w="0" w:type="dxa"/>
              <w:right w:w="108" w:type="dxa"/>
            </w:tcMar>
            <w:hideMark/>
          </w:tcPr>
          <w:p w14:paraId="112C49E9" w14:textId="77777777" w:rsidR="00AB5EB6" w:rsidRPr="00AB5EB6" w:rsidRDefault="00AB5EB6" w:rsidP="00AB5EB6">
            <w:pPr>
              <w:pStyle w:val="TekstasNr11"/>
              <w:spacing w:after="0"/>
              <w:ind w:firstLine="0"/>
              <w:jc w:val="left"/>
              <w:rPr>
                <w:rFonts w:ascii="Tahoma" w:hAnsi="Tahoma" w:cs="Tahoma"/>
                <w:b/>
                <w:sz w:val="22"/>
                <w:szCs w:val="22"/>
              </w:rPr>
            </w:pPr>
            <w:r w:rsidRPr="00AB5EB6">
              <w:rPr>
                <w:rFonts w:ascii="Tahoma" w:hAnsi="Tahoma" w:cs="Tahoma"/>
                <w:b/>
                <w:sz w:val="22"/>
                <w:szCs w:val="22"/>
              </w:rPr>
              <w:t>Detalizavimas</w:t>
            </w:r>
          </w:p>
        </w:tc>
      </w:tr>
      <w:tr w:rsidR="002B58C8" w:rsidRPr="00AB5EB6" w14:paraId="7FEEC92D" w14:textId="77777777" w:rsidTr="001B1FB6">
        <w:trPr>
          <w:trHeight w:val="20"/>
        </w:trPr>
        <w:tc>
          <w:tcPr>
            <w:tcW w:w="981" w:type="pct"/>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8B6BB" w14:textId="77777777" w:rsidR="002B58C8" w:rsidRPr="00AB5EB6" w:rsidRDefault="002B58C8" w:rsidP="00580061">
            <w:pPr>
              <w:pStyle w:val="TekstasNr11"/>
              <w:ind w:firstLine="0"/>
              <w:jc w:val="left"/>
              <w:rPr>
                <w:rFonts w:ascii="Tahoma" w:hAnsi="Tahoma" w:cs="Tahoma"/>
                <w:sz w:val="22"/>
                <w:szCs w:val="22"/>
              </w:rPr>
            </w:pPr>
            <w:r w:rsidRPr="00AB5EB6">
              <w:rPr>
                <w:rFonts w:ascii="Tahoma" w:hAnsi="Tahoma" w:cs="Tahoma"/>
                <w:sz w:val="22"/>
                <w:szCs w:val="22"/>
              </w:rPr>
              <w:t>PI</w:t>
            </w:r>
          </w:p>
        </w:tc>
        <w:tc>
          <w:tcPr>
            <w:tcW w:w="399" w:type="pct"/>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46E2CD" w14:textId="77777777" w:rsidR="002B58C8" w:rsidRPr="00AB5EB6" w:rsidRDefault="002B58C8" w:rsidP="002103D1">
            <w:pPr>
              <w:pStyle w:val="TekstasNr11"/>
              <w:ind w:firstLine="0"/>
              <w:jc w:val="center"/>
              <w:rPr>
                <w:rFonts w:ascii="Tahoma" w:hAnsi="Tahoma" w:cs="Tahoma"/>
                <w:sz w:val="22"/>
                <w:szCs w:val="22"/>
              </w:rPr>
            </w:pPr>
            <w:r w:rsidRPr="00AB5EB6">
              <w:rPr>
                <w:rFonts w:ascii="Tahoma" w:hAnsi="Tahoma" w:cs="Tahoma"/>
                <w:sz w:val="22"/>
                <w:szCs w:val="22"/>
              </w:rPr>
              <w:t>1.</w:t>
            </w:r>
          </w:p>
        </w:tc>
        <w:tc>
          <w:tcPr>
            <w:tcW w:w="1516" w:type="pct"/>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79528" w14:textId="2F8E25D7" w:rsidR="002B58C8" w:rsidRPr="00AB5EB6" w:rsidRDefault="002B58C8" w:rsidP="00580061">
            <w:pPr>
              <w:pStyle w:val="TekstasNr11"/>
              <w:ind w:firstLine="0"/>
              <w:jc w:val="left"/>
              <w:rPr>
                <w:rFonts w:ascii="Tahoma" w:hAnsi="Tahoma" w:cs="Tahoma"/>
                <w:sz w:val="22"/>
                <w:szCs w:val="22"/>
              </w:rPr>
            </w:pPr>
            <w:r w:rsidRPr="00184402">
              <w:rPr>
                <w:rFonts w:ascii="Tahoma" w:hAnsi="Tahoma" w:cs="Tahoma"/>
                <w:sz w:val="22"/>
                <w:szCs w:val="22"/>
              </w:rPr>
              <w:t>ADPP IS posistemės sukūrimas ESPBI IS</w:t>
            </w:r>
          </w:p>
        </w:tc>
        <w:tc>
          <w:tcPr>
            <w:tcW w:w="21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EA0E1" w14:textId="4276B046" w:rsidR="002B58C8" w:rsidRPr="00AB5EB6" w:rsidRDefault="002B58C8" w:rsidP="00580061">
            <w:pPr>
              <w:pStyle w:val="TekstasNr11"/>
              <w:ind w:firstLine="0"/>
              <w:jc w:val="left"/>
              <w:rPr>
                <w:rFonts w:ascii="Tahoma" w:hAnsi="Tahoma" w:cs="Tahoma"/>
                <w:sz w:val="22"/>
                <w:szCs w:val="22"/>
              </w:rPr>
            </w:pPr>
            <w:r w:rsidRPr="00856F67">
              <w:rPr>
                <w:rFonts w:ascii="Tahoma" w:hAnsi="Tahoma" w:cs="Tahoma"/>
                <w:sz w:val="22"/>
                <w:szCs w:val="22"/>
              </w:rPr>
              <w:t>ŠKLPP, PVPP atranka, kvietimas ir ataskaitos</w:t>
            </w:r>
            <w:r>
              <w:rPr>
                <w:rFonts w:ascii="Tahoma" w:hAnsi="Tahoma" w:cs="Tahoma"/>
                <w:sz w:val="22"/>
                <w:szCs w:val="22"/>
              </w:rPr>
              <w:t>. (Išskyrus PVPP atrank</w:t>
            </w:r>
            <w:r w:rsidR="00C723CA">
              <w:rPr>
                <w:rFonts w:ascii="Tahoma" w:hAnsi="Tahoma" w:cs="Tahoma"/>
                <w:sz w:val="22"/>
                <w:szCs w:val="22"/>
              </w:rPr>
              <w:t>ą</w:t>
            </w:r>
            <w:r>
              <w:rPr>
                <w:rFonts w:ascii="Tahoma" w:hAnsi="Tahoma" w:cs="Tahoma"/>
                <w:sz w:val="22"/>
                <w:szCs w:val="22"/>
              </w:rPr>
              <w:t xml:space="preserve"> </w:t>
            </w:r>
            <w:r w:rsidR="002562EA">
              <w:rPr>
                <w:rFonts w:ascii="Tahoma" w:hAnsi="Tahoma" w:cs="Tahoma"/>
                <w:sz w:val="22"/>
                <w:szCs w:val="22"/>
              </w:rPr>
              <w:t xml:space="preserve">grupei nuo </w:t>
            </w:r>
            <w:r>
              <w:rPr>
                <w:rFonts w:ascii="Tahoma" w:hAnsi="Tahoma" w:cs="Tahoma"/>
                <w:sz w:val="22"/>
                <w:szCs w:val="22"/>
              </w:rPr>
              <w:t>45</w:t>
            </w:r>
            <w:r w:rsidR="002562EA">
              <w:rPr>
                <w:rFonts w:ascii="Tahoma" w:hAnsi="Tahoma" w:cs="Tahoma"/>
                <w:sz w:val="22"/>
                <w:szCs w:val="22"/>
              </w:rPr>
              <w:t xml:space="preserve"> iki </w:t>
            </w:r>
            <w:r w:rsidR="009B4494">
              <w:rPr>
                <w:rFonts w:ascii="Tahoma" w:hAnsi="Tahoma" w:cs="Tahoma"/>
                <w:sz w:val="22"/>
                <w:szCs w:val="22"/>
              </w:rPr>
              <w:t>49</w:t>
            </w:r>
            <w:r>
              <w:rPr>
                <w:rFonts w:ascii="Tahoma" w:hAnsi="Tahoma" w:cs="Tahoma"/>
                <w:sz w:val="22"/>
                <w:szCs w:val="22"/>
              </w:rPr>
              <w:t xml:space="preserve"> metų).</w:t>
            </w:r>
          </w:p>
        </w:tc>
      </w:tr>
      <w:tr w:rsidR="002B58C8" w:rsidRPr="00AB5EB6" w14:paraId="4577E7B9" w14:textId="77777777" w:rsidTr="001B1FB6">
        <w:trPr>
          <w:trHeight w:val="20"/>
        </w:trPr>
        <w:tc>
          <w:tcPr>
            <w:tcW w:w="981" w:type="pct"/>
            <w:vMerge/>
            <w:tcBorders>
              <w:top w:val="single" w:sz="4" w:space="0" w:color="auto"/>
              <w:left w:val="single" w:sz="4" w:space="0" w:color="auto"/>
              <w:bottom w:val="single" w:sz="4" w:space="0" w:color="auto"/>
              <w:right w:val="single" w:sz="4" w:space="0" w:color="auto"/>
            </w:tcBorders>
            <w:hideMark/>
          </w:tcPr>
          <w:p w14:paraId="06A8C3B4" w14:textId="77777777" w:rsidR="002B58C8" w:rsidRPr="00AB5EB6" w:rsidRDefault="002B58C8" w:rsidP="00580061">
            <w:pPr>
              <w:pStyle w:val="TekstasNr11"/>
              <w:ind w:firstLine="0"/>
              <w:jc w:val="left"/>
              <w:rPr>
                <w:rFonts w:ascii="Tahoma" w:hAnsi="Tahoma" w:cs="Tahoma"/>
                <w:sz w:val="22"/>
                <w:szCs w:val="22"/>
              </w:rPr>
            </w:pPr>
          </w:p>
        </w:tc>
        <w:tc>
          <w:tcPr>
            <w:tcW w:w="399" w:type="pct"/>
            <w:vMerge/>
            <w:tcBorders>
              <w:top w:val="single" w:sz="4" w:space="0" w:color="auto"/>
              <w:left w:val="single" w:sz="4" w:space="0" w:color="auto"/>
              <w:bottom w:val="single" w:sz="4" w:space="0" w:color="auto"/>
              <w:right w:val="single" w:sz="4" w:space="0" w:color="auto"/>
            </w:tcBorders>
            <w:hideMark/>
          </w:tcPr>
          <w:p w14:paraId="136889B7" w14:textId="77777777" w:rsidR="002B58C8" w:rsidRPr="00AB5EB6" w:rsidRDefault="002B58C8" w:rsidP="00580061">
            <w:pPr>
              <w:pStyle w:val="TekstasNr11"/>
              <w:ind w:firstLine="0"/>
              <w:jc w:val="left"/>
              <w:rPr>
                <w:rFonts w:ascii="Tahoma" w:hAnsi="Tahoma" w:cs="Tahoma"/>
                <w:sz w:val="22"/>
                <w:szCs w:val="22"/>
              </w:rPr>
            </w:pPr>
          </w:p>
        </w:tc>
        <w:tc>
          <w:tcPr>
            <w:tcW w:w="1516" w:type="pct"/>
            <w:vMerge/>
            <w:tcBorders>
              <w:top w:val="single" w:sz="4" w:space="0" w:color="auto"/>
              <w:left w:val="single" w:sz="4" w:space="0" w:color="auto"/>
              <w:bottom w:val="single" w:sz="4" w:space="0" w:color="auto"/>
              <w:right w:val="single" w:sz="4" w:space="0" w:color="auto"/>
            </w:tcBorders>
          </w:tcPr>
          <w:p w14:paraId="2C77E33C" w14:textId="77777777" w:rsidR="002B58C8" w:rsidRPr="00AB5EB6" w:rsidRDefault="002B58C8" w:rsidP="00580061">
            <w:pPr>
              <w:pStyle w:val="TekstasNr11"/>
              <w:ind w:firstLine="0"/>
              <w:jc w:val="left"/>
              <w:rPr>
                <w:rFonts w:ascii="Tahoma" w:hAnsi="Tahoma" w:cs="Tahoma"/>
                <w:sz w:val="22"/>
                <w:szCs w:val="22"/>
              </w:rPr>
            </w:pPr>
          </w:p>
        </w:tc>
        <w:tc>
          <w:tcPr>
            <w:tcW w:w="21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7AEC0" w14:textId="79BBF504" w:rsidR="002B58C8" w:rsidRPr="00AB5EB6" w:rsidRDefault="002B58C8" w:rsidP="00580061">
            <w:pPr>
              <w:pStyle w:val="TekstasNr11"/>
              <w:ind w:firstLine="0"/>
              <w:jc w:val="left"/>
              <w:rPr>
                <w:rFonts w:ascii="Tahoma" w:hAnsi="Tahoma" w:cs="Tahoma"/>
                <w:sz w:val="22"/>
                <w:szCs w:val="22"/>
              </w:rPr>
            </w:pPr>
            <w:r w:rsidRPr="00856F67">
              <w:rPr>
                <w:rFonts w:ascii="Tahoma" w:hAnsi="Tahoma" w:cs="Tahoma"/>
                <w:sz w:val="22"/>
                <w:szCs w:val="22"/>
              </w:rPr>
              <w:t>Visų PP statuso atvaizdavimas pacientui ir specialistui (integracija su VDV IS)</w:t>
            </w:r>
            <w:r>
              <w:rPr>
                <w:rFonts w:ascii="Tahoma" w:hAnsi="Tahoma" w:cs="Tahoma"/>
                <w:sz w:val="22"/>
                <w:szCs w:val="22"/>
              </w:rPr>
              <w:t>.</w:t>
            </w:r>
          </w:p>
        </w:tc>
      </w:tr>
      <w:tr w:rsidR="002B58C8" w:rsidRPr="00AB5EB6" w14:paraId="3F8E3C18" w14:textId="77777777" w:rsidTr="001B1FB6">
        <w:trPr>
          <w:trHeight w:val="20"/>
        </w:trPr>
        <w:tc>
          <w:tcPr>
            <w:tcW w:w="981" w:type="pct"/>
            <w:vMerge/>
            <w:tcBorders>
              <w:top w:val="single" w:sz="4" w:space="0" w:color="auto"/>
              <w:left w:val="single" w:sz="4" w:space="0" w:color="auto"/>
              <w:bottom w:val="single" w:sz="4" w:space="0" w:color="auto"/>
              <w:right w:val="single" w:sz="4" w:space="0" w:color="auto"/>
            </w:tcBorders>
            <w:hideMark/>
          </w:tcPr>
          <w:p w14:paraId="2401744F" w14:textId="77777777" w:rsidR="002B58C8" w:rsidRPr="00AB5EB6" w:rsidRDefault="002B58C8" w:rsidP="00580061">
            <w:pPr>
              <w:pStyle w:val="TekstasNr11"/>
              <w:ind w:firstLine="0"/>
              <w:jc w:val="left"/>
              <w:rPr>
                <w:rFonts w:ascii="Tahoma" w:hAnsi="Tahoma" w:cs="Tahoma"/>
                <w:sz w:val="22"/>
                <w:szCs w:val="22"/>
              </w:rPr>
            </w:pPr>
          </w:p>
        </w:tc>
        <w:tc>
          <w:tcPr>
            <w:tcW w:w="399" w:type="pct"/>
            <w:vMerge/>
            <w:tcBorders>
              <w:top w:val="single" w:sz="4" w:space="0" w:color="auto"/>
              <w:left w:val="single" w:sz="4" w:space="0" w:color="auto"/>
              <w:bottom w:val="single" w:sz="4" w:space="0" w:color="auto"/>
              <w:right w:val="single" w:sz="4" w:space="0" w:color="auto"/>
            </w:tcBorders>
            <w:hideMark/>
          </w:tcPr>
          <w:p w14:paraId="66D7B4D7" w14:textId="77777777" w:rsidR="002B58C8" w:rsidRPr="00AB5EB6" w:rsidRDefault="002B58C8" w:rsidP="00580061">
            <w:pPr>
              <w:pStyle w:val="TekstasNr11"/>
              <w:ind w:firstLine="0"/>
              <w:jc w:val="left"/>
              <w:rPr>
                <w:rFonts w:ascii="Tahoma" w:hAnsi="Tahoma" w:cs="Tahoma"/>
                <w:sz w:val="22"/>
                <w:szCs w:val="22"/>
              </w:rPr>
            </w:pPr>
          </w:p>
        </w:tc>
        <w:tc>
          <w:tcPr>
            <w:tcW w:w="1516" w:type="pct"/>
            <w:vMerge/>
            <w:tcBorders>
              <w:top w:val="single" w:sz="4" w:space="0" w:color="auto"/>
              <w:left w:val="single" w:sz="4" w:space="0" w:color="auto"/>
              <w:bottom w:val="single" w:sz="4" w:space="0" w:color="auto"/>
              <w:right w:val="single" w:sz="4" w:space="0" w:color="auto"/>
            </w:tcBorders>
          </w:tcPr>
          <w:p w14:paraId="7C419A82" w14:textId="77777777" w:rsidR="002B58C8" w:rsidRPr="00AB5EB6" w:rsidRDefault="002B58C8" w:rsidP="00580061">
            <w:pPr>
              <w:pStyle w:val="TekstasNr11"/>
              <w:ind w:firstLine="0"/>
              <w:jc w:val="left"/>
              <w:rPr>
                <w:rFonts w:ascii="Tahoma" w:hAnsi="Tahoma" w:cs="Tahoma"/>
                <w:sz w:val="22"/>
                <w:szCs w:val="22"/>
              </w:rPr>
            </w:pPr>
          </w:p>
        </w:tc>
        <w:tc>
          <w:tcPr>
            <w:tcW w:w="21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5ACAD" w14:textId="3AB39290" w:rsidR="002B58C8" w:rsidRPr="00AB5EB6" w:rsidRDefault="002B58C8" w:rsidP="00580061">
            <w:pPr>
              <w:pStyle w:val="TekstasNr11"/>
              <w:ind w:firstLine="0"/>
              <w:jc w:val="left"/>
              <w:rPr>
                <w:rFonts w:ascii="Tahoma" w:hAnsi="Tahoma" w:cs="Tahoma"/>
                <w:sz w:val="22"/>
                <w:szCs w:val="22"/>
              </w:rPr>
            </w:pPr>
            <w:r w:rsidRPr="00856F67">
              <w:rPr>
                <w:rFonts w:ascii="Tahoma" w:hAnsi="Tahoma" w:cs="Tahoma"/>
                <w:sz w:val="22"/>
                <w:szCs w:val="22"/>
              </w:rPr>
              <w:t>ŠKL rizikos vertinimo anketos ir ŠKL plano skaitmenizavimas</w:t>
            </w:r>
            <w:r>
              <w:rPr>
                <w:rFonts w:ascii="Tahoma" w:hAnsi="Tahoma" w:cs="Tahoma"/>
                <w:sz w:val="22"/>
                <w:szCs w:val="22"/>
              </w:rPr>
              <w:t>.</w:t>
            </w:r>
          </w:p>
        </w:tc>
      </w:tr>
      <w:tr w:rsidR="002B58C8" w:rsidRPr="00AB5EB6" w14:paraId="5283F3BA" w14:textId="77777777" w:rsidTr="001B1FB6">
        <w:trPr>
          <w:trHeight w:val="20"/>
        </w:trPr>
        <w:tc>
          <w:tcPr>
            <w:tcW w:w="981" w:type="pct"/>
            <w:vMerge/>
            <w:tcBorders>
              <w:top w:val="single" w:sz="4" w:space="0" w:color="auto"/>
              <w:left w:val="single" w:sz="4" w:space="0" w:color="auto"/>
              <w:bottom w:val="single" w:sz="4" w:space="0" w:color="auto"/>
              <w:right w:val="single" w:sz="4" w:space="0" w:color="auto"/>
            </w:tcBorders>
          </w:tcPr>
          <w:p w14:paraId="4CDF3164" w14:textId="77777777" w:rsidR="002B58C8" w:rsidRPr="00AB5EB6" w:rsidRDefault="002B58C8" w:rsidP="00580061">
            <w:pPr>
              <w:pStyle w:val="TekstasNr11"/>
              <w:ind w:firstLine="0"/>
              <w:jc w:val="left"/>
              <w:rPr>
                <w:rFonts w:ascii="Tahoma" w:hAnsi="Tahoma" w:cs="Tahoma"/>
                <w:sz w:val="22"/>
                <w:szCs w:val="22"/>
              </w:rPr>
            </w:pPr>
          </w:p>
        </w:tc>
        <w:tc>
          <w:tcPr>
            <w:tcW w:w="399" w:type="pct"/>
            <w:vMerge/>
            <w:tcBorders>
              <w:top w:val="single" w:sz="4" w:space="0" w:color="auto"/>
              <w:left w:val="single" w:sz="4" w:space="0" w:color="auto"/>
              <w:bottom w:val="single" w:sz="4" w:space="0" w:color="auto"/>
              <w:right w:val="single" w:sz="4" w:space="0" w:color="auto"/>
            </w:tcBorders>
          </w:tcPr>
          <w:p w14:paraId="2976A498" w14:textId="77777777" w:rsidR="002B58C8" w:rsidRPr="00AB5EB6" w:rsidRDefault="002B58C8" w:rsidP="00580061">
            <w:pPr>
              <w:pStyle w:val="TekstasNr11"/>
              <w:ind w:firstLine="0"/>
              <w:jc w:val="left"/>
              <w:rPr>
                <w:rFonts w:ascii="Tahoma" w:hAnsi="Tahoma" w:cs="Tahoma"/>
                <w:sz w:val="22"/>
                <w:szCs w:val="22"/>
              </w:rPr>
            </w:pPr>
          </w:p>
        </w:tc>
        <w:tc>
          <w:tcPr>
            <w:tcW w:w="1516" w:type="pct"/>
            <w:vMerge/>
            <w:tcBorders>
              <w:top w:val="single" w:sz="4" w:space="0" w:color="auto"/>
              <w:left w:val="single" w:sz="4" w:space="0" w:color="auto"/>
              <w:bottom w:val="single" w:sz="4" w:space="0" w:color="auto"/>
              <w:right w:val="single" w:sz="4" w:space="0" w:color="auto"/>
            </w:tcBorders>
          </w:tcPr>
          <w:p w14:paraId="47952ED7" w14:textId="77777777" w:rsidR="002B58C8" w:rsidRPr="00AB5EB6" w:rsidRDefault="002B58C8" w:rsidP="00580061">
            <w:pPr>
              <w:pStyle w:val="TekstasNr11"/>
              <w:ind w:firstLine="0"/>
              <w:jc w:val="left"/>
              <w:rPr>
                <w:rFonts w:ascii="Tahoma" w:hAnsi="Tahoma" w:cs="Tahoma"/>
                <w:sz w:val="22"/>
                <w:szCs w:val="22"/>
              </w:rPr>
            </w:pPr>
          </w:p>
        </w:tc>
        <w:tc>
          <w:tcPr>
            <w:tcW w:w="21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2BCDB" w14:textId="160A7EC0" w:rsidR="002B58C8" w:rsidRPr="00856F67" w:rsidRDefault="002B58C8" w:rsidP="00580061">
            <w:pPr>
              <w:pStyle w:val="TekstasNr11"/>
              <w:ind w:firstLine="0"/>
              <w:jc w:val="left"/>
              <w:rPr>
                <w:rFonts w:ascii="Tahoma" w:hAnsi="Tahoma" w:cs="Tahoma"/>
                <w:sz w:val="22"/>
                <w:szCs w:val="22"/>
              </w:rPr>
            </w:pPr>
            <w:r>
              <w:rPr>
                <w:rFonts w:ascii="Tahoma" w:hAnsi="Tahoma" w:cs="Tahoma"/>
                <w:sz w:val="22"/>
                <w:szCs w:val="22"/>
              </w:rPr>
              <w:t>PP ciklų valdymas ir peržiūra.</w:t>
            </w:r>
          </w:p>
        </w:tc>
      </w:tr>
      <w:tr w:rsidR="002B58C8" w:rsidRPr="00AB5EB6" w14:paraId="13DEC4F6" w14:textId="77777777" w:rsidTr="001B1FB6">
        <w:trPr>
          <w:trHeight w:val="20"/>
        </w:trPr>
        <w:tc>
          <w:tcPr>
            <w:tcW w:w="981" w:type="pct"/>
            <w:vMerge/>
            <w:tcBorders>
              <w:top w:val="single" w:sz="4" w:space="0" w:color="auto"/>
              <w:left w:val="single" w:sz="4" w:space="0" w:color="auto"/>
              <w:bottom w:val="single" w:sz="4" w:space="0" w:color="auto"/>
              <w:right w:val="single" w:sz="4" w:space="0" w:color="auto"/>
            </w:tcBorders>
          </w:tcPr>
          <w:p w14:paraId="1AAFA19F" w14:textId="77777777" w:rsidR="002B58C8" w:rsidRPr="00AB5EB6" w:rsidRDefault="002B58C8" w:rsidP="00580061">
            <w:pPr>
              <w:pStyle w:val="TekstasNr11"/>
              <w:ind w:firstLine="0"/>
              <w:jc w:val="left"/>
              <w:rPr>
                <w:rFonts w:ascii="Tahoma" w:hAnsi="Tahoma" w:cs="Tahoma"/>
                <w:sz w:val="22"/>
                <w:szCs w:val="22"/>
              </w:rPr>
            </w:pPr>
          </w:p>
        </w:tc>
        <w:tc>
          <w:tcPr>
            <w:tcW w:w="399" w:type="pct"/>
            <w:tcBorders>
              <w:top w:val="single" w:sz="4" w:space="0" w:color="auto"/>
              <w:left w:val="single" w:sz="4" w:space="0" w:color="auto"/>
              <w:bottom w:val="single" w:sz="4" w:space="0" w:color="auto"/>
              <w:right w:val="single" w:sz="4" w:space="0" w:color="auto"/>
            </w:tcBorders>
          </w:tcPr>
          <w:p w14:paraId="5ED808BB" w14:textId="7AF89A33" w:rsidR="002B58C8" w:rsidRPr="00AB5EB6" w:rsidRDefault="002B58C8" w:rsidP="002103D1">
            <w:pPr>
              <w:pStyle w:val="TekstasNr11"/>
              <w:ind w:firstLine="0"/>
              <w:jc w:val="center"/>
              <w:rPr>
                <w:rFonts w:ascii="Tahoma" w:hAnsi="Tahoma" w:cs="Tahoma"/>
                <w:sz w:val="22"/>
                <w:szCs w:val="22"/>
              </w:rPr>
            </w:pPr>
            <w:r>
              <w:rPr>
                <w:rFonts w:ascii="Tahoma" w:hAnsi="Tahoma" w:cs="Tahoma"/>
                <w:sz w:val="22"/>
                <w:szCs w:val="22"/>
              </w:rPr>
              <w:t>2.</w:t>
            </w:r>
          </w:p>
        </w:tc>
        <w:tc>
          <w:tcPr>
            <w:tcW w:w="1516" w:type="pct"/>
            <w:tcBorders>
              <w:top w:val="single" w:sz="4" w:space="0" w:color="auto"/>
              <w:left w:val="single" w:sz="4" w:space="0" w:color="auto"/>
              <w:bottom w:val="single" w:sz="4" w:space="0" w:color="auto"/>
              <w:right w:val="single" w:sz="4" w:space="0" w:color="auto"/>
            </w:tcBorders>
          </w:tcPr>
          <w:p w14:paraId="20D3E213" w14:textId="67D45EC1" w:rsidR="002B58C8" w:rsidRPr="00AB5EB6" w:rsidRDefault="002B58C8" w:rsidP="006B01C8">
            <w:pPr>
              <w:pStyle w:val="TekstasNr11"/>
              <w:ind w:firstLine="0"/>
              <w:jc w:val="left"/>
              <w:rPr>
                <w:rFonts w:ascii="Tahoma" w:hAnsi="Tahoma" w:cs="Tahoma"/>
                <w:sz w:val="22"/>
                <w:szCs w:val="22"/>
              </w:rPr>
            </w:pPr>
            <w:r w:rsidRPr="00F84555">
              <w:rPr>
                <w:rFonts w:ascii="Tahoma" w:hAnsi="Tahoma" w:cs="Tahoma"/>
                <w:sz w:val="22"/>
                <w:szCs w:val="22"/>
              </w:rPr>
              <w:t>E025, E027, E200/a papildymas</w:t>
            </w:r>
            <w:r>
              <w:rPr>
                <w:rFonts w:ascii="Tahoma" w:hAnsi="Tahoma" w:cs="Tahoma"/>
                <w:sz w:val="22"/>
                <w:szCs w:val="22"/>
              </w:rPr>
              <w:t>.</w:t>
            </w:r>
          </w:p>
        </w:tc>
        <w:tc>
          <w:tcPr>
            <w:tcW w:w="21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94BB34" w14:textId="6BC53B9D" w:rsidR="002B58C8" w:rsidRPr="00F84555" w:rsidRDefault="002B58C8" w:rsidP="00580061">
            <w:pPr>
              <w:pStyle w:val="TekstasNr11"/>
              <w:ind w:firstLine="0"/>
              <w:jc w:val="left"/>
              <w:rPr>
                <w:rFonts w:ascii="Tahoma" w:hAnsi="Tahoma" w:cs="Tahoma"/>
                <w:sz w:val="22"/>
                <w:szCs w:val="22"/>
              </w:rPr>
            </w:pPr>
            <w:r>
              <w:rPr>
                <w:rFonts w:ascii="Tahoma" w:hAnsi="Tahoma" w:cs="Tahoma"/>
                <w:sz w:val="22"/>
                <w:szCs w:val="22"/>
              </w:rPr>
              <w:t>Visa apimtimi</w:t>
            </w:r>
            <w:r w:rsidR="00175FC0">
              <w:rPr>
                <w:rFonts w:ascii="Tahoma" w:hAnsi="Tahoma" w:cs="Tahoma"/>
                <w:sz w:val="22"/>
                <w:szCs w:val="22"/>
              </w:rPr>
              <w:t>.</w:t>
            </w:r>
          </w:p>
        </w:tc>
      </w:tr>
      <w:tr w:rsidR="002103D1" w:rsidRPr="00AB5EB6" w14:paraId="1AEB84BE" w14:textId="77777777" w:rsidTr="001B1FB6">
        <w:trPr>
          <w:trHeight w:val="20"/>
        </w:trPr>
        <w:tc>
          <w:tcPr>
            <w:tcW w:w="981" w:type="pct"/>
            <w:vMerge w:val="restart"/>
            <w:tcBorders>
              <w:top w:val="single" w:sz="4" w:space="0" w:color="auto"/>
              <w:left w:val="single" w:sz="4" w:space="0" w:color="auto"/>
              <w:right w:val="single" w:sz="4" w:space="0" w:color="auto"/>
            </w:tcBorders>
            <w:tcMar>
              <w:top w:w="0" w:type="dxa"/>
              <w:left w:w="108" w:type="dxa"/>
              <w:bottom w:w="0" w:type="dxa"/>
              <w:right w:w="108" w:type="dxa"/>
            </w:tcMar>
            <w:hideMark/>
          </w:tcPr>
          <w:p w14:paraId="646F2276" w14:textId="77777777" w:rsidR="002103D1" w:rsidRPr="00AB5EB6" w:rsidRDefault="002103D1" w:rsidP="00580061">
            <w:pPr>
              <w:pStyle w:val="TekstasNr11"/>
              <w:ind w:firstLine="0"/>
              <w:jc w:val="left"/>
              <w:rPr>
                <w:rFonts w:ascii="Tahoma" w:hAnsi="Tahoma" w:cs="Tahoma"/>
                <w:sz w:val="22"/>
                <w:szCs w:val="22"/>
              </w:rPr>
            </w:pPr>
            <w:r w:rsidRPr="00AB5EB6">
              <w:rPr>
                <w:rFonts w:ascii="Tahoma" w:hAnsi="Tahoma" w:cs="Tahoma"/>
                <w:sz w:val="22"/>
                <w:szCs w:val="22"/>
              </w:rPr>
              <w:t>PII</w:t>
            </w:r>
          </w:p>
        </w:tc>
        <w:tc>
          <w:tcPr>
            <w:tcW w:w="3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9E3FC" w14:textId="77777777" w:rsidR="002103D1" w:rsidRPr="00AB5EB6" w:rsidRDefault="002103D1" w:rsidP="002103D1">
            <w:pPr>
              <w:pStyle w:val="TekstasNr11"/>
              <w:ind w:firstLine="0"/>
              <w:jc w:val="center"/>
              <w:rPr>
                <w:rFonts w:ascii="Tahoma" w:hAnsi="Tahoma" w:cs="Tahoma"/>
                <w:sz w:val="22"/>
                <w:szCs w:val="22"/>
              </w:rPr>
            </w:pPr>
            <w:r w:rsidRPr="00AB5EB6">
              <w:rPr>
                <w:rFonts w:ascii="Tahoma" w:hAnsi="Tahoma" w:cs="Tahoma"/>
                <w:sz w:val="22"/>
                <w:szCs w:val="22"/>
              </w:rPr>
              <w:t>1.</w:t>
            </w:r>
          </w:p>
        </w:tc>
        <w:tc>
          <w:tcPr>
            <w:tcW w:w="151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BE93A" w14:textId="2A88F7A4" w:rsidR="002103D1" w:rsidRPr="00AB5EB6" w:rsidRDefault="002103D1" w:rsidP="00580061">
            <w:pPr>
              <w:pStyle w:val="TekstasNr11"/>
              <w:ind w:firstLine="0"/>
              <w:jc w:val="left"/>
              <w:rPr>
                <w:rFonts w:ascii="Tahoma" w:hAnsi="Tahoma" w:cs="Tahoma"/>
                <w:sz w:val="22"/>
                <w:szCs w:val="22"/>
              </w:rPr>
            </w:pPr>
            <w:r w:rsidRPr="008F6EB4">
              <w:rPr>
                <w:rFonts w:ascii="Tahoma" w:hAnsi="Tahoma" w:cs="Tahoma"/>
                <w:sz w:val="22"/>
                <w:szCs w:val="22"/>
              </w:rPr>
              <w:t xml:space="preserve">Išvestinių </w:t>
            </w:r>
            <w:r w:rsidR="001B1FB6" w:rsidRPr="008F6EB4">
              <w:rPr>
                <w:rFonts w:ascii="Tahoma" w:hAnsi="Tahoma" w:cs="Tahoma"/>
                <w:sz w:val="22"/>
                <w:szCs w:val="22"/>
              </w:rPr>
              <w:t>E014</w:t>
            </w:r>
            <w:r w:rsidRPr="008F6EB4">
              <w:rPr>
                <w:rFonts w:ascii="Tahoma" w:hAnsi="Tahoma" w:cs="Tahoma"/>
                <w:sz w:val="22"/>
                <w:szCs w:val="22"/>
              </w:rPr>
              <w:t xml:space="preserve"> formų skaitmenizavimas</w:t>
            </w:r>
          </w:p>
        </w:tc>
        <w:tc>
          <w:tcPr>
            <w:tcW w:w="21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C6496" w14:textId="088CE1B6" w:rsidR="002103D1" w:rsidRPr="00983F73" w:rsidRDefault="002103D1" w:rsidP="00580061">
            <w:pPr>
              <w:pStyle w:val="TekstasNr11"/>
              <w:ind w:firstLine="0"/>
              <w:jc w:val="left"/>
              <w:rPr>
                <w:rFonts w:ascii="Tahoma" w:hAnsi="Tahoma" w:cs="Tahoma"/>
                <w:sz w:val="22"/>
                <w:szCs w:val="22"/>
              </w:rPr>
            </w:pPr>
            <w:r>
              <w:rPr>
                <w:rFonts w:ascii="Tahoma" w:hAnsi="Tahoma" w:cs="Tahoma"/>
                <w:sz w:val="22"/>
                <w:szCs w:val="22"/>
              </w:rPr>
              <w:t>Visa apimtimi.</w:t>
            </w:r>
          </w:p>
        </w:tc>
      </w:tr>
      <w:tr w:rsidR="002103D1" w:rsidRPr="00AB5EB6" w14:paraId="105AE2A0" w14:textId="77777777" w:rsidTr="001B1FB6">
        <w:trPr>
          <w:trHeight w:val="20"/>
        </w:trPr>
        <w:tc>
          <w:tcPr>
            <w:tcW w:w="981" w:type="pct"/>
            <w:vMerge/>
            <w:tcBorders>
              <w:left w:val="single" w:sz="4" w:space="0" w:color="auto"/>
              <w:right w:val="single" w:sz="4" w:space="0" w:color="auto"/>
            </w:tcBorders>
            <w:hideMark/>
          </w:tcPr>
          <w:p w14:paraId="49A15CE8" w14:textId="77777777" w:rsidR="002103D1" w:rsidRPr="00AB5EB6" w:rsidRDefault="002103D1" w:rsidP="00580061">
            <w:pPr>
              <w:pStyle w:val="TekstasNr11"/>
              <w:ind w:firstLine="0"/>
              <w:jc w:val="left"/>
              <w:rPr>
                <w:rFonts w:ascii="Tahoma" w:hAnsi="Tahoma" w:cs="Tahoma"/>
                <w:sz w:val="22"/>
                <w:szCs w:val="22"/>
              </w:rPr>
            </w:pPr>
          </w:p>
        </w:tc>
        <w:tc>
          <w:tcPr>
            <w:tcW w:w="3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60EEA" w14:textId="77777777" w:rsidR="002103D1" w:rsidRPr="00AB5EB6" w:rsidRDefault="002103D1" w:rsidP="002103D1">
            <w:pPr>
              <w:pStyle w:val="TekstasNr11"/>
              <w:ind w:firstLine="0"/>
              <w:jc w:val="center"/>
              <w:rPr>
                <w:rFonts w:ascii="Tahoma" w:hAnsi="Tahoma" w:cs="Tahoma"/>
                <w:sz w:val="22"/>
                <w:szCs w:val="22"/>
              </w:rPr>
            </w:pPr>
            <w:r w:rsidRPr="00AB5EB6">
              <w:rPr>
                <w:rFonts w:ascii="Tahoma" w:hAnsi="Tahoma" w:cs="Tahoma"/>
                <w:sz w:val="22"/>
                <w:szCs w:val="22"/>
              </w:rPr>
              <w:t>2.</w:t>
            </w:r>
          </w:p>
        </w:tc>
        <w:tc>
          <w:tcPr>
            <w:tcW w:w="151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2710A9" w14:textId="79D32090" w:rsidR="002103D1" w:rsidRPr="00AB5EB6" w:rsidRDefault="00E85599" w:rsidP="00580061">
            <w:pPr>
              <w:pStyle w:val="TekstasNr11"/>
              <w:ind w:firstLine="0"/>
              <w:jc w:val="left"/>
              <w:rPr>
                <w:rFonts w:ascii="Tahoma" w:hAnsi="Tahoma" w:cs="Tahoma"/>
                <w:sz w:val="22"/>
                <w:szCs w:val="22"/>
              </w:rPr>
            </w:pPr>
            <w:r w:rsidRPr="00610771">
              <w:rPr>
                <w:rFonts w:ascii="Tahoma" w:hAnsi="Tahoma" w:cs="Tahoma"/>
                <w:sz w:val="22"/>
                <w:szCs w:val="22"/>
              </w:rPr>
              <w:t>Išvestinių</w:t>
            </w:r>
            <w:r w:rsidRPr="00983F73">
              <w:rPr>
                <w:rFonts w:ascii="Tahoma" w:hAnsi="Tahoma" w:cs="Tahoma"/>
                <w:sz w:val="22"/>
                <w:szCs w:val="22"/>
              </w:rPr>
              <w:t xml:space="preserve"> </w:t>
            </w:r>
            <w:r w:rsidR="002103D1" w:rsidRPr="00983F73">
              <w:rPr>
                <w:rFonts w:ascii="Tahoma" w:hAnsi="Tahoma" w:cs="Tahoma"/>
                <w:sz w:val="22"/>
                <w:szCs w:val="22"/>
              </w:rPr>
              <w:t>E027-va</w:t>
            </w:r>
            <w:r>
              <w:rPr>
                <w:rFonts w:ascii="Tahoma" w:hAnsi="Tahoma" w:cs="Tahoma"/>
                <w:sz w:val="22"/>
                <w:szCs w:val="22"/>
              </w:rPr>
              <w:t xml:space="preserve"> formų</w:t>
            </w:r>
            <w:r w:rsidR="002103D1" w:rsidRPr="00983F73">
              <w:rPr>
                <w:rFonts w:ascii="Tahoma" w:hAnsi="Tahoma" w:cs="Tahoma"/>
                <w:sz w:val="22"/>
                <w:szCs w:val="22"/>
              </w:rPr>
              <w:t xml:space="preserve">: </w:t>
            </w:r>
            <w:r w:rsidR="009F5053">
              <w:rPr>
                <w:rFonts w:ascii="Tahoma" w:hAnsi="Tahoma" w:cs="Tahoma"/>
                <w:sz w:val="22"/>
                <w:szCs w:val="22"/>
              </w:rPr>
              <w:t>skaitmenizavimas/</w:t>
            </w:r>
            <w:r w:rsidR="00D51B5F">
              <w:rPr>
                <w:rFonts w:ascii="Tahoma" w:hAnsi="Tahoma" w:cs="Tahoma"/>
                <w:sz w:val="22"/>
                <w:szCs w:val="22"/>
              </w:rPr>
              <w:t xml:space="preserve"> </w:t>
            </w:r>
            <w:r w:rsidR="002103D1" w:rsidRPr="00983F73">
              <w:rPr>
                <w:rFonts w:ascii="Tahoma" w:hAnsi="Tahoma" w:cs="Tahoma"/>
                <w:sz w:val="22"/>
                <w:szCs w:val="22"/>
              </w:rPr>
              <w:t>modernizavimas</w:t>
            </w:r>
          </w:p>
        </w:tc>
        <w:tc>
          <w:tcPr>
            <w:tcW w:w="21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4B32F" w14:textId="1FBBB758" w:rsidR="002103D1" w:rsidRPr="00983F73" w:rsidRDefault="002103D1" w:rsidP="00580061">
            <w:pPr>
              <w:pStyle w:val="TekstasNr11"/>
              <w:ind w:firstLine="0"/>
              <w:jc w:val="left"/>
              <w:rPr>
                <w:rFonts w:ascii="Tahoma" w:hAnsi="Tahoma" w:cs="Tahoma"/>
                <w:sz w:val="22"/>
                <w:szCs w:val="22"/>
              </w:rPr>
            </w:pPr>
            <w:r>
              <w:rPr>
                <w:rFonts w:ascii="Tahoma" w:hAnsi="Tahoma" w:cs="Tahoma"/>
                <w:sz w:val="22"/>
                <w:szCs w:val="22"/>
              </w:rPr>
              <w:t>Visa apimtimi.</w:t>
            </w:r>
          </w:p>
        </w:tc>
      </w:tr>
      <w:tr w:rsidR="002103D1" w:rsidRPr="00AB5EB6" w14:paraId="431179E2" w14:textId="77777777" w:rsidTr="001B1FB6">
        <w:trPr>
          <w:trHeight w:val="20"/>
        </w:trPr>
        <w:tc>
          <w:tcPr>
            <w:tcW w:w="981" w:type="pct"/>
            <w:vMerge/>
            <w:tcBorders>
              <w:left w:val="single" w:sz="4" w:space="0" w:color="auto"/>
              <w:right w:val="single" w:sz="4" w:space="0" w:color="auto"/>
            </w:tcBorders>
            <w:hideMark/>
          </w:tcPr>
          <w:p w14:paraId="5552C780" w14:textId="77777777" w:rsidR="002103D1" w:rsidRPr="00AB5EB6" w:rsidRDefault="002103D1" w:rsidP="00580061">
            <w:pPr>
              <w:pStyle w:val="TekstasNr11"/>
              <w:ind w:firstLine="0"/>
              <w:jc w:val="left"/>
              <w:rPr>
                <w:rFonts w:ascii="Tahoma" w:hAnsi="Tahoma" w:cs="Tahoma"/>
                <w:sz w:val="22"/>
                <w:szCs w:val="22"/>
              </w:rPr>
            </w:pPr>
          </w:p>
        </w:tc>
        <w:tc>
          <w:tcPr>
            <w:tcW w:w="3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C4CAB" w14:textId="77777777" w:rsidR="002103D1" w:rsidRPr="00AB5EB6" w:rsidRDefault="002103D1" w:rsidP="002103D1">
            <w:pPr>
              <w:pStyle w:val="TekstasNr11"/>
              <w:ind w:firstLine="0"/>
              <w:jc w:val="center"/>
              <w:rPr>
                <w:rFonts w:ascii="Tahoma" w:hAnsi="Tahoma" w:cs="Tahoma"/>
                <w:sz w:val="22"/>
                <w:szCs w:val="22"/>
              </w:rPr>
            </w:pPr>
            <w:r w:rsidRPr="00AB5EB6">
              <w:rPr>
                <w:rFonts w:ascii="Tahoma" w:hAnsi="Tahoma" w:cs="Tahoma"/>
                <w:sz w:val="22"/>
                <w:szCs w:val="22"/>
              </w:rPr>
              <w:t>3.</w:t>
            </w:r>
          </w:p>
        </w:tc>
        <w:tc>
          <w:tcPr>
            <w:tcW w:w="151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62DC9" w14:textId="05EC4F15" w:rsidR="002103D1" w:rsidRPr="00AB5EB6" w:rsidRDefault="002103D1" w:rsidP="00580061">
            <w:pPr>
              <w:pStyle w:val="TekstasNr11"/>
              <w:ind w:firstLine="0"/>
              <w:jc w:val="left"/>
              <w:rPr>
                <w:rFonts w:ascii="Tahoma" w:hAnsi="Tahoma" w:cs="Tahoma"/>
                <w:sz w:val="22"/>
                <w:szCs w:val="22"/>
              </w:rPr>
            </w:pPr>
            <w:r w:rsidRPr="004161BA">
              <w:rPr>
                <w:rFonts w:ascii="Tahoma" w:hAnsi="Tahoma" w:cs="Tahoma"/>
                <w:sz w:val="22"/>
                <w:szCs w:val="22"/>
              </w:rPr>
              <w:t>E025: Rūkymo anketos atnaujinimas Rizikų vertinimo modulyje</w:t>
            </w:r>
          </w:p>
        </w:tc>
        <w:tc>
          <w:tcPr>
            <w:tcW w:w="21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3F242" w14:textId="7F757598" w:rsidR="002103D1" w:rsidRPr="00AB5EB6" w:rsidRDefault="002103D1" w:rsidP="00580061">
            <w:pPr>
              <w:pStyle w:val="TekstasNr11"/>
              <w:ind w:firstLine="0"/>
              <w:jc w:val="left"/>
              <w:rPr>
                <w:rFonts w:ascii="Tahoma" w:hAnsi="Tahoma" w:cs="Tahoma"/>
                <w:sz w:val="22"/>
                <w:szCs w:val="22"/>
              </w:rPr>
            </w:pPr>
            <w:r>
              <w:rPr>
                <w:rFonts w:ascii="Tahoma" w:hAnsi="Tahoma" w:cs="Tahoma"/>
                <w:sz w:val="22"/>
                <w:szCs w:val="22"/>
              </w:rPr>
              <w:t>Visa apimtimi.</w:t>
            </w:r>
          </w:p>
        </w:tc>
      </w:tr>
      <w:tr w:rsidR="002103D1" w:rsidRPr="00AB5EB6" w14:paraId="22708F4B" w14:textId="77777777" w:rsidTr="001B1FB6">
        <w:trPr>
          <w:trHeight w:val="20"/>
        </w:trPr>
        <w:tc>
          <w:tcPr>
            <w:tcW w:w="981" w:type="pct"/>
            <w:vMerge/>
            <w:tcBorders>
              <w:left w:val="single" w:sz="4" w:space="0" w:color="auto"/>
              <w:right w:val="single" w:sz="4" w:space="0" w:color="auto"/>
            </w:tcBorders>
            <w:hideMark/>
          </w:tcPr>
          <w:p w14:paraId="72235EAF" w14:textId="77777777" w:rsidR="002103D1" w:rsidRPr="00AB5EB6" w:rsidRDefault="002103D1" w:rsidP="00580061">
            <w:pPr>
              <w:pStyle w:val="TekstasNr11"/>
              <w:ind w:firstLine="0"/>
              <w:jc w:val="left"/>
              <w:rPr>
                <w:rFonts w:ascii="Tahoma" w:hAnsi="Tahoma" w:cs="Tahoma"/>
                <w:sz w:val="22"/>
                <w:szCs w:val="22"/>
              </w:rPr>
            </w:pPr>
          </w:p>
        </w:tc>
        <w:tc>
          <w:tcPr>
            <w:tcW w:w="3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464CC" w14:textId="77777777" w:rsidR="002103D1" w:rsidRPr="00AB5EB6" w:rsidRDefault="002103D1" w:rsidP="002103D1">
            <w:pPr>
              <w:pStyle w:val="TekstasNr11"/>
              <w:ind w:firstLine="0"/>
              <w:jc w:val="center"/>
              <w:rPr>
                <w:rFonts w:ascii="Tahoma" w:hAnsi="Tahoma" w:cs="Tahoma"/>
                <w:sz w:val="22"/>
                <w:szCs w:val="22"/>
              </w:rPr>
            </w:pPr>
            <w:r w:rsidRPr="00AB5EB6">
              <w:rPr>
                <w:rFonts w:ascii="Tahoma" w:hAnsi="Tahoma" w:cs="Tahoma"/>
                <w:sz w:val="22"/>
                <w:szCs w:val="22"/>
              </w:rPr>
              <w:t>4.</w:t>
            </w:r>
          </w:p>
        </w:tc>
        <w:tc>
          <w:tcPr>
            <w:tcW w:w="151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BBE74" w14:textId="668D05BD" w:rsidR="002103D1" w:rsidRPr="00AB5EB6" w:rsidRDefault="002103D1" w:rsidP="00580061">
            <w:pPr>
              <w:pStyle w:val="TekstasNr11"/>
              <w:ind w:firstLine="0"/>
              <w:jc w:val="left"/>
              <w:rPr>
                <w:rFonts w:ascii="Tahoma" w:hAnsi="Tahoma" w:cs="Tahoma"/>
                <w:sz w:val="22"/>
                <w:szCs w:val="22"/>
              </w:rPr>
            </w:pPr>
            <w:r w:rsidRPr="004161BA">
              <w:rPr>
                <w:rFonts w:ascii="Tahoma" w:hAnsi="Tahoma" w:cs="Tahoma"/>
                <w:sz w:val="22"/>
                <w:szCs w:val="22"/>
              </w:rPr>
              <w:t xml:space="preserve">SMS pranešimų automatinis siuntimas </w:t>
            </w:r>
            <w:r w:rsidR="001B1FB6" w:rsidRPr="004161BA">
              <w:rPr>
                <w:rFonts w:ascii="Tahoma" w:hAnsi="Tahoma" w:cs="Tahoma"/>
                <w:sz w:val="22"/>
                <w:szCs w:val="22"/>
              </w:rPr>
              <w:t>ADP</w:t>
            </w:r>
            <w:r w:rsidR="00D3561E">
              <w:rPr>
                <w:rFonts w:ascii="Tahoma" w:hAnsi="Tahoma" w:cs="Tahoma"/>
                <w:sz w:val="22"/>
                <w:szCs w:val="22"/>
              </w:rPr>
              <w:t>P</w:t>
            </w:r>
            <w:r w:rsidRPr="004161BA">
              <w:rPr>
                <w:rFonts w:ascii="Tahoma" w:hAnsi="Tahoma" w:cs="Tahoma"/>
                <w:sz w:val="22"/>
                <w:szCs w:val="22"/>
              </w:rPr>
              <w:t xml:space="preserve"> veikloje</w:t>
            </w:r>
          </w:p>
        </w:tc>
        <w:tc>
          <w:tcPr>
            <w:tcW w:w="21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5163DA" w14:textId="582D4520" w:rsidR="002103D1" w:rsidRPr="00AB5EB6" w:rsidRDefault="002103D1" w:rsidP="00580061">
            <w:pPr>
              <w:pStyle w:val="TekstasNr11"/>
              <w:ind w:firstLine="0"/>
              <w:jc w:val="left"/>
              <w:rPr>
                <w:rFonts w:ascii="Tahoma" w:hAnsi="Tahoma" w:cs="Tahoma"/>
                <w:sz w:val="22"/>
                <w:szCs w:val="22"/>
              </w:rPr>
            </w:pPr>
            <w:r>
              <w:rPr>
                <w:rFonts w:ascii="Tahoma" w:hAnsi="Tahoma" w:cs="Tahoma"/>
                <w:sz w:val="22"/>
                <w:szCs w:val="22"/>
              </w:rPr>
              <w:t>Visa apimtimi.</w:t>
            </w:r>
          </w:p>
        </w:tc>
      </w:tr>
      <w:tr w:rsidR="002103D1" w:rsidRPr="00AB5EB6" w14:paraId="4D671101" w14:textId="77777777" w:rsidTr="001B1FB6">
        <w:trPr>
          <w:trHeight w:val="20"/>
        </w:trPr>
        <w:tc>
          <w:tcPr>
            <w:tcW w:w="981" w:type="pct"/>
            <w:vMerge/>
            <w:tcBorders>
              <w:left w:val="single" w:sz="4" w:space="0" w:color="auto"/>
              <w:right w:val="single" w:sz="4" w:space="0" w:color="auto"/>
            </w:tcBorders>
          </w:tcPr>
          <w:p w14:paraId="27D09788" w14:textId="77777777" w:rsidR="002103D1" w:rsidRPr="00AB5EB6" w:rsidRDefault="002103D1" w:rsidP="00580061">
            <w:pPr>
              <w:pStyle w:val="TekstasNr11"/>
              <w:ind w:firstLine="0"/>
              <w:jc w:val="left"/>
              <w:rPr>
                <w:rFonts w:ascii="Tahoma" w:hAnsi="Tahoma" w:cs="Tahoma"/>
                <w:sz w:val="22"/>
                <w:szCs w:val="22"/>
              </w:rPr>
            </w:pPr>
          </w:p>
        </w:tc>
        <w:tc>
          <w:tcPr>
            <w:tcW w:w="3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21593" w14:textId="690DEE9F" w:rsidR="002103D1" w:rsidRPr="00AB5EB6" w:rsidRDefault="002103D1" w:rsidP="002103D1">
            <w:pPr>
              <w:pStyle w:val="TekstasNr11"/>
              <w:ind w:firstLine="0"/>
              <w:jc w:val="center"/>
              <w:rPr>
                <w:rFonts w:ascii="Tahoma" w:hAnsi="Tahoma" w:cs="Tahoma"/>
                <w:sz w:val="22"/>
                <w:szCs w:val="22"/>
              </w:rPr>
            </w:pPr>
            <w:r>
              <w:rPr>
                <w:rFonts w:ascii="Tahoma" w:hAnsi="Tahoma" w:cs="Tahoma"/>
                <w:sz w:val="22"/>
                <w:szCs w:val="22"/>
              </w:rPr>
              <w:t>5</w:t>
            </w:r>
            <w:r w:rsidRPr="00AB5EB6">
              <w:rPr>
                <w:rFonts w:ascii="Tahoma" w:hAnsi="Tahoma" w:cs="Tahoma"/>
                <w:sz w:val="22"/>
                <w:szCs w:val="22"/>
              </w:rPr>
              <w:t>.</w:t>
            </w:r>
          </w:p>
        </w:tc>
        <w:tc>
          <w:tcPr>
            <w:tcW w:w="151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261B9" w14:textId="5536B863" w:rsidR="002103D1" w:rsidRPr="004161BA" w:rsidRDefault="002103D1" w:rsidP="00580061">
            <w:pPr>
              <w:pStyle w:val="TekstasNr11"/>
              <w:ind w:firstLine="0"/>
              <w:jc w:val="left"/>
              <w:rPr>
                <w:rFonts w:ascii="Tahoma" w:hAnsi="Tahoma" w:cs="Tahoma"/>
                <w:sz w:val="22"/>
                <w:szCs w:val="22"/>
              </w:rPr>
            </w:pPr>
            <w:r w:rsidRPr="00BA1C03">
              <w:rPr>
                <w:rFonts w:ascii="Tahoma" w:hAnsi="Tahoma" w:cs="Tahoma"/>
                <w:sz w:val="22"/>
                <w:szCs w:val="22"/>
              </w:rPr>
              <w:t>E.</w:t>
            </w:r>
            <w:r>
              <w:rPr>
                <w:rFonts w:ascii="Tahoma" w:hAnsi="Tahoma" w:cs="Tahoma"/>
                <w:sz w:val="22"/>
                <w:szCs w:val="22"/>
              </w:rPr>
              <w:t xml:space="preserve"> </w:t>
            </w:r>
            <w:r w:rsidRPr="00BA1C03">
              <w:rPr>
                <w:rFonts w:ascii="Tahoma" w:hAnsi="Tahoma" w:cs="Tahoma"/>
                <w:sz w:val="22"/>
                <w:szCs w:val="22"/>
              </w:rPr>
              <w:t>sveikatos mob. programėlės papildymas</w:t>
            </w:r>
          </w:p>
        </w:tc>
        <w:tc>
          <w:tcPr>
            <w:tcW w:w="21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BCE52" w14:textId="5BC1AEAC" w:rsidR="002103D1" w:rsidRDefault="002103D1" w:rsidP="00580061">
            <w:pPr>
              <w:pStyle w:val="TekstasNr11"/>
              <w:ind w:firstLine="0"/>
              <w:jc w:val="left"/>
              <w:rPr>
                <w:rFonts w:ascii="Tahoma" w:hAnsi="Tahoma" w:cs="Tahoma"/>
                <w:sz w:val="22"/>
                <w:szCs w:val="22"/>
              </w:rPr>
            </w:pPr>
            <w:r>
              <w:rPr>
                <w:rFonts w:ascii="Tahoma" w:hAnsi="Tahoma" w:cs="Tahoma"/>
                <w:sz w:val="22"/>
                <w:szCs w:val="22"/>
              </w:rPr>
              <w:t>Visa apimtimi.</w:t>
            </w:r>
          </w:p>
        </w:tc>
      </w:tr>
      <w:tr w:rsidR="002103D1" w:rsidRPr="00AB5EB6" w14:paraId="26CE1A99" w14:textId="77777777" w:rsidTr="00707C30">
        <w:trPr>
          <w:trHeight w:val="20"/>
        </w:trPr>
        <w:tc>
          <w:tcPr>
            <w:tcW w:w="981" w:type="pct"/>
            <w:vMerge/>
            <w:tcBorders>
              <w:left w:val="single" w:sz="4" w:space="0" w:color="auto"/>
              <w:right w:val="single" w:sz="4" w:space="0" w:color="auto"/>
            </w:tcBorders>
          </w:tcPr>
          <w:p w14:paraId="43A40CEB" w14:textId="77777777" w:rsidR="002103D1" w:rsidRPr="00AB5EB6" w:rsidRDefault="002103D1" w:rsidP="00580061">
            <w:pPr>
              <w:pStyle w:val="TekstasNr11"/>
              <w:ind w:firstLine="0"/>
              <w:jc w:val="left"/>
              <w:rPr>
                <w:rFonts w:ascii="Tahoma" w:hAnsi="Tahoma" w:cs="Tahoma"/>
                <w:sz w:val="22"/>
                <w:szCs w:val="22"/>
              </w:rPr>
            </w:pPr>
          </w:p>
        </w:tc>
        <w:tc>
          <w:tcPr>
            <w:tcW w:w="3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0662C" w14:textId="664AE2AE" w:rsidR="002103D1" w:rsidRDefault="002103D1" w:rsidP="002103D1">
            <w:pPr>
              <w:pStyle w:val="TekstasNr11"/>
              <w:ind w:firstLine="0"/>
              <w:jc w:val="center"/>
              <w:rPr>
                <w:rFonts w:ascii="Tahoma" w:hAnsi="Tahoma" w:cs="Tahoma"/>
                <w:sz w:val="22"/>
                <w:szCs w:val="22"/>
              </w:rPr>
            </w:pPr>
            <w:r>
              <w:rPr>
                <w:rFonts w:ascii="Tahoma" w:hAnsi="Tahoma" w:cs="Tahoma"/>
                <w:sz w:val="22"/>
                <w:szCs w:val="22"/>
              </w:rPr>
              <w:t>6.</w:t>
            </w:r>
          </w:p>
        </w:tc>
        <w:tc>
          <w:tcPr>
            <w:tcW w:w="151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C4E72" w14:textId="2F4CA135" w:rsidR="002103D1" w:rsidRPr="00BA1C03" w:rsidRDefault="002103D1" w:rsidP="00580061">
            <w:pPr>
              <w:pStyle w:val="TekstasNr11"/>
              <w:ind w:firstLine="0"/>
              <w:jc w:val="left"/>
              <w:rPr>
                <w:rFonts w:ascii="Tahoma" w:hAnsi="Tahoma" w:cs="Tahoma"/>
                <w:sz w:val="22"/>
                <w:szCs w:val="22"/>
              </w:rPr>
            </w:pPr>
            <w:r>
              <w:rPr>
                <w:rFonts w:ascii="Tahoma" w:hAnsi="Tahoma" w:cs="Tahoma"/>
                <w:sz w:val="22"/>
                <w:szCs w:val="22"/>
              </w:rPr>
              <w:t>PVPP atranka, kvietimas.</w:t>
            </w:r>
          </w:p>
        </w:tc>
        <w:tc>
          <w:tcPr>
            <w:tcW w:w="21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A488C" w14:textId="5E958985" w:rsidR="002103D1" w:rsidRDefault="002103D1" w:rsidP="00580061">
            <w:pPr>
              <w:pStyle w:val="TekstasNr11"/>
              <w:ind w:firstLine="0"/>
              <w:jc w:val="left"/>
              <w:rPr>
                <w:rFonts w:ascii="Tahoma" w:hAnsi="Tahoma" w:cs="Tahoma"/>
                <w:sz w:val="22"/>
                <w:szCs w:val="22"/>
              </w:rPr>
            </w:pPr>
            <w:r>
              <w:rPr>
                <w:rFonts w:ascii="Tahoma" w:hAnsi="Tahoma" w:cs="Tahoma"/>
                <w:sz w:val="22"/>
                <w:szCs w:val="22"/>
              </w:rPr>
              <w:t xml:space="preserve">PVPP atranka </w:t>
            </w:r>
            <w:r w:rsidR="00EF0569">
              <w:rPr>
                <w:rFonts w:ascii="Tahoma" w:hAnsi="Tahoma" w:cs="Tahoma"/>
                <w:sz w:val="22"/>
                <w:szCs w:val="22"/>
              </w:rPr>
              <w:t xml:space="preserve">grupei nuo </w:t>
            </w:r>
            <w:r>
              <w:rPr>
                <w:rFonts w:ascii="Tahoma" w:hAnsi="Tahoma" w:cs="Tahoma"/>
                <w:sz w:val="22"/>
                <w:szCs w:val="22"/>
              </w:rPr>
              <w:t>45</w:t>
            </w:r>
            <w:r w:rsidR="00EF0569">
              <w:rPr>
                <w:rFonts w:ascii="Tahoma" w:hAnsi="Tahoma" w:cs="Tahoma"/>
                <w:sz w:val="22"/>
                <w:szCs w:val="22"/>
              </w:rPr>
              <w:t xml:space="preserve"> iki </w:t>
            </w:r>
            <w:r w:rsidR="00CF778D">
              <w:rPr>
                <w:rFonts w:ascii="Tahoma" w:hAnsi="Tahoma" w:cs="Tahoma"/>
                <w:sz w:val="22"/>
                <w:szCs w:val="22"/>
              </w:rPr>
              <w:t>49</w:t>
            </w:r>
            <w:r>
              <w:rPr>
                <w:rFonts w:ascii="Tahoma" w:hAnsi="Tahoma" w:cs="Tahoma"/>
                <w:sz w:val="22"/>
                <w:szCs w:val="22"/>
              </w:rPr>
              <w:t xml:space="preserve"> metų.</w:t>
            </w:r>
          </w:p>
        </w:tc>
      </w:tr>
      <w:tr w:rsidR="00707C30" w:rsidRPr="00AB5EB6" w14:paraId="5D3684D5" w14:textId="77777777" w:rsidTr="001B1FB6">
        <w:trPr>
          <w:trHeight w:val="20"/>
        </w:trPr>
        <w:tc>
          <w:tcPr>
            <w:tcW w:w="981" w:type="pct"/>
            <w:vMerge/>
            <w:tcBorders>
              <w:left w:val="single" w:sz="4" w:space="0" w:color="auto"/>
              <w:bottom w:val="single" w:sz="4" w:space="0" w:color="auto"/>
              <w:right w:val="single" w:sz="4" w:space="0" w:color="auto"/>
            </w:tcBorders>
          </w:tcPr>
          <w:p w14:paraId="53FDCD72" w14:textId="77777777" w:rsidR="00707C30" w:rsidRPr="00AB5EB6" w:rsidRDefault="00707C30" w:rsidP="00580061">
            <w:pPr>
              <w:pStyle w:val="TekstasNr11"/>
              <w:ind w:firstLine="0"/>
              <w:jc w:val="left"/>
              <w:rPr>
                <w:rFonts w:ascii="Tahoma" w:hAnsi="Tahoma" w:cs="Tahoma"/>
                <w:sz w:val="22"/>
                <w:szCs w:val="22"/>
              </w:rPr>
            </w:pPr>
          </w:p>
        </w:tc>
        <w:tc>
          <w:tcPr>
            <w:tcW w:w="3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BF7CEF" w14:textId="637E14C0" w:rsidR="00707C30" w:rsidRDefault="00707C30" w:rsidP="002103D1">
            <w:pPr>
              <w:pStyle w:val="TekstasNr11"/>
              <w:ind w:firstLine="0"/>
              <w:jc w:val="center"/>
              <w:rPr>
                <w:rFonts w:ascii="Tahoma" w:hAnsi="Tahoma" w:cs="Tahoma"/>
                <w:sz w:val="22"/>
                <w:szCs w:val="22"/>
              </w:rPr>
            </w:pPr>
            <w:r>
              <w:rPr>
                <w:rFonts w:ascii="Tahoma" w:hAnsi="Tahoma" w:cs="Tahoma"/>
                <w:sz w:val="22"/>
                <w:szCs w:val="22"/>
              </w:rPr>
              <w:t>7.</w:t>
            </w:r>
          </w:p>
        </w:tc>
        <w:tc>
          <w:tcPr>
            <w:tcW w:w="151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8B398" w14:textId="1CCC3E97" w:rsidR="00707C30" w:rsidRDefault="00707C30" w:rsidP="00580061">
            <w:pPr>
              <w:pStyle w:val="TekstasNr11"/>
              <w:ind w:firstLine="0"/>
              <w:jc w:val="left"/>
              <w:rPr>
                <w:rFonts w:ascii="Tahoma" w:hAnsi="Tahoma" w:cs="Tahoma"/>
                <w:sz w:val="22"/>
                <w:szCs w:val="22"/>
              </w:rPr>
            </w:pPr>
            <w:r w:rsidRPr="00707C30">
              <w:rPr>
                <w:rFonts w:ascii="Tahoma" w:hAnsi="Tahoma" w:cs="Tahoma"/>
                <w:sz w:val="22"/>
                <w:szCs w:val="22"/>
              </w:rPr>
              <w:t>FHIR versijų konvertavimas ir papildomos struktūros</w:t>
            </w:r>
          </w:p>
        </w:tc>
        <w:tc>
          <w:tcPr>
            <w:tcW w:w="21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E8EBB" w14:textId="4F313F2D" w:rsidR="00707C30" w:rsidRDefault="00027495" w:rsidP="00580061">
            <w:pPr>
              <w:pStyle w:val="TekstasNr11"/>
              <w:ind w:firstLine="0"/>
              <w:jc w:val="left"/>
              <w:rPr>
                <w:rFonts w:ascii="Tahoma" w:hAnsi="Tahoma" w:cs="Tahoma"/>
                <w:sz w:val="22"/>
                <w:szCs w:val="22"/>
              </w:rPr>
            </w:pPr>
            <w:r>
              <w:rPr>
                <w:rFonts w:ascii="Tahoma" w:hAnsi="Tahoma" w:cs="Tahoma"/>
                <w:sz w:val="22"/>
                <w:szCs w:val="22"/>
              </w:rPr>
              <w:t xml:space="preserve">Visa apimtimi pateikta </w:t>
            </w:r>
            <w:r w:rsidR="00A660CE">
              <w:rPr>
                <w:rFonts w:ascii="Tahoma" w:hAnsi="Tahoma" w:cs="Tahoma"/>
                <w:sz w:val="22"/>
                <w:szCs w:val="22"/>
              </w:rPr>
              <w:fldChar w:fldCharType="begin"/>
            </w:r>
            <w:r w:rsidR="00A660CE">
              <w:rPr>
                <w:rFonts w:ascii="Tahoma" w:hAnsi="Tahoma" w:cs="Tahoma"/>
                <w:sz w:val="22"/>
                <w:szCs w:val="22"/>
              </w:rPr>
              <w:instrText xml:space="preserve"> REF _Ref195601473 \r \h </w:instrText>
            </w:r>
            <w:r w:rsidR="00A660CE">
              <w:rPr>
                <w:rFonts w:ascii="Tahoma" w:hAnsi="Tahoma" w:cs="Tahoma"/>
                <w:sz w:val="22"/>
                <w:szCs w:val="22"/>
              </w:rPr>
            </w:r>
            <w:r w:rsidR="00A660CE">
              <w:rPr>
                <w:rFonts w:ascii="Tahoma" w:hAnsi="Tahoma" w:cs="Tahoma"/>
                <w:sz w:val="22"/>
                <w:szCs w:val="22"/>
              </w:rPr>
              <w:fldChar w:fldCharType="separate"/>
            </w:r>
            <w:r w:rsidR="00A660CE">
              <w:rPr>
                <w:rFonts w:ascii="Tahoma" w:hAnsi="Tahoma" w:cs="Tahoma"/>
                <w:sz w:val="22"/>
                <w:szCs w:val="22"/>
              </w:rPr>
              <w:t>4.4.2</w:t>
            </w:r>
            <w:r w:rsidR="00A660CE">
              <w:rPr>
                <w:rFonts w:ascii="Tahoma" w:hAnsi="Tahoma" w:cs="Tahoma"/>
                <w:sz w:val="22"/>
                <w:szCs w:val="22"/>
              </w:rPr>
              <w:fldChar w:fldCharType="end"/>
            </w:r>
            <w:r>
              <w:rPr>
                <w:rFonts w:ascii="Tahoma" w:hAnsi="Tahoma" w:cs="Tahoma"/>
                <w:sz w:val="22"/>
                <w:szCs w:val="22"/>
              </w:rPr>
              <w:t xml:space="preserve"> skyriuje.</w:t>
            </w:r>
          </w:p>
        </w:tc>
      </w:tr>
    </w:tbl>
    <w:p w14:paraId="0E67A56F" w14:textId="77777777" w:rsidR="00A20586" w:rsidRDefault="00A20586" w:rsidP="00AD6EA0">
      <w:pPr>
        <w:pStyle w:val="TekstasNr11"/>
        <w:ind w:firstLine="0"/>
      </w:pPr>
    </w:p>
    <w:p w14:paraId="66B08F40" w14:textId="5F17B890" w:rsidR="005E35B3" w:rsidRPr="0031704F" w:rsidRDefault="005E35B3" w:rsidP="004E7B29">
      <w:pPr>
        <w:pStyle w:val="Heading2"/>
      </w:pPr>
      <w:bookmarkStart w:id="141" w:name="_Toc157700372"/>
      <w:bookmarkStart w:id="142" w:name="_Toc190723951"/>
      <w:bookmarkStart w:id="143" w:name="_Toc195777036"/>
      <w:bookmarkEnd w:id="139"/>
      <w:r w:rsidRPr="0031704F">
        <w:t>Reikalavimai RPO įgyvendinimui</w:t>
      </w:r>
      <w:bookmarkEnd w:id="141"/>
      <w:bookmarkEnd w:id="142"/>
      <w:bookmarkEnd w:id="143"/>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410"/>
        <w:gridCol w:w="8212"/>
      </w:tblGrid>
      <w:tr w:rsidR="005E35B3" w:rsidRPr="00625C3C" w14:paraId="5705CC77" w14:textId="77777777">
        <w:trPr>
          <w:trHeight w:val="285"/>
          <w:tblHeader/>
        </w:trPr>
        <w:tc>
          <w:tcPr>
            <w:tcW w:w="1410" w:type="dxa"/>
            <w:shd w:val="clear" w:color="auto" w:fill="6BA1F1"/>
            <w:tcMar>
              <w:left w:w="105" w:type="dxa"/>
              <w:right w:w="105" w:type="dxa"/>
            </w:tcMar>
            <w:vAlign w:val="center"/>
          </w:tcPr>
          <w:p w14:paraId="1E7467D6"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Nr.</w:t>
            </w:r>
          </w:p>
        </w:tc>
        <w:tc>
          <w:tcPr>
            <w:tcW w:w="8212" w:type="dxa"/>
            <w:shd w:val="clear" w:color="auto" w:fill="6BA1F1"/>
            <w:tcMar>
              <w:left w:w="105" w:type="dxa"/>
              <w:right w:w="105" w:type="dxa"/>
            </w:tcMar>
            <w:vAlign w:val="center"/>
          </w:tcPr>
          <w:p w14:paraId="72C0518F"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Aprašymas</w:t>
            </w:r>
          </w:p>
        </w:tc>
      </w:tr>
      <w:tr w:rsidR="005E35B3" w:rsidRPr="00625C3C" w14:paraId="797EFD82" w14:textId="77777777">
        <w:trPr>
          <w:trHeight w:val="285"/>
        </w:trPr>
        <w:tc>
          <w:tcPr>
            <w:tcW w:w="1410" w:type="dxa"/>
            <w:tcMar>
              <w:left w:w="105" w:type="dxa"/>
              <w:right w:w="105" w:type="dxa"/>
            </w:tcMar>
          </w:tcPr>
          <w:p w14:paraId="1481D244"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536C36CB" w14:textId="29B9B92C" w:rsidR="005E35B3" w:rsidRPr="00D1468E" w:rsidRDefault="005E35B3">
            <w:pPr>
              <w:pStyle w:val="ListParagraph"/>
              <w:ind w:left="0"/>
              <w:jc w:val="both"/>
              <w:rPr>
                <w:rFonts w:ascii="Tahoma" w:eastAsia="Tahoma" w:hAnsi="Tahoma" w:cs="Tahoma"/>
              </w:rPr>
            </w:pPr>
            <w:r w:rsidRPr="009450FD">
              <w:rPr>
                <w:rFonts w:ascii="Tahoma" w:eastAsia="Tahoma" w:hAnsi="Tahoma" w:cs="Tahoma"/>
              </w:rPr>
              <w:t xml:space="preserve">Paslaugų </w:t>
            </w:r>
            <w:r w:rsidR="001971D0" w:rsidRPr="009450FD">
              <w:rPr>
                <w:rFonts w:ascii="Tahoma" w:eastAsia="Tahoma" w:hAnsi="Tahoma" w:cs="Tahoma"/>
              </w:rPr>
              <w:t>Tiekėjas</w:t>
            </w:r>
            <w:r w:rsidRPr="009450FD">
              <w:rPr>
                <w:rFonts w:ascii="Tahoma" w:eastAsia="Tahoma" w:hAnsi="Tahoma" w:cs="Tahoma"/>
              </w:rPr>
              <w:t xml:space="preserve"> privalo realizuoti RPO reikalavimus.</w:t>
            </w:r>
          </w:p>
        </w:tc>
      </w:tr>
      <w:tr w:rsidR="005E35B3" w:rsidRPr="00625C3C" w14:paraId="693B43AF" w14:textId="77777777">
        <w:trPr>
          <w:trHeight w:val="285"/>
        </w:trPr>
        <w:tc>
          <w:tcPr>
            <w:tcW w:w="1410" w:type="dxa"/>
            <w:tcMar>
              <w:left w:w="105" w:type="dxa"/>
              <w:right w:w="105" w:type="dxa"/>
            </w:tcMar>
          </w:tcPr>
          <w:p w14:paraId="17D0566C"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2E9019D1" w14:textId="213BCABE" w:rsidR="005E35B3" w:rsidRPr="00D1468E" w:rsidRDefault="005E35B3">
            <w:pPr>
              <w:pStyle w:val="ListParagraph"/>
              <w:ind w:left="0"/>
              <w:jc w:val="both"/>
              <w:rPr>
                <w:rFonts w:ascii="Tahoma" w:eastAsia="Tahoma" w:hAnsi="Tahoma" w:cs="Tahoma"/>
              </w:rPr>
            </w:pPr>
            <w:r w:rsidRPr="00D1468E">
              <w:rPr>
                <w:rFonts w:ascii="Tahoma" w:eastAsia="Tahoma" w:hAnsi="Tahoma" w:cs="Tahoma"/>
              </w:rPr>
              <w:t xml:space="preserve">Paslaugų </w:t>
            </w:r>
            <w:r w:rsidR="001971D0">
              <w:rPr>
                <w:rFonts w:ascii="Tahoma" w:eastAsia="Tahoma" w:hAnsi="Tahoma" w:cs="Tahoma"/>
              </w:rPr>
              <w:t>Tiekėjas</w:t>
            </w:r>
            <w:r w:rsidRPr="00D1468E">
              <w:rPr>
                <w:rFonts w:ascii="Tahoma" w:eastAsia="Tahoma" w:hAnsi="Tahoma" w:cs="Tahoma"/>
              </w:rPr>
              <w:t xml:space="preserve"> ar Perkančioji organizacija gali siūlyti alternatyvų atskiro RPO reikalavimo įgyvendinimo būdą, arba reikalavimo įgyvendinimo iškeitimą į lygiavertį funkcionalumą, kuris niekaip neigiamai neturėtų įtakos Pirkimo tikslui, uždaviniams ir galutiniams rezultatams, bei neprieštarautų pirkimus reglamentuojančių teisės aktų reikalavimams. Kiekvienas siūlomas alternatyvus, ar reikalavimą keičiantis funkcionalumas, turi būti suderinamas su Perkančiąja organizacija. Reikalavimo keitimo į lygiavertį funkcionalumą atveju, </w:t>
            </w:r>
            <w:r w:rsidR="001971D0">
              <w:rPr>
                <w:rFonts w:ascii="Tahoma" w:eastAsia="Tahoma" w:hAnsi="Tahoma" w:cs="Tahoma"/>
              </w:rPr>
              <w:t>Tiekėjas</w:t>
            </w:r>
            <w:r w:rsidRPr="00D1468E">
              <w:rPr>
                <w:rFonts w:ascii="Tahoma" w:eastAsia="Tahoma" w:hAnsi="Tahoma" w:cs="Tahoma"/>
              </w:rPr>
              <w:t xml:space="preserve"> turės pateikti raštišką pagrindimą, apimantį pakeitimo poveikio ir kritiškumo aprašymą, pagrindžiant, kad pakeitimas neįtakoja viso Sistemos funkcionalumo. Taip pat turi būti atliktas iškeičiamo funkcionalumo vertinimas pagal laiko sąnaudas (detalizuojamos iškeičiamo funkcionalumo realizavimo laiko sąnaudos ir pateikiamos naujo funkcionalumo realizavimo laiko sąnaudos). Alternatyvių specifikacijos reikalavimų įgyvendinimui turi būti taikoma Paslaugų teikimo reglamente apibrėžta pokyčių valdymo procedūra. </w:t>
            </w:r>
            <w:r w:rsidR="001971D0">
              <w:rPr>
                <w:rFonts w:ascii="Tahoma" w:eastAsia="Tahoma" w:hAnsi="Tahoma" w:cs="Tahoma"/>
              </w:rPr>
              <w:t>Tiekėjas</w:t>
            </w:r>
            <w:r w:rsidRPr="00D1468E">
              <w:rPr>
                <w:rFonts w:ascii="Tahoma" w:eastAsia="Tahoma" w:hAnsi="Tahoma" w:cs="Tahoma"/>
              </w:rPr>
              <w:t xml:space="preserve"> gali siūlyti alternatyvius architektūros realizavimo būdus, kurie užtikrintų lygiavertę ar geresnę Sistemos greitaveiką, aukštą prieinamumą, plečiamumą, </w:t>
            </w:r>
            <w:proofErr w:type="spellStart"/>
            <w:r w:rsidRPr="00D1468E">
              <w:rPr>
                <w:rFonts w:ascii="Tahoma" w:eastAsia="Tahoma" w:hAnsi="Tahoma" w:cs="Tahoma"/>
              </w:rPr>
              <w:t>interoperabilumą</w:t>
            </w:r>
            <w:proofErr w:type="spellEnd"/>
            <w:r w:rsidRPr="00D1468E">
              <w:rPr>
                <w:rFonts w:ascii="Tahoma" w:eastAsia="Tahoma" w:hAnsi="Tahoma" w:cs="Tahoma"/>
              </w:rPr>
              <w:t>, palaikymą, saugumą ir patogumą. Kiekvienas siūlymas turi būti įvertintas ir patvirtintas Perkančiąja organizacija.</w:t>
            </w:r>
          </w:p>
        </w:tc>
      </w:tr>
      <w:tr w:rsidR="005E35B3" w:rsidRPr="00625C3C" w14:paraId="2D38E169" w14:textId="77777777">
        <w:trPr>
          <w:trHeight w:val="285"/>
        </w:trPr>
        <w:tc>
          <w:tcPr>
            <w:tcW w:w="1410" w:type="dxa"/>
            <w:tcMar>
              <w:left w:w="105" w:type="dxa"/>
              <w:right w:w="105" w:type="dxa"/>
            </w:tcMar>
          </w:tcPr>
          <w:p w14:paraId="3DC3DA1B"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1D930BD0" w14:textId="46AB797E" w:rsidR="005E35B3" w:rsidRPr="00D1468E" w:rsidRDefault="001971D0">
            <w:pPr>
              <w:pStyle w:val="ListParagraph"/>
              <w:ind w:left="0"/>
              <w:jc w:val="both"/>
              <w:rPr>
                <w:rFonts w:ascii="Tahoma" w:eastAsia="Tahoma" w:hAnsi="Tahoma" w:cs="Tahoma"/>
              </w:rPr>
            </w:pPr>
            <w:r>
              <w:rPr>
                <w:rFonts w:ascii="Tahoma" w:eastAsia="Tahoma" w:hAnsi="Tahoma" w:cs="Tahoma"/>
              </w:rPr>
              <w:t>Tiekėjas</w:t>
            </w:r>
            <w:r w:rsidR="005E35B3" w:rsidRPr="00D1468E">
              <w:rPr>
                <w:rFonts w:ascii="Tahoma" w:eastAsia="Tahoma" w:hAnsi="Tahoma" w:cs="Tahoma"/>
              </w:rPr>
              <w:t xml:space="preserve"> kartu su Sutartimi, pasirašo asmens duomenų tvarkymo susitarimą. </w:t>
            </w:r>
          </w:p>
        </w:tc>
      </w:tr>
      <w:tr w:rsidR="005E35B3" w:rsidRPr="00625C3C" w14:paraId="34697B12" w14:textId="77777777">
        <w:trPr>
          <w:trHeight w:val="285"/>
        </w:trPr>
        <w:tc>
          <w:tcPr>
            <w:tcW w:w="1410" w:type="dxa"/>
            <w:tcMar>
              <w:left w:w="105" w:type="dxa"/>
              <w:right w:w="105" w:type="dxa"/>
            </w:tcMar>
          </w:tcPr>
          <w:p w14:paraId="7A2C517B"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113EE1CF" w14:textId="0C69D956" w:rsidR="005E35B3" w:rsidRPr="00D1468E" w:rsidRDefault="001971D0">
            <w:pPr>
              <w:pStyle w:val="ListParagraph"/>
              <w:ind w:left="0"/>
              <w:jc w:val="both"/>
              <w:rPr>
                <w:rFonts w:ascii="Tahoma" w:eastAsia="Tahoma" w:hAnsi="Tahoma" w:cs="Tahoma"/>
              </w:rPr>
            </w:pPr>
            <w:r>
              <w:rPr>
                <w:rFonts w:ascii="Tahoma" w:eastAsia="Tahoma" w:hAnsi="Tahoma" w:cs="Tahoma"/>
              </w:rPr>
              <w:t>Tiekėjas</w:t>
            </w:r>
            <w:r w:rsidR="005E35B3" w:rsidRPr="00D1468E">
              <w:rPr>
                <w:rFonts w:ascii="Tahoma" w:eastAsia="Tahoma" w:hAnsi="Tahoma" w:cs="Tahoma"/>
              </w:rPr>
              <w:t xml:space="preserve"> užtikrina, kad asmuo, vykdysiantis Sutarties Techninės dalies įgyvendinimą pasirašytų Perkančiosios organizacijos pateiktą Konfidencialumo pasižadėjimą. </w:t>
            </w:r>
          </w:p>
        </w:tc>
      </w:tr>
      <w:tr w:rsidR="005E35B3" w:rsidRPr="00625C3C" w14:paraId="47393E94" w14:textId="77777777">
        <w:trPr>
          <w:trHeight w:val="285"/>
        </w:trPr>
        <w:tc>
          <w:tcPr>
            <w:tcW w:w="1410" w:type="dxa"/>
            <w:tcMar>
              <w:left w:w="105" w:type="dxa"/>
              <w:right w:w="105" w:type="dxa"/>
            </w:tcMar>
          </w:tcPr>
          <w:p w14:paraId="4DA33635"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096372D6" w14:textId="05DCF0E0" w:rsidR="005E35B3" w:rsidRPr="00D1468E" w:rsidRDefault="001971D0">
            <w:pPr>
              <w:pStyle w:val="ListParagraph"/>
              <w:ind w:left="0"/>
              <w:jc w:val="both"/>
              <w:rPr>
                <w:rFonts w:ascii="Tahoma" w:eastAsia="Tahoma" w:hAnsi="Tahoma" w:cs="Tahoma"/>
              </w:rPr>
            </w:pPr>
            <w:r>
              <w:rPr>
                <w:rFonts w:ascii="Tahoma" w:eastAsia="Tahoma" w:hAnsi="Tahoma" w:cs="Tahoma"/>
              </w:rPr>
              <w:t>Tiekėjas</w:t>
            </w:r>
            <w:r w:rsidR="005E35B3" w:rsidRPr="00D1468E">
              <w:rPr>
                <w:rFonts w:ascii="Tahoma" w:eastAsia="Tahoma" w:hAnsi="Tahoma" w:cs="Tahoma"/>
              </w:rPr>
              <w:t xml:space="preserve"> privalo vadovautis Sutarties vykdymo metu aktualiomis teisės aktų redakcijomis. Ti</w:t>
            </w:r>
            <w:r w:rsidR="00843D62">
              <w:rPr>
                <w:rFonts w:ascii="Tahoma" w:eastAsia="Tahoma" w:hAnsi="Tahoma" w:cs="Tahoma"/>
              </w:rPr>
              <w:t>e</w:t>
            </w:r>
            <w:r w:rsidR="005E35B3" w:rsidRPr="00D1468E">
              <w:rPr>
                <w:rFonts w:ascii="Tahoma" w:eastAsia="Tahoma" w:hAnsi="Tahoma" w:cs="Tahoma"/>
              </w:rPr>
              <w:t xml:space="preserve">kėjui privalomi ir visi Sutarties vykdymo metu naujai priimti / pakeisti teisės aktai, jeigu jie susiję su Sutarties įgyvendinimu. Jei naujai priimti / pakeisti teisės aktai prieštarauja Techninėje specifikacijoje aprašytiems reikalavimams, </w:t>
            </w:r>
            <w:r>
              <w:rPr>
                <w:rFonts w:ascii="Tahoma" w:eastAsia="Tahoma" w:hAnsi="Tahoma" w:cs="Tahoma"/>
              </w:rPr>
              <w:t>Tiekėjas</w:t>
            </w:r>
            <w:r w:rsidR="005E35B3" w:rsidRPr="00D1468E">
              <w:rPr>
                <w:rFonts w:ascii="Tahoma" w:eastAsia="Tahoma" w:hAnsi="Tahoma" w:cs="Tahoma"/>
              </w:rPr>
              <w:t xml:space="preserve"> turi įgyvendinti reikalavimus vadovaudamasis Sutarties vykdymo metu priimtų / pakeistų teisės aktų versijomis.</w:t>
            </w:r>
          </w:p>
        </w:tc>
      </w:tr>
      <w:tr w:rsidR="005E35B3" w:rsidRPr="00625C3C" w14:paraId="1673216A" w14:textId="77777777">
        <w:trPr>
          <w:trHeight w:val="285"/>
        </w:trPr>
        <w:tc>
          <w:tcPr>
            <w:tcW w:w="1410" w:type="dxa"/>
            <w:tcMar>
              <w:left w:w="105" w:type="dxa"/>
              <w:right w:w="105" w:type="dxa"/>
            </w:tcMar>
          </w:tcPr>
          <w:p w14:paraId="7A228E80"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1AC1C36E" w14:textId="59371832" w:rsidR="005E35B3" w:rsidRPr="00D1468E" w:rsidRDefault="005E35B3">
            <w:pPr>
              <w:pStyle w:val="ListParagraph"/>
              <w:ind w:left="0"/>
              <w:jc w:val="both"/>
              <w:rPr>
                <w:rFonts w:ascii="Tahoma" w:eastAsia="Tahoma" w:hAnsi="Tahoma" w:cs="Tahoma"/>
              </w:rPr>
            </w:pPr>
            <w:r w:rsidRPr="00D1468E">
              <w:rPr>
                <w:rFonts w:ascii="Tahoma" w:eastAsia="Tahoma" w:hAnsi="Tahoma" w:cs="Tahoma"/>
              </w:rPr>
              <w:t xml:space="preserve">Per </w:t>
            </w:r>
            <w:r w:rsidR="00D75ABF" w:rsidRPr="009450FD">
              <w:rPr>
                <w:rFonts w:ascii="Tahoma" w:eastAsia="Tahoma" w:hAnsi="Tahoma" w:cs="Tahoma"/>
              </w:rPr>
              <w:t>5</w:t>
            </w:r>
            <w:r w:rsidRPr="00D1468E">
              <w:rPr>
                <w:rFonts w:ascii="Tahoma" w:eastAsia="Tahoma" w:hAnsi="Tahoma" w:cs="Tahoma"/>
              </w:rPr>
              <w:t xml:space="preserve"> darbo </w:t>
            </w:r>
            <w:r w:rsidRPr="009450FD">
              <w:rPr>
                <w:rFonts w:ascii="Tahoma" w:eastAsia="Tahoma" w:hAnsi="Tahoma" w:cs="Tahoma"/>
              </w:rPr>
              <w:t>dien</w:t>
            </w:r>
            <w:r w:rsidR="00D75ABF" w:rsidRPr="009450FD">
              <w:rPr>
                <w:rFonts w:ascii="Tahoma" w:eastAsia="Tahoma" w:hAnsi="Tahoma" w:cs="Tahoma"/>
              </w:rPr>
              <w:t>as</w:t>
            </w:r>
            <w:r w:rsidRPr="00D1468E">
              <w:rPr>
                <w:rFonts w:ascii="Tahoma" w:eastAsia="Tahoma" w:hAnsi="Tahoma" w:cs="Tahoma"/>
              </w:rPr>
              <w:t xml:space="preserve"> nuo Sutarties įsigaliojimo Paslaugų </w:t>
            </w:r>
            <w:r w:rsidR="001971D0">
              <w:rPr>
                <w:rFonts w:ascii="Tahoma" w:eastAsia="Tahoma" w:hAnsi="Tahoma" w:cs="Tahoma"/>
              </w:rPr>
              <w:t>Tiekėjas</w:t>
            </w:r>
            <w:r w:rsidRPr="00D1468E">
              <w:rPr>
                <w:rFonts w:ascii="Tahoma" w:eastAsia="Tahoma" w:hAnsi="Tahoma" w:cs="Tahoma"/>
              </w:rPr>
              <w:t xml:space="preserve"> turi surengti įvadinį susitikimą su </w:t>
            </w:r>
            <w:r w:rsidR="00415565">
              <w:rPr>
                <w:rFonts w:ascii="Tahoma" w:eastAsia="Tahoma" w:hAnsi="Tahoma" w:cs="Tahoma"/>
              </w:rPr>
              <w:t>PO</w:t>
            </w:r>
            <w:r w:rsidRPr="00D1468E">
              <w:rPr>
                <w:rFonts w:ascii="Tahoma" w:eastAsia="Tahoma" w:hAnsi="Tahoma" w:cs="Tahoma"/>
              </w:rPr>
              <w:t xml:space="preserve"> bei pateikti derinimui ir pristatyti Paslaugų teikimo reglamentą (pagrindinės dalys nurodytos </w:t>
            </w:r>
            <w:r w:rsidR="00D75F8B" w:rsidRPr="00B20B81">
              <w:rPr>
                <w:rFonts w:ascii="Tahoma" w:eastAsia="Tahoma" w:hAnsi="Tahoma" w:cs="Tahoma"/>
              </w:rPr>
              <w:fldChar w:fldCharType="begin"/>
            </w:r>
            <w:r w:rsidR="00D75F8B" w:rsidRPr="00B20B81">
              <w:rPr>
                <w:rFonts w:ascii="Tahoma" w:eastAsia="Tahoma" w:hAnsi="Tahoma" w:cs="Tahoma"/>
              </w:rPr>
              <w:instrText xml:space="preserve"> REF _Ref191368309 \h </w:instrText>
            </w:r>
            <w:r w:rsidR="00B20B81" w:rsidRPr="00B20B81">
              <w:rPr>
                <w:rFonts w:ascii="Tahoma" w:eastAsia="Tahoma" w:hAnsi="Tahoma" w:cs="Tahoma"/>
              </w:rPr>
              <w:instrText xml:space="preserve"> \* MERGEFORMAT </w:instrText>
            </w:r>
            <w:r w:rsidR="00D75F8B" w:rsidRPr="00B20B81">
              <w:rPr>
                <w:rFonts w:ascii="Tahoma" w:eastAsia="Tahoma" w:hAnsi="Tahoma" w:cs="Tahoma"/>
              </w:rPr>
            </w:r>
            <w:r w:rsidR="00D75F8B" w:rsidRPr="00B20B81">
              <w:rPr>
                <w:rFonts w:ascii="Tahoma" w:eastAsia="Tahoma" w:hAnsi="Tahoma" w:cs="Tahoma"/>
              </w:rPr>
              <w:fldChar w:fldCharType="separate"/>
            </w:r>
            <w:r w:rsidR="004F029A" w:rsidRPr="004F029A">
              <w:rPr>
                <w:rFonts w:ascii="Tahoma" w:hAnsi="Tahoma" w:cs="Tahoma"/>
                <w:noProof/>
              </w:rPr>
              <w:t>5</w:t>
            </w:r>
            <w:r w:rsidR="004F029A" w:rsidRPr="004F029A">
              <w:rPr>
                <w:rFonts w:ascii="Tahoma" w:hAnsi="Tahoma" w:cs="Tahoma"/>
              </w:rPr>
              <w:t xml:space="preserve"> lentelė</w:t>
            </w:r>
            <w:r w:rsidR="00D75F8B" w:rsidRPr="00B20B81">
              <w:rPr>
                <w:rFonts w:ascii="Tahoma" w:eastAsia="Tahoma" w:hAnsi="Tahoma" w:cs="Tahoma"/>
              </w:rPr>
              <w:fldChar w:fldCharType="end"/>
            </w:r>
            <w:r w:rsidR="00B20B81" w:rsidRPr="00B20B81">
              <w:rPr>
                <w:rFonts w:ascii="Tahoma" w:eastAsia="Tahoma" w:hAnsi="Tahoma" w:cs="Tahoma"/>
              </w:rPr>
              <w:t>je</w:t>
            </w:r>
            <w:r w:rsidRPr="00D1468E">
              <w:rPr>
                <w:rFonts w:ascii="Tahoma" w:eastAsia="Tahoma" w:hAnsi="Tahoma" w:cs="Tahoma"/>
              </w:rPr>
              <w:t>).</w:t>
            </w:r>
          </w:p>
        </w:tc>
      </w:tr>
      <w:tr w:rsidR="005E35B3" w:rsidRPr="00625C3C" w14:paraId="5514A4C8" w14:textId="77777777">
        <w:trPr>
          <w:trHeight w:val="285"/>
        </w:trPr>
        <w:tc>
          <w:tcPr>
            <w:tcW w:w="1410" w:type="dxa"/>
            <w:tcMar>
              <w:left w:w="105" w:type="dxa"/>
              <w:right w:w="105" w:type="dxa"/>
            </w:tcMar>
          </w:tcPr>
          <w:p w14:paraId="59D599CD"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727A3373" w14:textId="6389A097" w:rsidR="005E35B3" w:rsidRPr="00D1468E" w:rsidRDefault="001971D0">
            <w:pPr>
              <w:pStyle w:val="ListParagraph"/>
              <w:ind w:left="0"/>
              <w:jc w:val="both"/>
              <w:rPr>
                <w:rFonts w:ascii="Tahoma" w:eastAsia="Tahoma" w:hAnsi="Tahoma" w:cs="Tahoma"/>
              </w:rPr>
            </w:pPr>
            <w:r>
              <w:rPr>
                <w:rFonts w:ascii="Tahoma" w:eastAsia="Tahoma" w:hAnsi="Tahoma" w:cs="Tahoma"/>
              </w:rPr>
              <w:t>Tiekėjas</w:t>
            </w:r>
            <w:r w:rsidR="005E35B3" w:rsidRPr="00D1468E">
              <w:rPr>
                <w:rFonts w:ascii="Tahoma" w:eastAsia="Tahoma" w:hAnsi="Tahoma" w:cs="Tahoma"/>
              </w:rPr>
              <w:t xml:space="preserve"> turės bendrauti su Perkančiąja organizacija susitikimų metu, raštu ir </w:t>
            </w:r>
            <w:r w:rsidR="58DE68E4" w:rsidRPr="742A79DA">
              <w:rPr>
                <w:rFonts w:ascii="Tahoma" w:eastAsia="Tahoma" w:hAnsi="Tahoma" w:cs="Tahoma"/>
              </w:rPr>
              <w:t>e</w:t>
            </w:r>
            <w:r w:rsidR="12655AE3" w:rsidRPr="742A79DA">
              <w:rPr>
                <w:rFonts w:ascii="Tahoma" w:eastAsia="Tahoma" w:hAnsi="Tahoma" w:cs="Tahoma"/>
              </w:rPr>
              <w:t>l</w:t>
            </w:r>
            <w:r w:rsidR="005E35B3" w:rsidRPr="00D1468E">
              <w:rPr>
                <w:rFonts w:ascii="Tahoma" w:eastAsia="Tahoma" w:hAnsi="Tahoma" w:cs="Tahoma"/>
              </w:rPr>
              <w:t xml:space="preserve">. paštu, dalyvauti rengiamų dokumentų aptarime su suinteresuotomis šalimis bei suteikti pagalbą </w:t>
            </w:r>
            <w:r w:rsidR="00C90FDC" w:rsidRPr="742A79DA">
              <w:rPr>
                <w:rFonts w:ascii="Tahoma" w:eastAsia="Tahoma" w:hAnsi="Tahoma" w:cs="Tahoma"/>
              </w:rPr>
              <w:t xml:space="preserve">rengiant, </w:t>
            </w:r>
            <w:r w:rsidR="005E35B3" w:rsidRPr="00D1468E">
              <w:rPr>
                <w:rFonts w:ascii="Tahoma" w:eastAsia="Tahoma" w:hAnsi="Tahoma" w:cs="Tahoma"/>
              </w:rPr>
              <w:t xml:space="preserve">pristatant ir aptariant pateikiamų dokumentų turinį bei teikti kitas su Specifikacijos parengimu susijusias konsultacijas </w:t>
            </w:r>
            <w:r w:rsidR="00415565">
              <w:rPr>
                <w:rFonts w:ascii="Tahoma" w:eastAsia="Tahoma" w:hAnsi="Tahoma" w:cs="Tahoma"/>
              </w:rPr>
              <w:t>PO</w:t>
            </w:r>
            <w:r w:rsidR="005E35B3" w:rsidRPr="00D1468E">
              <w:rPr>
                <w:rFonts w:ascii="Tahoma" w:eastAsia="Tahoma" w:hAnsi="Tahoma" w:cs="Tahoma"/>
              </w:rPr>
              <w:t>. Visų susitikimų turinys turi būti protokoluojamas taip kaip nurodyta Paslaugų teikimo reglamente.</w:t>
            </w:r>
          </w:p>
        </w:tc>
      </w:tr>
      <w:tr w:rsidR="005E35B3" w:rsidRPr="00625C3C" w14:paraId="7FA7E0C9" w14:textId="77777777">
        <w:trPr>
          <w:trHeight w:val="285"/>
        </w:trPr>
        <w:tc>
          <w:tcPr>
            <w:tcW w:w="1410" w:type="dxa"/>
            <w:tcMar>
              <w:left w:w="105" w:type="dxa"/>
              <w:right w:w="105" w:type="dxa"/>
            </w:tcMar>
          </w:tcPr>
          <w:p w14:paraId="14027CFA"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3E814103" w14:textId="1F235E08" w:rsidR="005E35B3" w:rsidRPr="00D1468E" w:rsidRDefault="005E35B3">
            <w:pPr>
              <w:pStyle w:val="ListParagraph"/>
              <w:ind w:left="0"/>
              <w:jc w:val="both"/>
              <w:rPr>
                <w:rFonts w:ascii="Tahoma" w:eastAsia="Tahoma" w:hAnsi="Tahoma" w:cs="Tahoma"/>
              </w:rPr>
            </w:pPr>
            <w:r w:rsidRPr="00D1468E">
              <w:rPr>
                <w:rFonts w:ascii="Tahoma" w:eastAsia="Tahoma" w:hAnsi="Tahoma" w:cs="Tahoma"/>
              </w:rPr>
              <w:t xml:space="preserve">Paslaugų </w:t>
            </w:r>
            <w:r w:rsidR="001971D0">
              <w:rPr>
                <w:rFonts w:ascii="Tahoma" w:eastAsia="Tahoma" w:hAnsi="Tahoma" w:cs="Tahoma"/>
              </w:rPr>
              <w:t>Tiekėjas</w:t>
            </w:r>
            <w:r w:rsidRPr="00D1468E">
              <w:rPr>
                <w:rFonts w:ascii="Tahoma" w:eastAsia="Tahoma" w:hAnsi="Tahoma" w:cs="Tahoma"/>
              </w:rPr>
              <w:t xml:space="preserve"> yra atsakingas už reikalingų įrankių ir techninės įrangos įsigijimą Paslaugoms atlikti</w:t>
            </w:r>
            <w:r w:rsidR="00FC46E3">
              <w:rPr>
                <w:rFonts w:ascii="Tahoma" w:eastAsia="Tahoma" w:hAnsi="Tahoma" w:cs="Tahoma"/>
              </w:rPr>
              <w:t>, išskyrus tą įrang</w:t>
            </w:r>
            <w:r w:rsidR="005210F5">
              <w:rPr>
                <w:rFonts w:ascii="Tahoma" w:eastAsia="Tahoma" w:hAnsi="Tahoma" w:cs="Tahoma"/>
              </w:rPr>
              <w:t>ą kuri</w:t>
            </w:r>
            <w:r w:rsidR="000D765F">
              <w:rPr>
                <w:rFonts w:ascii="Tahoma" w:eastAsia="Tahoma" w:hAnsi="Tahoma" w:cs="Tahoma"/>
              </w:rPr>
              <w:t>ą suteiks Perkančioji organizacija ir tai yra nurodyta šioje RPO</w:t>
            </w:r>
            <w:r w:rsidRPr="00D1468E">
              <w:rPr>
                <w:rFonts w:ascii="Tahoma" w:eastAsia="Tahoma" w:hAnsi="Tahoma" w:cs="Tahoma"/>
              </w:rPr>
              <w:t>.</w:t>
            </w:r>
          </w:p>
        </w:tc>
      </w:tr>
    </w:tbl>
    <w:p w14:paraId="2F636B82" w14:textId="77777777" w:rsidR="00897227" w:rsidRDefault="00897227" w:rsidP="006B6E5F">
      <w:pPr>
        <w:spacing w:line="259" w:lineRule="auto"/>
        <w:rPr>
          <w:rFonts w:ascii="Tahoma" w:eastAsiaTheme="majorEastAsia" w:hAnsi="Tahoma" w:cs="Tahoma"/>
          <w:b/>
          <w:bCs/>
          <w:sz w:val="22"/>
          <w:szCs w:val="22"/>
        </w:rPr>
      </w:pPr>
      <w:bookmarkStart w:id="144" w:name="_Toc157700373"/>
    </w:p>
    <w:p w14:paraId="246E1153" w14:textId="77777777" w:rsidR="006B6E5F" w:rsidRPr="0031704F" w:rsidRDefault="006B6E5F" w:rsidP="006B6E5F">
      <w:pPr>
        <w:pStyle w:val="Heading2"/>
      </w:pPr>
      <w:bookmarkStart w:id="145" w:name="_Toc190723950"/>
      <w:bookmarkStart w:id="146" w:name="_Toc195777037"/>
      <w:r w:rsidRPr="0031704F">
        <w:t xml:space="preserve">Reikalavimai </w:t>
      </w:r>
      <w:r>
        <w:t xml:space="preserve">papildomų </w:t>
      </w:r>
      <w:r w:rsidRPr="0031704F">
        <w:t>paslaugų užsakymui</w:t>
      </w:r>
      <w:bookmarkEnd w:id="145"/>
      <w:bookmarkEnd w:id="146"/>
      <w:r w:rsidRPr="0031704F">
        <w:t xml:space="preserve"> </w:t>
      </w:r>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410"/>
        <w:gridCol w:w="8212"/>
      </w:tblGrid>
      <w:tr w:rsidR="006B6E5F" w:rsidRPr="00625C3C" w14:paraId="50BFAEDD" w14:textId="77777777">
        <w:trPr>
          <w:trHeight w:val="285"/>
          <w:tblHeader/>
        </w:trPr>
        <w:tc>
          <w:tcPr>
            <w:tcW w:w="1410" w:type="dxa"/>
            <w:shd w:val="clear" w:color="auto" w:fill="6BA1F1"/>
            <w:tcMar>
              <w:left w:w="105" w:type="dxa"/>
              <w:right w:w="105" w:type="dxa"/>
            </w:tcMar>
            <w:vAlign w:val="center"/>
          </w:tcPr>
          <w:p w14:paraId="2D9B727F" w14:textId="77777777" w:rsidR="006B6E5F" w:rsidRPr="00625C3C" w:rsidRDefault="006B6E5F">
            <w:pPr>
              <w:jc w:val="center"/>
              <w:rPr>
                <w:rFonts w:ascii="Tahoma" w:eastAsia="Tahoma" w:hAnsi="Tahoma" w:cs="Tahoma"/>
                <w:sz w:val="22"/>
                <w:szCs w:val="22"/>
              </w:rPr>
            </w:pPr>
            <w:r w:rsidRPr="00625C3C">
              <w:rPr>
                <w:rFonts w:ascii="Tahoma" w:eastAsia="Tahoma" w:hAnsi="Tahoma" w:cs="Tahoma"/>
                <w:b/>
                <w:bCs/>
                <w:sz w:val="22"/>
                <w:szCs w:val="22"/>
              </w:rPr>
              <w:t>Nr.</w:t>
            </w:r>
          </w:p>
        </w:tc>
        <w:tc>
          <w:tcPr>
            <w:tcW w:w="8212" w:type="dxa"/>
            <w:shd w:val="clear" w:color="auto" w:fill="6BA1F1"/>
            <w:tcMar>
              <w:left w:w="105" w:type="dxa"/>
              <w:right w:w="105" w:type="dxa"/>
            </w:tcMar>
            <w:vAlign w:val="center"/>
          </w:tcPr>
          <w:p w14:paraId="3F8447B5" w14:textId="77777777" w:rsidR="006B6E5F" w:rsidRPr="00625C3C" w:rsidRDefault="006B6E5F">
            <w:pPr>
              <w:jc w:val="center"/>
              <w:rPr>
                <w:rFonts w:ascii="Tahoma" w:eastAsia="Tahoma" w:hAnsi="Tahoma" w:cs="Tahoma"/>
                <w:sz w:val="22"/>
                <w:szCs w:val="22"/>
              </w:rPr>
            </w:pPr>
            <w:r w:rsidRPr="00625C3C">
              <w:rPr>
                <w:rFonts w:ascii="Tahoma" w:eastAsia="Tahoma" w:hAnsi="Tahoma" w:cs="Tahoma"/>
                <w:b/>
                <w:bCs/>
                <w:sz w:val="22"/>
                <w:szCs w:val="22"/>
              </w:rPr>
              <w:t>Aprašymas</w:t>
            </w:r>
          </w:p>
        </w:tc>
      </w:tr>
      <w:tr w:rsidR="006B6E5F" w:rsidRPr="00625C3C" w14:paraId="2857F7C5" w14:textId="77777777">
        <w:trPr>
          <w:trHeight w:val="285"/>
        </w:trPr>
        <w:tc>
          <w:tcPr>
            <w:tcW w:w="1410" w:type="dxa"/>
            <w:tcMar>
              <w:left w:w="105" w:type="dxa"/>
              <w:right w:w="105" w:type="dxa"/>
            </w:tcMar>
          </w:tcPr>
          <w:p w14:paraId="64A43265" w14:textId="77777777" w:rsidR="006B6E5F" w:rsidRPr="00625C3C" w:rsidDel="00C00BE2" w:rsidRDefault="006B6E5F">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0A2E2BEE" w14:textId="4E802E99" w:rsidR="006B6E5F" w:rsidRPr="00625C3C" w:rsidRDefault="006B6E5F">
            <w:pPr>
              <w:pStyle w:val="ListParagraph"/>
              <w:ind w:left="0"/>
              <w:jc w:val="both"/>
              <w:rPr>
                <w:rFonts w:ascii="Tahoma" w:eastAsiaTheme="minorEastAsia" w:hAnsi="Tahoma" w:cs="Tahoma"/>
              </w:rPr>
            </w:pPr>
            <w:r w:rsidRPr="00D1468E">
              <w:rPr>
                <w:rFonts w:ascii="Tahoma" w:eastAsia="Tahoma" w:hAnsi="Tahoma" w:cs="Tahoma"/>
              </w:rPr>
              <w:t xml:space="preserve">Paslaugų </w:t>
            </w:r>
            <w:r>
              <w:rPr>
                <w:rFonts w:ascii="Tahoma" w:eastAsia="Tahoma" w:hAnsi="Tahoma" w:cs="Tahoma"/>
              </w:rPr>
              <w:t>Tiekėjas</w:t>
            </w:r>
            <w:r w:rsidRPr="00D1468E">
              <w:rPr>
                <w:rFonts w:ascii="Tahoma" w:eastAsia="Tahoma" w:hAnsi="Tahoma" w:cs="Tahoma"/>
              </w:rPr>
              <w:t xml:space="preserve"> gali teikti papildomas paslaugas, kurių apimtyje Perkančioji organizacija gali užsakyti papildomus funkcionalumus. Vystymo paslaugų apimtis – </w:t>
            </w:r>
            <w:r>
              <w:rPr>
                <w:rFonts w:ascii="Tahoma" w:eastAsia="Tahoma" w:hAnsi="Tahoma" w:cs="Tahoma"/>
              </w:rPr>
              <w:t>iki</w:t>
            </w:r>
            <w:r w:rsidRPr="00D1468E">
              <w:rPr>
                <w:rFonts w:ascii="Tahoma" w:eastAsia="Tahoma" w:hAnsi="Tahoma" w:cs="Tahoma"/>
              </w:rPr>
              <w:t xml:space="preserve"> </w:t>
            </w:r>
            <w:r w:rsidR="00246C26" w:rsidRPr="009450FD">
              <w:rPr>
                <w:rFonts w:ascii="Tahoma" w:eastAsia="Tahoma" w:hAnsi="Tahoma" w:cs="Tahoma"/>
              </w:rPr>
              <w:t>3500</w:t>
            </w:r>
            <w:r w:rsidRPr="00D1468E">
              <w:rPr>
                <w:rFonts w:ascii="Tahoma" w:eastAsia="Tahoma" w:hAnsi="Tahoma" w:cs="Tahoma"/>
              </w:rPr>
              <w:t xml:space="preserve"> val.</w:t>
            </w:r>
          </w:p>
        </w:tc>
      </w:tr>
      <w:tr w:rsidR="006B6E5F" w:rsidRPr="00625C3C" w14:paraId="7CFC6165" w14:textId="77777777">
        <w:trPr>
          <w:trHeight w:val="285"/>
        </w:trPr>
        <w:tc>
          <w:tcPr>
            <w:tcW w:w="1410" w:type="dxa"/>
            <w:tcMar>
              <w:left w:w="105" w:type="dxa"/>
              <w:right w:w="105" w:type="dxa"/>
            </w:tcMar>
          </w:tcPr>
          <w:p w14:paraId="51C8FDC8" w14:textId="77777777" w:rsidR="006B6E5F" w:rsidRPr="00625C3C" w:rsidDel="00C00BE2" w:rsidRDefault="006B6E5F">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26BCCADC" w14:textId="77777777" w:rsidR="006B6E5F" w:rsidRPr="00D1468E" w:rsidRDefault="006B6E5F">
            <w:pPr>
              <w:pStyle w:val="ListParagraph"/>
              <w:ind w:left="0"/>
              <w:jc w:val="both"/>
              <w:rPr>
                <w:rFonts w:ascii="Tahoma" w:eastAsia="Tahoma" w:hAnsi="Tahoma" w:cs="Tahoma"/>
              </w:rPr>
            </w:pPr>
            <w:r w:rsidRPr="00D1468E">
              <w:rPr>
                <w:rFonts w:ascii="Tahoma" w:eastAsia="Tahoma" w:hAnsi="Tahoma" w:cs="Tahoma"/>
              </w:rPr>
              <w:t>Papildomo funkcionalumo užsakymo tvarka:</w:t>
            </w:r>
          </w:p>
          <w:p w14:paraId="33BF0E4C" w14:textId="77777777" w:rsidR="006B6E5F" w:rsidRDefault="006B6E5F">
            <w:pPr>
              <w:pStyle w:val="ListParagraph"/>
              <w:numPr>
                <w:ilvl w:val="0"/>
                <w:numId w:val="106"/>
              </w:numPr>
              <w:jc w:val="both"/>
              <w:rPr>
                <w:rFonts w:ascii="Tahoma" w:eastAsia="Tahoma" w:hAnsi="Tahoma" w:cs="Tahoma"/>
              </w:rPr>
            </w:pPr>
            <w:r w:rsidRPr="7CCF9430">
              <w:rPr>
                <w:rFonts w:ascii="Tahoma" w:eastAsia="Tahoma" w:hAnsi="Tahoma" w:cs="Tahoma"/>
              </w:rPr>
              <w:lastRenderedPageBreak/>
              <w:t>Identifikuojamas</w:t>
            </w:r>
            <w:r w:rsidRPr="00D1468E">
              <w:rPr>
                <w:rFonts w:ascii="Tahoma" w:eastAsia="Tahoma" w:hAnsi="Tahoma" w:cs="Tahoma"/>
              </w:rPr>
              <w:t xml:space="preserve"> papildomo funkcionalumo poreikis;</w:t>
            </w:r>
          </w:p>
          <w:p w14:paraId="4394522D" w14:textId="77777777" w:rsidR="006B6E5F" w:rsidRDefault="006B6E5F">
            <w:pPr>
              <w:pStyle w:val="ListParagraph"/>
              <w:numPr>
                <w:ilvl w:val="0"/>
                <w:numId w:val="106"/>
              </w:numPr>
              <w:jc w:val="both"/>
              <w:rPr>
                <w:rFonts w:ascii="Tahoma" w:eastAsia="Tahoma" w:hAnsi="Tahoma" w:cs="Tahoma"/>
              </w:rPr>
            </w:pPr>
            <w:r w:rsidRPr="7CCF9430">
              <w:rPr>
                <w:rFonts w:ascii="Tahoma" w:eastAsia="Tahoma" w:hAnsi="Tahoma" w:cs="Tahoma"/>
              </w:rPr>
              <w:t>Poreikis</w:t>
            </w:r>
            <w:r w:rsidRPr="00D1468E">
              <w:rPr>
                <w:rFonts w:ascii="Tahoma" w:eastAsia="Tahoma" w:hAnsi="Tahoma" w:cs="Tahoma"/>
              </w:rPr>
              <w:t xml:space="preserve"> patvirtinamas Perkančiosios organizacijos;</w:t>
            </w:r>
          </w:p>
          <w:p w14:paraId="2C2156A6" w14:textId="1818E0ED" w:rsidR="006B6E5F" w:rsidRDefault="006B6E5F">
            <w:pPr>
              <w:pStyle w:val="ListParagraph"/>
              <w:numPr>
                <w:ilvl w:val="0"/>
                <w:numId w:val="106"/>
              </w:numPr>
              <w:jc w:val="both"/>
              <w:rPr>
                <w:rFonts w:ascii="Tahoma" w:eastAsia="Tahoma" w:hAnsi="Tahoma" w:cs="Tahoma"/>
              </w:rPr>
            </w:pPr>
            <w:r w:rsidRPr="00D1468E">
              <w:rPr>
                <w:rFonts w:ascii="Tahoma" w:eastAsia="Tahoma" w:hAnsi="Tahoma" w:cs="Tahoma"/>
              </w:rPr>
              <w:t xml:space="preserve">Paslaugų </w:t>
            </w:r>
            <w:r>
              <w:rPr>
                <w:rFonts w:ascii="Tahoma" w:eastAsia="Tahoma" w:hAnsi="Tahoma" w:cs="Tahoma"/>
              </w:rPr>
              <w:t>Tiekėjas</w:t>
            </w:r>
            <w:r w:rsidRPr="00D1468E">
              <w:rPr>
                <w:rFonts w:ascii="Tahoma" w:eastAsia="Tahoma" w:hAnsi="Tahoma" w:cs="Tahoma"/>
              </w:rPr>
              <w:t xml:space="preserve"> parengia siūlymą, kuriame aprašo papildomo funkcionalumo realizavimo principus, realizavimo terminą ir įvertina realizacijai reikalingą valandų skaičių</w:t>
            </w:r>
            <w:r>
              <w:rPr>
                <w:rFonts w:ascii="Tahoma" w:eastAsia="Tahoma" w:hAnsi="Tahoma" w:cs="Tahoma"/>
              </w:rPr>
              <w:t xml:space="preserve">. Pasiūlymas pateikiamas pagal PO pateiktą užsakymo formą (žr. priedą </w:t>
            </w:r>
            <w:r>
              <w:rPr>
                <w:rFonts w:ascii="Tahoma" w:eastAsia="Tahoma" w:hAnsi="Tahoma" w:cs="Tahoma"/>
              </w:rPr>
              <w:fldChar w:fldCharType="begin"/>
            </w:r>
            <w:r>
              <w:rPr>
                <w:rFonts w:ascii="Tahoma" w:eastAsia="Tahoma" w:hAnsi="Tahoma" w:cs="Tahoma"/>
              </w:rPr>
              <w:instrText xml:space="preserve"> REF _Ref194067220 \r \h </w:instrText>
            </w:r>
            <w:r>
              <w:rPr>
                <w:rFonts w:ascii="Tahoma" w:eastAsia="Tahoma" w:hAnsi="Tahoma" w:cs="Tahoma"/>
              </w:rPr>
            </w:r>
            <w:r>
              <w:rPr>
                <w:rFonts w:ascii="Tahoma" w:eastAsia="Tahoma" w:hAnsi="Tahoma" w:cs="Tahoma"/>
              </w:rPr>
              <w:fldChar w:fldCharType="separate"/>
            </w:r>
            <w:r>
              <w:rPr>
                <w:rFonts w:ascii="Tahoma" w:eastAsia="Tahoma" w:hAnsi="Tahoma" w:cs="Tahoma"/>
              </w:rPr>
              <w:t>8.7</w:t>
            </w:r>
            <w:r>
              <w:rPr>
                <w:rFonts w:ascii="Tahoma" w:eastAsia="Tahoma" w:hAnsi="Tahoma" w:cs="Tahoma"/>
              </w:rPr>
              <w:fldChar w:fldCharType="end"/>
            </w:r>
            <w:r>
              <w:rPr>
                <w:rFonts w:ascii="Tahoma" w:eastAsia="Tahoma" w:hAnsi="Tahoma" w:cs="Tahoma"/>
              </w:rPr>
              <w:t>)</w:t>
            </w:r>
            <w:r w:rsidRPr="00D1468E">
              <w:rPr>
                <w:rFonts w:ascii="Tahoma" w:eastAsia="Tahoma" w:hAnsi="Tahoma" w:cs="Tahoma"/>
              </w:rPr>
              <w:t>;</w:t>
            </w:r>
          </w:p>
          <w:p w14:paraId="1605F107" w14:textId="75687DB2" w:rsidR="006B6E5F" w:rsidRPr="00D1468E" w:rsidRDefault="006B6E5F">
            <w:pPr>
              <w:pStyle w:val="ListParagraph"/>
              <w:numPr>
                <w:ilvl w:val="0"/>
                <w:numId w:val="106"/>
              </w:numPr>
              <w:jc w:val="both"/>
              <w:rPr>
                <w:rFonts w:ascii="Tahoma" w:eastAsia="Tahoma" w:hAnsi="Tahoma" w:cs="Tahoma"/>
              </w:rPr>
            </w:pPr>
            <w:r w:rsidRPr="00D1468E">
              <w:rPr>
                <w:rFonts w:ascii="Tahoma" w:eastAsia="Tahoma" w:hAnsi="Tahoma" w:cs="Tahoma"/>
              </w:rPr>
              <w:t xml:space="preserve">Perkančiajai organizacijai patvirtinus siūlymą, siūlymo pagrindu formuojamas papildomas funkcionalumo užsakymas, kuris pasirašomas Perkančiosios organizacijos ir </w:t>
            </w:r>
            <w:r w:rsidR="00843D62">
              <w:rPr>
                <w:rFonts w:ascii="Tahoma" w:eastAsia="Tahoma" w:hAnsi="Tahoma" w:cs="Tahoma"/>
              </w:rPr>
              <w:t>T</w:t>
            </w:r>
            <w:r w:rsidRPr="00D1468E">
              <w:rPr>
                <w:rFonts w:ascii="Tahoma" w:eastAsia="Tahoma" w:hAnsi="Tahoma" w:cs="Tahoma"/>
              </w:rPr>
              <w:t>i</w:t>
            </w:r>
            <w:r w:rsidR="00843D62">
              <w:rPr>
                <w:rFonts w:ascii="Tahoma" w:eastAsia="Tahoma" w:hAnsi="Tahoma" w:cs="Tahoma"/>
              </w:rPr>
              <w:t>e</w:t>
            </w:r>
            <w:r w:rsidRPr="00D1468E">
              <w:rPr>
                <w:rFonts w:ascii="Tahoma" w:eastAsia="Tahoma" w:hAnsi="Tahoma" w:cs="Tahoma"/>
              </w:rPr>
              <w:t>kėjo.</w:t>
            </w:r>
          </w:p>
        </w:tc>
      </w:tr>
      <w:tr w:rsidR="006B6E5F" w:rsidRPr="00625C3C" w14:paraId="1B809BAB" w14:textId="77777777">
        <w:trPr>
          <w:trHeight w:val="285"/>
        </w:trPr>
        <w:tc>
          <w:tcPr>
            <w:tcW w:w="1410" w:type="dxa"/>
            <w:tcMar>
              <w:left w:w="105" w:type="dxa"/>
              <w:right w:w="105" w:type="dxa"/>
            </w:tcMar>
          </w:tcPr>
          <w:p w14:paraId="7931674F" w14:textId="77777777" w:rsidR="006B6E5F" w:rsidRPr="00625C3C" w:rsidDel="00C00BE2" w:rsidRDefault="006B6E5F">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77553935" w14:textId="77777777" w:rsidR="006B6E5F" w:rsidRPr="00D1468E" w:rsidRDefault="006B6E5F">
            <w:pPr>
              <w:pStyle w:val="ListParagraph"/>
              <w:ind w:left="0"/>
              <w:jc w:val="both"/>
              <w:rPr>
                <w:rFonts w:ascii="Tahoma" w:eastAsia="Tahoma" w:hAnsi="Tahoma" w:cs="Tahoma"/>
              </w:rPr>
            </w:pPr>
            <w:r w:rsidRPr="00D1468E">
              <w:rPr>
                <w:rFonts w:ascii="Tahoma" w:eastAsia="Tahoma" w:hAnsi="Tahoma" w:cs="Tahoma"/>
              </w:rPr>
              <w:t>Papildomais funkcionalumais negali būti laikomi šiame RPO apibrėžti reikalavimai, juos detalizuojantys sprendimai.</w:t>
            </w:r>
          </w:p>
        </w:tc>
      </w:tr>
      <w:tr w:rsidR="006B6E5F" w:rsidRPr="00625C3C" w14:paraId="23843094" w14:textId="77777777">
        <w:trPr>
          <w:trHeight w:val="285"/>
        </w:trPr>
        <w:tc>
          <w:tcPr>
            <w:tcW w:w="1410" w:type="dxa"/>
            <w:tcMar>
              <w:left w:w="105" w:type="dxa"/>
              <w:right w:w="105" w:type="dxa"/>
            </w:tcMar>
          </w:tcPr>
          <w:p w14:paraId="2FE0BAE0" w14:textId="77777777" w:rsidR="006B6E5F" w:rsidRPr="00625C3C" w:rsidDel="00C00BE2" w:rsidRDefault="006B6E5F">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5B6DEF5A" w14:textId="6BC7B51D" w:rsidR="006B6E5F" w:rsidRPr="00D1468E" w:rsidRDefault="006B6E5F">
            <w:pPr>
              <w:pStyle w:val="ListParagraph"/>
              <w:ind w:left="0"/>
              <w:jc w:val="both"/>
              <w:rPr>
                <w:rFonts w:ascii="Tahoma" w:eastAsia="Tahoma" w:hAnsi="Tahoma" w:cs="Tahoma"/>
              </w:rPr>
            </w:pPr>
            <w:r w:rsidRPr="00D1468E">
              <w:rPr>
                <w:rFonts w:ascii="Tahoma" w:eastAsia="Tahoma" w:hAnsi="Tahoma" w:cs="Tahoma"/>
              </w:rPr>
              <w:t xml:space="preserve">Patvirtintos paslaugos bus užsakomos Perkančiosios organizacijos JIRA pateikiant užduotis – konkrečios užduotys priskiriamos </w:t>
            </w:r>
            <w:r w:rsidRPr="7CCF9430">
              <w:rPr>
                <w:rFonts w:ascii="Tahoma" w:eastAsia="Tahoma" w:hAnsi="Tahoma" w:cs="Tahoma"/>
              </w:rPr>
              <w:t>Ti</w:t>
            </w:r>
            <w:r w:rsidR="00843D62">
              <w:rPr>
                <w:rFonts w:ascii="Tahoma" w:eastAsia="Tahoma" w:hAnsi="Tahoma" w:cs="Tahoma"/>
              </w:rPr>
              <w:t>e</w:t>
            </w:r>
            <w:r w:rsidRPr="7CCF9430">
              <w:rPr>
                <w:rFonts w:ascii="Tahoma" w:eastAsia="Tahoma" w:hAnsi="Tahoma" w:cs="Tahoma"/>
              </w:rPr>
              <w:t>kėjo</w:t>
            </w:r>
            <w:r w:rsidRPr="00D1468E">
              <w:rPr>
                <w:rFonts w:ascii="Tahoma" w:eastAsia="Tahoma" w:hAnsi="Tahoma" w:cs="Tahoma"/>
              </w:rPr>
              <w:t xml:space="preserve"> specialistui</w:t>
            </w:r>
            <w:r>
              <w:rPr>
                <w:rFonts w:ascii="Tahoma" w:eastAsia="Tahoma" w:hAnsi="Tahoma" w:cs="Tahoma"/>
              </w:rPr>
              <w:t xml:space="preserve"> </w:t>
            </w:r>
            <w:r w:rsidRPr="00D1468E">
              <w:rPr>
                <w:rFonts w:ascii="Tahoma" w:eastAsia="Tahoma" w:hAnsi="Tahoma" w:cs="Tahoma"/>
              </w:rPr>
              <w:t>(-</w:t>
            </w:r>
            <w:proofErr w:type="spellStart"/>
            <w:r w:rsidRPr="00D1468E">
              <w:rPr>
                <w:rFonts w:ascii="Tahoma" w:eastAsia="Tahoma" w:hAnsi="Tahoma" w:cs="Tahoma"/>
              </w:rPr>
              <w:t>ams</w:t>
            </w:r>
            <w:proofErr w:type="spellEnd"/>
            <w:r w:rsidRPr="00D1468E">
              <w:rPr>
                <w:rFonts w:ascii="Tahoma" w:eastAsia="Tahoma" w:hAnsi="Tahoma" w:cs="Tahoma"/>
              </w:rPr>
              <w:t>), kuriems prieš tai suteikiama prieiga prie Perkančiosios organizacijos JIRA (žr. RPO P-</w:t>
            </w:r>
            <w:r w:rsidRPr="7CCF9430">
              <w:rPr>
                <w:rFonts w:ascii="Tahoma" w:eastAsia="Tahoma" w:hAnsi="Tahoma" w:cs="Tahoma"/>
              </w:rPr>
              <w:t>1 papunktį</w:t>
            </w:r>
            <w:r w:rsidRPr="00D1468E">
              <w:rPr>
                <w:rFonts w:ascii="Tahoma" w:eastAsia="Tahoma" w:hAnsi="Tahoma" w:cs="Tahoma"/>
              </w:rPr>
              <w:t>).</w:t>
            </w:r>
          </w:p>
        </w:tc>
      </w:tr>
      <w:tr w:rsidR="006B6E5F" w:rsidRPr="00625C3C" w14:paraId="26258656" w14:textId="77777777">
        <w:trPr>
          <w:trHeight w:val="285"/>
        </w:trPr>
        <w:tc>
          <w:tcPr>
            <w:tcW w:w="1410" w:type="dxa"/>
            <w:tcMar>
              <w:left w:w="105" w:type="dxa"/>
              <w:right w:w="105" w:type="dxa"/>
            </w:tcMar>
          </w:tcPr>
          <w:p w14:paraId="21487249" w14:textId="77777777" w:rsidR="006B6E5F" w:rsidRPr="00625C3C" w:rsidDel="00C00BE2" w:rsidRDefault="006B6E5F">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73553029" w14:textId="2861B6FD" w:rsidR="006B6E5F" w:rsidRPr="00D1468E" w:rsidRDefault="006B6E5F">
            <w:pPr>
              <w:pStyle w:val="ListParagraph"/>
              <w:ind w:left="0"/>
              <w:jc w:val="both"/>
              <w:rPr>
                <w:rFonts w:ascii="Tahoma" w:eastAsia="Tahoma" w:hAnsi="Tahoma" w:cs="Tahoma"/>
              </w:rPr>
            </w:pPr>
            <w:r w:rsidRPr="00D1468E">
              <w:rPr>
                <w:rFonts w:ascii="Tahoma" w:eastAsia="Tahoma" w:hAnsi="Tahoma" w:cs="Tahoma"/>
              </w:rPr>
              <w:t xml:space="preserve">Mažiausiai 12 mėnesių </w:t>
            </w:r>
            <w:r w:rsidRPr="7CCF9430">
              <w:rPr>
                <w:rFonts w:ascii="Tahoma" w:eastAsia="Tahoma" w:hAnsi="Tahoma" w:cs="Tahoma"/>
              </w:rPr>
              <w:t>garantinio aptarnavimo laikotarpis</w:t>
            </w:r>
            <w:r w:rsidRPr="00D1468E">
              <w:rPr>
                <w:rFonts w:ascii="Tahoma" w:eastAsia="Tahoma" w:hAnsi="Tahoma" w:cs="Tahoma"/>
              </w:rPr>
              <w:t xml:space="preserve"> turi būti </w:t>
            </w:r>
            <w:r w:rsidRPr="7CCF9430">
              <w:rPr>
                <w:rFonts w:ascii="Tahoma" w:eastAsia="Tahoma" w:hAnsi="Tahoma" w:cs="Tahoma"/>
              </w:rPr>
              <w:t>taikomas</w:t>
            </w:r>
            <w:r w:rsidRPr="00D1468E">
              <w:rPr>
                <w:rFonts w:ascii="Tahoma" w:eastAsia="Tahoma" w:hAnsi="Tahoma" w:cs="Tahoma"/>
              </w:rPr>
              <w:t xml:space="preserve"> visoms papildomai užsakytoms paslaugoms</w:t>
            </w:r>
          </w:p>
        </w:tc>
      </w:tr>
    </w:tbl>
    <w:p w14:paraId="00389B7E" w14:textId="77777777" w:rsidR="005E35B3" w:rsidRPr="00625C3C" w:rsidRDefault="005E35B3" w:rsidP="005E35B3">
      <w:pPr>
        <w:spacing w:line="259" w:lineRule="auto"/>
        <w:ind w:firstLine="1247"/>
        <w:rPr>
          <w:rFonts w:ascii="Tahoma" w:eastAsiaTheme="majorEastAsia" w:hAnsi="Tahoma" w:cs="Tahoma"/>
          <w:b/>
          <w:bCs/>
          <w:sz w:val="22"/>
          <w:szCs w:val="22"/>
        </w:rPr>
      </w:pPr>
    </w:p>
    <w:p w14:paraId="6D7E2FC4" w14:textId="77777777" w:rsidR="005E35B3" w:rsidRPr="00625C3C" w:rsidRDefault="005E35B3" w:rsidP="7CCF9430">
      <w:pPr>
        <w:pStyle w:val="Heading2"/>
        <w:numPr>
          <w:ilvl w:val="0"/>
          <w:numId w:val="0"/>
        </w:numPr>
        <w:ind w:left="1440" w:hanging="360"/>
        <w:sectPr w:rsidR="005E35B3" w:rsidRPr="00625C3C" w:rsidSect="005E35B3">
          <w:pgSz w:w="11906" w:h="16838"/>
          <w:pgMar w:top="1134" w:right="567" w:bottom="1134" w:left="1701" w:header="567" w:footer="567" w:gutter="0"/>
          <w:cols w:space="1296"/>
          <w:titlePg/>
          <w:docGrid w:linePitch="360"/>
        </w:sectPr>
      </w:pPr>
    </w:p>
    <w:p w14:paraId="1CFB6BF7" w14:textId="77777777" w:rsidR="005E35B3" w:rsidRPr="0031704F" w:rsidRDefault="005E35B3" w:rsidP="005E35B3">
      <w:pPr>
        <w:pStyle w:val="Heading2"/>
      </w:pPr>
      <w:bookmarkStart w:id="147" w:name="_Toc190723952"/>
      <w:bookmarkStart w:id="148" w:name="_Ref194594931"/>
      <w:bookmarkStart w:id="149" w:name="_Ref194594934"/>
      <w:bookmarkStart w:id="150" w:name="_Ref195174314"/>
      <w:bookmarkStart w:id="151" w:name="_Toc195777038"/>
      <w:r w:rsidRPr="0031704F">
        <w:lastRenderedPageBreak/>
        <w:t>Reikalavimai paslaugų teikimo etapams</w:t>
      </w:r>
      <w:bookmarkEnd w:id="147"/>
      <w:bookmarkEnd w:id="148"/>
      <w:bookmarkEnd w:id="149"/>
      <w:bookmarkEnd w:id="150"/>
      <w:bookmarkEnd w:id="151"/>
      <w:r w:rsidRPr="0031704F">
        <w:t xml:space="preserve"> </w:t>
      </w:r>
      <w:bookmarkEnd w:id="144"/>
    </w:p>
    <w:bookmarkStart w:id="152" w:name="_Ref191368309"/>
    <w:bookmarkStart w:id="153" w:name="_Toc157080032"/>
    <w:p w14:paraId="74699CA6" w14:textId="73514E8A" w:rsidR="005E35B3" w:rsidRPr="00625C3C" w:rsidRDefault="005E35B3" w:rsidP="005E35B3">
      <w:pPr>
        <w:pStyle w:val="Caption"/>
        <w:rPr>
          <w:rFonts w:ascii="Tahoma" w:hAnsi="Tahoma" w:cs="Tahoma"/>
          <w:b w:val="0"/>
          <w:bCs/>
          <w:i w:val="0"/>
          <w:iCs w:val="0"/>
          <w:color w:val="auto"/>
          <w:sz w:val="22"/>
          <w:szCs w:val="22"/>
        </w:rPr>
      </w:pPr>
      <w:r w:rsidRPr="00625C3C">
        <w:rPr>
          <w:rFonts w:ascii="Tahoma" w:hAnsi="Tahoma" w:cs="Tahoma"/>
          <w:b w:val="0"/>
          <w:bCs/>
          <w:i w:val="0"/>
          <w:iCs w:val="0"/>
          <w:color w:val="auto"/>
          <w:sz w:val="22"/>
          <w:szCs w:val="22"/>
        </w:rPr>
        <w:fldChar w:fldCharType="begin"/>
      </w:r>
      <w:r w:rsidRPr="00625C3C">
        <w:rPr>
          <w:rFonts w:ascii="Tahoma" w:hAnsi="Tahoma" w:cs="Tahoma"/>
          <w:b w:val="0"/>
          <w:bCs/>
          <w:i w:val="0"/>
          <w:iCs w:val="0"/>
          <w:color w:val="auto"/>
          <w:sz w:val="22"/>
          <w:szCs w:val="22"/>
        </w:rPr>
        <w:instrText xml:space="preserve"> SEQ lentelė \* ARABIC </w:instrText>
      </w:r>
      <w:r w:rsidRPr="00625C3C">
        <w:rPr>
          <w:rFonts w:ascii="Tahoma" w:hAnsi="Tahoma" w:cs="Tahoma"/>
          <w:b w:val="0"/>
          <w:bCs/>
          <w:i w:val="0"/>
          <w:iCs w:val="0"/>
          <w:color w:val="auto"/>
          <w:sz w:val="22"/>
          <w:szCs w:val="22"/>
        </w:rPr>
        <w:fldChar w:fldCharType="separate"/>
      </w:r>
      <w:bookmarkStart w:id="154" w:name="_Toc177459032"/>
      <w:r w:rsidR="004F029A">
        <w:rPr>
          <w:rFonts w:ascii="Tahoma" w:hAnsi="Tahoma" w:cs="Tahoma"/>
          <w:b w:val="0"/>
          <w:bCs/>
          <w:i w:val="0"/>
          <w:iCs w:val="0"/>
          <w:noProof/>
          <w:color w:val="auto"/>
          <w:sz w:val="22"/>
          <w:szCs w:val="22"/>
        </w:rPr>
        <w:t>5</w:t>
      </w:r>
      <w:r w:rsidRPr="00625C3C">
        <w:rPr>
          <w:rFonts w:ascii="Tahoma" w:hAnsi="Tahoma" w:cs="Tahoma"/>
          <w:b w:val="0"/>
          <w:bCs/>
          <w:i w:val="0"/>
          <w:iCs w:val="0"/>
          <w:color w:val="auto"/>
          <w:sz w:val="22"/>
          <w:szCs w:val="22"/>
        </w:rPr>
        <w:fldChar w:fldCharType="end"/>
      </w:r>
      <w:r w:rsidRPr="00625C3C">
        <w:rPr>
          <w:rFonts w:ascii="Tahoma" w:hAnsi="Tahoma" w:cs="Tahoma"/>
          <w:b w:val="0"/>
          <w:bCs/>
          <w:i w:val="0"/>
          <w:iCs w:val="0"/>
          <w:color w:val="auto"/>
          <w:sz w:val="22"/>
          <w:szCs w:val="22"/>
        </w:rPr>
        <w:t xml:space="preserve"> lentelė</w:t>
      </w:r>
      <w:bookmarkEnd w:id="152"/>
      <w:r w:rsidRPr="00625C3C">
        <w:rPr>
          <w:rFonts w:ascii="Tahoma" w:hAnsi="Tahoma" w:cs="Tahoma"/>
          <w:b w:val="0"/>
          <w:bCs/>
          <w:i w:val="0"/>
          <w:iCs w:val="0"/>
          <w:color w:val="auto"/>
          <w:sz w:val="22"/>
          <w:szCs w:val="22"/>
        </w:rPr>
        <w:t>. Paslaugų įgyvendinimo etapai.</w:t>
      </w:r>
      <w:bookmarkEnd w:id="153"/>
      <w:bookmarkEnd w:id="154"/>
    </w:p>
    <w:tbl>
      <w:tblPr>
        <w:tblpPr w:leftFromText="180" w:rightFromText="180" w:vertAnchor="text" w:tblpY="1"/>
        <w:tblOverlap w:val="never"/>
        <w:tblW w:w="511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636"/>
        <w:gridCol w:w="4294"/>
        <w:gridCol w:w="5807"/>
        <w:gridCol w:w="3155"/>
        <w:gridCol w:w="6"/>
      </w:tblGrid>
      <w:tr w:rsidR="005E35B3" w:rsidRPr="00625C3C" w14:paraId="0CCB6A1A" w14:textId="77777777">
        <w:trPr>
          <w:trHeight w:val="454"/>
          <w:tblHeader/>
        </w:trPr>
        <w:tc>
          <w:tcPr>
            <w:tcW w:w="549" w:type="pct"/>
            <w:shd w:val="clear" w:color="auto" w:fill="6BA1F1"/>
          </w:tcPr>
          <w:p w14:paraId="12AB75CF" w14:textId="77777777" w:rsidR="005E35B3" w:rsidRPr="00625C3C" w:rsidRDefault="005E35B3">
            <w:pPr>
              <w:pStyle w:val="Tableheader"/>
              <w:spacing w:before="0" w:after="0" w:line="240" w:lineRule="auto"/>
              <w:rPr>
                <w:rFonts w:ascii="Tahoma" w:hAnsi="Tahoma" w:cs="Tahoma"/>
                <w:color w:val="auto"/>
                <w:sz w:val="22"/>
              </w:rPr>
            </w:pPr>
            <w:r w:rsidRPr="00625C3C">
              <w:rPr>
                <w:rFonts w:ascii="Tahoma" w:hAnsi="Tahoma" w:cs="Tahoma"/>
                <w:color w:val="auto"/>
                <w:sz w:val="22"/>
              </w:rPr>
              <w:t>Etapas</w:t>
            </w:r>
          </w:p>
        </w:tc>
        <w:tc>
          <w:tcPr>
            <w:tcW w:w="1441" w:type="pct"/>
            <w:shd w:val="clear" w:color="auto" w:fill="6BA1F1"/>
          </w:tcPr>
          <w:p w14:paraId="56D33015" w14:textId="77777777" w:rsidR="005E35B3" w:rsidRPr="00625C3C" w:rsidRDefault="005E35B3">
            <w:pPr>
              <w:pStyle w:val="Tableheader"/>
              <w:spacing w:before="0" w:after="0" w:line="240" w:lineRule="auto"/>
              <w:jc w:val="center"/>
              <w:rPr>
                <w:rFonts w:ascii="Tahoma" w:hAnsi="Tahoma" w:cs="Tahoma"/>
                <w:color w:val="auto"/>
                <w:sz w:val="22"/>
              </w:rPr>
            </w:pPr>
            <w:r w:rsidRPr="00625C3C">
              <w:rPr>
                <w:rFonts w:ascii="Tahoma" w:hAnsi="Tahoma" w:cs="Tahoma"/>
                <w:color w:val="auto"/>
                <w:sz w:val="22"/>
              </w:rPr>
              <w:t>Atsakomybių aprašymas</w:t>
            </w:r>
          </w:p>
        </w:tc>
        <w:tc>
          <w:tcPr>
            <w:tcW w:w="1949" w:type="pct"/>
            <w:shd w:val="clear" w:color="auto" w:fill="6BA1F1"/>
          </w:tcPr>
          <w:p w14:paraId="7EE88412" w14:textId="77777777" w:rsidR="005E35B3" w:rsidRPr="00625C3C" w:rsidRDefault="005E35B3">
            <w:pPr>
              <w:pStyle w:val="Tableheader"/>
              <w:spacing w:before="0" w:after="0" w:line="240" w:lineRule="auto"/>
              <w:jc w:val="center"/>
              <w:rPr>
                <w:rFonts w:ascii="Tahoma" w:hAnsi="Tahoma" w:cs="Tahoma"/>
                <w:color w:val="auto"/>
                <w:sz w:val="22"/>
              </w:rPr>
            </w:pPr>
            <w:r w:rsidRPr="00625C3C">
              <w:rPr>
                <w:rFonts w:ascii="Tahoma" w:hAnsi="Tahoma" w:cs="Tahoma"/>
                <w:color w:val="auto"/>
                <w:sz w:val="22"/>
              </w:rPr>
              <w:t>Rezultatai/reikalavimai</w:t>
            </w:r>
          </w:p>
        </w:tc>
        <w:tc>
          <w:tcPr>
            <w:tcW w:w="1061" w:type="pct"/>
            <w:gridSpan w:val="2"/>
            <w:shd w:val="clear" w:color="auto" w:fill="6BA1F1"/>
          </w:tcPr>
          <w:p w14:paraId="391F9CB4" w14:textId="77777777" w:rsidR="005E35B3" w:rsidRPr="00625C3C" w:rsidRDefault="005E35B3">
            <w:pPr>
              <w:pStyle w:val="Tableheader"/>
              <w:spacing w:before="0" w:after="0" w:line="240" w:lineRule="auto"/>
              <w:jc w:val="center"/>
              <w:rPr>
                <w:rFonts w:ascii="Tahoma" w:hAnsi="Tahoma" w:cs="Tahoma"/>
                <w:color w:val="auto"/>
                <w:sz w:val="22"/>
              </w:rPr>
            </w:pPr>
            <w:r w:rsidRPr="00625C3C">
              <w:rPr>
                <w:rFonts w:ascii="Tahoma" w:hAnsi="Tahoma" w:cs="Tahoma"/>
                <w:color w:val="auto"/>
                <w:sz w:val="22"/>
              </w:rPr>
              <w:t>Terminas</w:t>
            </w:r>
          </w:p>
        </w:tc>
      </w:tr>
      <w:tr w:rsidR="005E35B3" w:rsidRPr="00625C3C" w14:paraId="1A671C4E" w14:textId="77777777">
        <w:trPr>
          <w:trHeight w:val="1799"/>
        </w:trPr>
        <w:tc>
          <w:tcPr>
            <w:tcW w:w="549" w:type="pct"/>
            <w:shd w:val="clear" w:color="auto" w:fill="auto"/>
          </w:tcPr>
          <w:p w14:paraId="72B23093" w14:textId="77777777" w:rsidR="005E35B3" w:rsidRPr="00625C3C" w:rsidRDefault="005E35B3">
            <w:pPr>
              <w:jc w:val="center"/>
              <w:rPr>
                <w:rFonts w:ascii="Tahoma" w:hAnsi="Tahoma" w:cs="Tahoma"/>
                <w:sz w:val="22"/>
                <w:szCs w:val="22"/>
              </w:rPr>
            </w:pPr>
            <w:r w:rsidRPr="00625C3C">
              <w:rPr>
                <w:rFonts w:ascii="Tahoma" w:hAnsi="Tahoma" w:cs="Tahoma"/>
                <w:sz w:val="22"/>
                <w:szCs w:val="22"/>
              </w:rPr>
              <w:t>Inicijavimas</w:t>
            </w:r>
          </w:p>
        </w:tc>
        <w:tc>
          <w:tcPr>
            <w:tcW w:w="1441" w:type="pct"/>
            <w:shd w:val="clear" w:color="auto" w:fill="auto"/>
          </w:tcPr>
          <w:p w14:paraId="38FE5C08" w14:textId="2E5BF136" w:rsidR="005E35B3" w:rsidRPr="00625C3C" w:rsidRDefault="001971D0">
            <w:pPr>
              <w:jc w:val="both"/>
              <w:rPr>
                <w:rFonts w:ascii="Tahoma" w:hAnsi="Tahoma" w:cs="Tahoma"/>
                <w:sz w:val="22"/>
                <w:szCs w:val="22"/>
              </w:rPr>
            </w:pPr>
            <w:r>
              <w:rPr>
                <w:rFonts w:ascii="Tahoma" w:hAnsi="Tahoma" w:cs="Tahoma"/>
                <w:sz w:val="22"/>
                <w:szCs w:val="22"/>
                <w:u w:val="single"/>
              </w:rPr>
              <w:t>Tiekėjas</w:t>
            </w:r>
            <w:r w:rsidR="005E35B3" w:rsidRPr="00625C3C">
              <w:rPr>
                <w:rFonts w:ascii="Tahoma" w:hAnsi="Tahoma" w:cs="Tahoma"/>
                <w:sz w:val="22"/>
                <w:szCs w:val="22"/>
              </w:rPr>
              <w:t>:</w:t>
            </w:r>
          </w:p>
          <w:p w14:paraId="111D76A7" w14:textId="77777777" w:rsidR="005E35B3" w:rsidRPr="00625C3C" w:rsidRDefault="005E35B3" w:rsidP="00757DE7">
            <w:pPr>
              <w:pStyle w:val="ListParagraph"/>
              <w:numPr>
                <w:ilvl w:val="0"/>
                <w:numId w:val="91"/>
              </w:numPr>
              <w:tabs>
                <w:tab w:val="left" w:pos="227"/>
              </w:tabs>
              <w:ind w:left="0" w:firstLine="0"/>
              <w:jc w:val="both"/>
              <w:rPr>
                <w:rFonts w:ascii="Tahoma" w:hAnsi="Tahoma" w:cs="Tahoma"/>
              </w:rPr>
            </w:pPr>
            <w:r w:rsidRPr="00625C3C">
              <w:rPr>
                <w:rFonts w:ascii="Tahoma" w:hAnsi="Tahoma" w:cs="Tahoma"/>
              </w:rPr>
              <w:t>Parengia Paslaugų teikimo reglamentą, detalų darbų grafiką ir suderina su Perkančiąja organizacija.</w:t>
            </w:r>
            <w:r w:rsidRPr="00625C3C">
              <w:rPr>
                <w:rFonts w:ascii="Tahoma" w:hAnsi="Tahoma" w:cs="Tahoma"/>
                <w:u w:val="single"/>
              </w:rPr>
              <w:t xml:space="preserve"> </w:t>
            </w:r>
          </w:p>
          <w:p w14:paraId="325D8CAE" w14:textId="77777777" w:rsidR="005E35B3" w:rsidRPr="00625C3C" w:rsidRDefault="005E35B3">
            <w:pPr>
              <w:jc w:val="both"/>
              <w:rPr>
                <w:rFonts w:ascii="Tahoma" w:hAnsi="Tahoma" w:cs="Tahoma"/>
                <w:sz w:val="22"/>
                <w:szCs w:val="22"/>
                <w:u w:val="single"/>
              </w:rPr>
            </w:pPr>
            <w:r w:rsidRPr="00625C3C">
              <w:rPr>
                <w:rFonts w:ascii="Tahoma" w:hAnsi="Tahoma" w:cs="Tahoma"/>
                <w:sz w:val="22"/>
                <w:szCs w:val="22"/>
                <w:u w:val="single"/>
              </w:rPr>
              <w:t>Perkančioji organizacija</w:t>
            </w:r>
            <w:r>
              <w:rPr>
                <w:rFonts w:ascii="Tahoma" w:hAnsi="Tahoma" w:cs="Tahoma"/>
                <w:sz w:val="22"/>
                <w:szCs w:val="22"/>
                <w:u w:val="single"/>
              </w:rPr>
              <w:t xml:space="preserve"> ir TP </w:t>
            </w:r>
            <w:r w:rsidRPr="008C3962">
              <w:rPr>
                <w:rFonts w:ascii="Tahoma" w:hAnsi="Tahoma" w:cs="Tahoma"/>
                <w:sz w:val="22"/>
                <w:szCs w:val="22"/>
                <w:u w:val="single"/>
              </w:rPr>
              <w:t>(pagal kompetenciją)</w:t>
            </w:r>
            <w:r w:rsidRPr="00625C3C">
              <w:rPr>
                <w:rFonts w:ascii="Tahoma" w:hAnsi="Tahoma" w:cs="Tahoma"/>
                <w:sz w:val="22"/>
                <w:szCs w:val="22"/>
                <w:u w:val="single"/>
              </w:rPr>
              <w:t>:</w:t>
            </w:r>
          </w:p>
          <w:p w14:paraId="49EAC8E6" w14:textId="77777777" w:rsidR="005E35B3" w:rsidRPr="00625C3C" w:rsidRDefault="005E35B3" w:rsidP="005E35B3">
            <w:pPr>
              <w:pStyle w:val="ListParagraph"/>
              <w:numPr>
                <w:ilvl w:val="0"/>
                <w:numId w:val="18"/>
              </w:numPr>
              <w:tabs>
                <w:tab w:val="left" w:pos="227"/>
              </w:tabs>
              <w:ind w:left="0" w:firstLine="0"/>
              <w:jc w:val="both"/>
              <w:rPr>
                <w:rFonts w:ascii="Tahoma" w:hAnsi="Tahoma" w:cs="Tahoma"/>
              </w:rPr>
            </w:pPr>
            <w:r w:rsidRPr="00625C3C">
              <w:rPr>
                <w:rFonts w:ascii="Tahoma" w:hAnsi="Tahoma" w:cs="Tahoma"/>
              </w:rPr>
              <w:t>Suteikia reikalingą informaciją;</w:t>
            </w:r>
          </w:p>
          <w:p w14:paraId="4F2A09A7" w14:textId="77777777" w:rsidR="005E35B3" w:rsidRPr="00625C3C" w:rsidRDefault="005E35B3" w:rsidP="005E35B3">
            <w:pPr>
              <w:pStyle w:val="ListParagraph"/>
              <w:numPr>
                <w:ilvl w:val="0"/>
                <w:numId w:val="18"/>
              </w:numPr>
              <w:tabs>
                <w:tab w:val="left" w:pos="227"/>
              </w:tabs>
              <w:ind w:left="0" w:firstLine="0"/>
              <w:jc w:val="both"/>
              <w:rPr>
                <w:rFonts w:ascii="Tahoma" w:hAnsi="Tahoma" w:cs="Tahoma"/>
              </w:rPr>
            </w:pPr>
            <w:r w:rsidRPr="00625C3C">
              <w:rPr>
                <w:rFonts w:ascii="Tahoma" w:hAnsi="Tahoma" w:cs="Tahoma"/>
              </w:rPr>
              <w:t xml:space="preserve">Teikia pastabas ir </w:t>
            </w:r>
            <w:r w:rsidRPr="00625C3C">
              <w:rPr>
                <w:rFonts w:ascii="Tahoma" w:hAnsi="Tahoma" w:cs="Tahoma"/>
                <w:u w:val="dotted"/>
              </w:rPr>
              <w:t>rekomendacijas</w:t>
            </w:r>
            <w:r w:rsidRPr="00625C3C">
              <w:rPr>
                <w:rFonts w:ascii="Tahoma" w:hAnsi="Tahoma" w:cs="Tahoma"/>
              </w:rPr>
              <w:t>.</w:t>
            </w:r>
          </w:p>
        </w:tc>
        <w:tc>
          <w:tcPr>
            <w:tcW w:w="1949" w:type="pct"/>
          </w:tcPr>
          <w:p w14:paraId="1AC12D4D" w14:textId="4A0AD421" w:rsidR="005E35B3" w:rsidRPr="00625C3C" w:rsidRDefault="005E35B3" w:rsidP="005E35B3">
            <w:pPr>
              <w:pStyle w:val="ListParagraph"/>
              <w:numPr>
                <w:ilvl w:val="0"/>
                <w:numId w:val="19"/>
              </w:numPr>
              <w:tabs>
                <w:tab w:val="left" w:pos="212"/>
              </w:tabs>
              <w:ind w:left="0" w:firstLine="0"/>
              <w:jc w:val="both"/>
              <w:rPr>
                <w:rFonts w:ascii="Tahoma" w:hAnsi="Tahoma" w:cs="Tahoma"/>
                <w:b/>
                <w:bCs/>
                <w:i/>
              </w:rPr>
            </w:pPr>
            <w:r w:rsidRPr="00625C3C">
              <w:rPr>
                <w:rFonts w:ascii="Tahoma" w:hAnsi="Tahoma" w:cs="Tahoma"/>
                <w:bCs/>
              </w:rPr>
              <w:t xml:space="preserve">Parengtas Paslaugų teikimo reglamentas. Paslaugų teikimo reglamente nurodoma </w:t>
            </w:r>
            <w:r w:rsidRPr="00625C3C">
              <w:rPr>
                <w:rFonts w:ascii="Tahoma" w:hAnsi="Tahoma" w:cs="Tahoma"/>
              </w:rPr>
              <w:t>projekto tikslai, prioritetai, etapų apimtys ir rezultatai, suinteresuotos šalys, darbų atlikimo grafikas, kokybiniai reikalavimai,</w:t>
            </w:r>
            <w:r w:rsidR="00461768">
              <w:rPr>
                <w:rFonts w:ascii="Tahoma" w:hAnsi="Tahoma" w:cs="Tahoma"/>
              </w:rPr>
              <w:t xml:space="preserve"> </w:t>
            </w:r>
            <w:r w:rsidRPr="00625C3C">
              <w:rPr>
                <w:rFonts w:ascii="Tahoma" w:hAnsi="Tahoma" w:cs="Tahoma"/>
              </w:rPr>
              <w:t xml:space="preserve">rizikos ir jų suvaldymo būdai, komunikavimo principai, atsakomybės, tarpinių ir galutinių rezultatų priėmimo kriterijai, papildomų užsakymų valdymo </w:t>
            </w:r>
            <w:r w:rsidRPr="00625C3C">
              <w:rPr>
                <w:rFonts w:ascii="Tahoma" w:hAnsi="Tahoma" w:cs="Tahoma"/>
                <w:iCs/>
              </w:rPr>
              <w:t>procedūra</w:t>
            </w:r>
            <w:r w:rsidRPr="00625C3C">
              <w:rPr>
                <w:rFonts w:ascii="Tahoma" w:hAnsi="Tahoma" w:cs="Tahoma"/>
              </w:rPr>
              <w:t xml:space="preserve"> ir kita svarbi informacija</w:t>
            </w:r>
            <w:r w:rsidRPr="00625C3C">
              <w:rPr>
                <w:rFonts w:ascii="Tahoma" w:hAnsi="Tahoma" w:cs="Tahoma"/>
                <w:bCs/>
              </w:rPr>
              <w:t>.</w:t>
            </w:r>
          </w:p>
          <w:p w14:paraId="7FF3B072" w14:textId="77777777" w:rsidR="005E35B3" w:rsidRPr="00625C3C" w:rsidRDefault="005E35B3" w:rsidP="005E35B3">
            <w:pPr>
              <w:pStyle w:val="ListParagraph"/>
              <w:numPr>
                <w:ilvl w:val="0"/>
                <w:numId w:val="19"/>
              </w:numPr>
              <w:tabs>
                <w:tab w:val="left" w:pos="212"/>
              </w:tabs>
              <w:ind w:left="0" w:firstLine="0"/>
              <w:jc w:val="both"/>
              <w:rPr>
                <w:rFonts w:ascii="Tahoma" w:hAnsi="Tahoma" w:cs="Tahoma"/>
                <w:b/>
                <w:bCs/>
                <w:i/>
              </w:rPr>
            </w:pPr>
            <w:r w:rsidRPr="00625C3C">
              <w:rPr>
                <w:rFonts w:ascii="Tahoma" w:hAnsi="Tahoma" w:cs="Tahoma"/>
                <w:iCs/>
              </w:rPr>
              <w:t xml:space="preserve">Parengtas detalus darbų grafikas ir pateikti pagrindiniai riboženkliai (angl. </w:t>
            </w:r>
            <w:proofErr w:type="spellStart"/>
            <w:r w:rsidRPr="00625C3C">
              <w:rPr>
                <w:rFonts w:ascii="Tahoma" w:hAnsi="Tahoma" w:cs="Tahoma"/>
                <w:iCs/>
              </w:rPr>
              <w:t>milestones</w:t>
            </w:r>
            <w:proofErr w:type="spellEnd"/>
            <w:r w:rsidRPr="00625C3C">
              <w:rPr>
                <w:rFonts w:ascii="Tahoma" w:hAnsi="Tahoma" w:cs="Tahoma"/>
                <w:iCs/>
              </w:rPr>
              <w:t>)</w:t>
            </w:r>
          </w:p>
        </w:tc>
        <w:tc>
          <w:tcPr>
            <w:tcW w:w="1061" w:type="pct"/>
            <w:gridSpan w:val="2"/>
          </w:tcPr>
          <w:p w14:paraId="42C4FE93" w14:textId="040B02F1" w:rsidR="005E35B3" w:rsidRPr="00625C3C" w:rsidRDefault="005E35B3">
            <w:pPr>
              <w:jc w:val="both"/>
              <w:rPr>
                <w:rFonts w:ascii="Tahoma" w:hAnsi="Tahoma" w:cs="Tahoma"/>
                <w:sz w:val="22"/>
                <w:szCs w:val="22"/>
              </w:rPr>
            </w:pPr>
            <w:r w:rsidRPr="00625C3C">
              <w:rPr>
                <w:rFonts w:ascii="Tahoma" w:hAnsi="Tahoma" w:cs="Tahoma"/>
                <w:sz w:val="22"/>
                <w:szCs w:val="22"/>
              </w:rPr>
              <w:t xml:space="preserve">Etapo rezultatai turi būti pateikti ir suderinti su Perkančiąja organizacija ne vėliau kaip per </w:t>
            </w:r>
            <w:r w:rsidR="00915ECE">
              <w:rPr>
                <w:rFonts w:ascii="Tahoma" w:hAnsi="Tahoma" w:cs="Tahoma"/>
                <w:sz w:val="22"/>
                <w:szCs w:val="22"/>
              </w:rPr>
              <w:t>10</w:t>
            </w:r>
            <w:r w:rsidRPr="00625C3C">
              <w:rPr>
                <w:rFonts w:ascii="Tahoma" w:hAnsi="Tahoma" w:cs="Tahoma"/>
                <w:sz w:val="22"/>
                <w:szCs w:val="22"/>
              </w:rPr>
              <w:t xml:space="preserve"> darbo dienų nuo Paslaugų teikimo sutarties įsigaliojimo datos.</w:t>
            </w:r>
          </w:p>
        </w:tc>
      </w:tr>
      <w:tr w:rsidR="005E35B3" w:rsidRPr="00625C3C" w14:paraId="5B202805" w14:textId="77777777">
        <w:trPr>
          <w:trHeight w:val="1134"/>
        </w:trPr>
        <w:tc>
          <w:tcPr>
            <w:tcW w:w="549" w:type="pct"/>
            <w:shd w:val="clear" w:color="auto" w:fill="auto"/>
          </w:tcPr>
          <w:p w14:paraId="00B59A15" w14:textId="77777777" w:rsidR="005E35B3" w:rsidRPr="00625C3C" w:rsidRDefault="005E35B3">
            <w:pPr>
              <w:jc w:val="center"/>
              <w:rPr>
                <w:rFonts w:ascii="Tahoma" w:hAnsi="Tahoma" w:cs="Tahoma"/>
                <w:sz w:val="22"/>
                <w:szCs w:val="22"/>
              </w:rPr>
            </w:pPr>
            <w:r w:rsidRPr="00625C3C">
              <w:rPr>
                <w:rFonts w:ascii="Tahoma" w:hAnsi="Tahoma" w:cs="Tahoma"/>
                <w:sz w:val="22"/>
                <w:szCs w:val="22"/>
              </w:rPr>
              <w:t>Detali analizė</w:t>
            </w:r>
          </w:p>
        </w:tc>
        <w:tc>
          <w:tcPr>
            <w:tcW w:w="1441" w:type="pct"/>
            <w:shd w:val="clear" w:color="auto" w:fill="auto"/>
          </w:tcPr>
          <w:p w14:paraId="51E4BE84" w14:textId="63B13947" w:rsidR="005E35B3" w:rsidRPr="00625C3C" w:rsidRDefault="001971D0">
            <w:pPr>
              <w:jc w:val="both"/>
              <w:rPr>
                <w:rFonts w:ascii="Tahoma" w:hAnsi="Tahoma" w:cs="Tahoma"/>
                <w:sz w:val="22"/>
                <w:szCs w:val="22"/>
                <w:u w:val="single"/>
              </w:rPr>
            </w:pPr>
            <w:r>
              <w:rPr>
                <w:rFonts w:ascii="Tahoma" w:hAnsi="Tahoma" w:cs="Tahoma"/>
                <w:sz w:val="22"/>
                <w:szCs w:val="22"/>
                <w:u w:val="single"/>
              </w:rPr>
              <w:t>Tiekėjas</w:t>
            </w:r>
            <w:r w:rsidR="005E35B3" w:rsidRPr="00625C3C">
              <w:rPr>
                <w:rFonts w:ascii="Tahoma" w:hAnsi="Tahoma" w:cs="Tahoma"/>
                <w:sz w:val="22"/>
                <w:szCs w:val="22"/>
                <w:u w:val="single"/>
              </w:rPr>
              <w:t>:</w:t>
            </w:r>
          </w:p>
          <w:p w14:paraId="4F6DB235" w14:textId="77777777" w:rsidR="005E35B3" w:rsidRPr="00625C3C" w:rsidRDefault="005E35B3" w:rsidP="005E35B3">
            <w:pPr>
              <w:pStyle w:val="ListParagraph"/>
              <w:numPr>
                <w:ilvl w:val="0"/>
                <w:numId w:val="20"/>
              </w:numPr>
              <w:tabs>
                <w:tab w:val="left" w:pos="285"/>
              </w:tabs>
              <w:ind w:left="0" w:firstLine="0"/>
              <w:jc w:val="both"/>
              <w:rPr>
                <w:rFonts w:ascii="Tahoma" w:hAnsi="Tahoma" w:cs="Tahoma"/>
              </w:rPr>
            </w:pPr>
            <w:r w:rsidRPr="00625C3C">
              <w:rPr>
                <w:rFonts w:ascii="Tahoma" w:hAnsi="Tahoma" w:cs="Tahoma"/>
              </w:rPr>
              <w:t>Atlieka esamos ir siekiamos padėties įvertinimą;</w:t>
            </w:r>
          </w:p>
          <w:p w14:paraId="3E5A81E8" w14:textId="77777777" w:rsidR="005E35B3" w:rsidRPr="00625C3C" w:rsidRDefault="005E35B3" w:rsidP="005E35B3">
            <w:pPr>
              <w:pStyle w:val="ListParagraph"/>
              <w:numPr>
                <w:ilvl w:val="0"/>
                <w:numId w:val="20"/>
              </w:numPr>
              <w:tabs>
                <w:tab w:val="left" w:pos="285"/>
              </w:tabs>
              <w:ind w:left="0" w:firstLine="0"/>
              <w:jc w:val="both"/>
              <w:rPr>
                <w:rFonts w:ascii="Tahoma" w:hAnsi="Tahoma" w:cs="Tahoma"/>
              </w:rPr>
            </w:pPr>
            <w:r w:rsidRPr="00625C3C">
              <w:rPr>
                <w:rFonts w:ascii="Tahoma" w:hAnsi="Tahoma" w:cs="Tahoma"/>
              </w:rPr>
              <w:t>Parengia detalios analizės dokumentaciją;</w:t>
            </w:r>
          </w:p>
          <w:p w14:paraId="113DF006" w14:textId="73818170" w:rsidR="005E35B3" w:rsidRPr="00625C3C" w:rsidRDefault="005E35B3">
            <w:pPr>
              <w:jc w:val="both"/>
              <w:rPr>
                <w:rFonts w:ascii="Tahoma" w:hAnsi="Tahoma" w:cs="Tahoma"/>
                <w:sz w:val="22"/>
                <w:szCs w:val="22"/>
              </w:rPr>
            </w:pPr>
            <w:r w:rsidRPr="00625C3C">
              <w:rPr>
                <w:rFonts w:ascii="Tahoma" w:hAnsi="Tahoma" w:cs="Tahoma"/>
                <w:sz w:val="22"/>
                <w:szCs w:val="22"/>
                <w:u w:val="single"/>
              </w:rPr>
              <w:t>Perkančioji organizacija</w:t>
            </w:r>
            <w:r>
              <w:rPr>
                <w:rFonts w:ascii="Tahoma" w:hAnsi="Tahoma" w:cs="Tahoma"/>
                <w:sz w:val="22"/>
                <w:szCs w:val="22"/>
                <w:u w:val="single"/>
              </w:rPr>
              <w:t xml:space="preserve"> ir TP </w:t>
            </w:r>
            <w:r w:rsidRPr="008C3962">
              <w:rPr>
                <w:rFonts w:ascii="Tahoma" w:hAnsi="Tahoma" w:cs="Tahoma"/>
                <w:sz w:val="22"/>
                <w:szCs w:val="22"/>
                <w:u w:val="single"/>
              </w:rPr>
              <w:t>(pagal kompetenciją)</w:t>
            </w:r>
            <w:r w:rsidRPr="00625C3C">
              <w:rPr>
                <w:rFonts w:ascii="Tahoma" w:hAnsi="Tahoma" w:cs="Tahoma"/>
                <w:sz w:val="22"/>
                <w:szCs w:val="22"/>
                <w:u w:val="single"/>
              </w:rPr>
              <w:t>:</w:t>
            </w:r>
          </w:p>
          <w:p w14:paraId="102DD7BF" w14:textId="77777777" w:rsidR="005E35B3" w:rsidRPr="00625C3C" w:rsidRDefault="005E35B3" w:rsidP="005E35B3">
            <w:pPr>
              <w:pStyle w:val="ListParagraph"/>
              <w:numPr>
                <w:ilvl w:val="0"/>
                <w:numId w:val="21"/>
              </w:numPr>
              <w:tabs>
                <w:tab w:val="left" w:pos="317"/>
              </w:tabs>
              <w:ind w:left="0" w:firstLine="0"/>
              <w:jc w:val="both"/>
              <w:rPr>
                <w:rFonts w:ascii="Tahoma" w:hAnsi="Tahoma" w:cs="Tahoma"/>
              </w:rPr>
            </w:pPr>
            <w:r w:rsidRPr="00625C3C">
              <w:rPr>
                <w:rFonts w:ascii="Tahoma" w:hAnsi="Tahoma" w:cs="Tahoma"/>
              </w:rPr>
              <w:t>Suteikia reikalingą informaciją;</w:t>
            </w:r>
          </w:p>
          <w:p w14:paraId="49BA6B64" w14:textId="77777777" w:rsidR="005E35B3" w:rsidRPr="00625C3C" w:rsidRDefault="005E35B3" w:rsidP="005E35B3">
            <w:pPr>
              <w:pStyle w:val="ListParagraph"/>
              <w:numPr>
                <w:ilvl w:val="0"/>
                <w:numId w:val="21"/>
              </w:numPr>
              <w:tabs>
                <w:tab w:val="left" w:pos="317"/>
              </w:tabs>
              <w:ind w:left="0" w:firstLine="0"/>
              <w:jc w:val="both"/>
              <w:rPr>
                <w:rFonts w:ascii="Tahoma" w:hAnsi="Tahoma" w:cs="Tahoma"/>
              </w:rPr>
            </w:pPr>
            <w:r w:rsidRPr="00625C3C">
              <w:rPr>
                <w:rFonts w:ascii="Tahoma" w:hAnsi="Tahoma" w:cs="Tahoma"/>
              </w:rPr>
              <w:t>Teikia pastabas ir rekomendacijas;</w:t>
            </w:r>
          </w:p>
          <w:p w14:paraId="0FB6AD3A" w14:textId="77777777" w:rsidR="005E35B3" w:rsidRPr="00625C3C" w:rsidRDefault="005E35B3" w:rsidP="005E35B3">
            <w:pPr>
              <w:pStyle w:val="ListParagraph"/>
              <w:numPr>
                <w:ilvl w:val="0"/>
                <w:numId w:val="21"/>
              </w:numPr>
              <w:tabs>
                <w:tab w:val="left" w:pos="317"/>
              </w:tabs>
              <w:ind w:left="0" w:firstLine="0"/>
              <w:jc w:val="both"/>
              <w:rPr>
                <w:rFonts w:ascii="Tahoma" w:hAnsi="Tahoma" w:cs="Tahoma"/>
              </w:rPr>
            </w:pPr>
            <w:r w:rsidRPr="00625C3C">
              <w:rPr>
                <w:rFonts w:ascii="Tahoma" w:hAnsi="Tahoma" w:cs="Tahoma"/>
              </w:rPr>
              <w:t>Tvirtina pateiktus etapo rezultatus.</w:t>
            </w:r>
          </w:p>
        </w:tc>
        <w:tc>
          <w:tcPr>
            <w:tcW w:w="1949" w:type="pct"/>
          </w:tcPr>
          <w:p w14:paraId="6E205200" w14:textId="77777777" w:rsidR="005E35B3" w:rsidRPr="00625C3C" w:rsidRDefault="005E35B3">
            <w:pPr>
              <w:pStyle w:val="ListParagraph"/>
              <w:tabs>
                <w:tab w:val="left" w:pos="212"/>
              </w:tabs>
              <w:ind w:left="0"/>
              <w:jc w:val="both"/>
              <w:rPr>
                <w:rFonts w:ascii="Tahoma" w:hAnsi="Tahoma" w:cs="Tahoma"/>
              </w:rPr>
            </w:pPr>
            <w:r>
              <w:rPr>
                <w:rFonts w:ascii="Tahoma" w:hAnsi="Tahoma" w:cs="Tahoma"/>
                <w:bCs/>
              </w:rPr>
              <w:t>1.</w:t>
            </w:r>
            <w:r w:rsidRPr="00373AF9">
              <w:rPr>
                <w:rFonts w:ascii="Tahoma" w:hAnsi="Tahoma" w:cs="Tahoma"/>
                <w:bCs/>
              </w:rPr>
              <w:t xml:space="preserve">Parengtas detalios analizės dokumentas, kuriame išanalizuojami ir detalizuojami funkciniai ir nefunkciniai RPO reikalavimai bei kiti Perkančiosios organizacijos išsakyti poreikiai, parengiami naudotojų pasakojimai (angl. </w:t>
            </w:r>
            <w:proofErr w:type="spellStart"/>
            <w:r w:rsidRPr="00373AF9">
              <w:rPr>
                <w:rFonts w:ascii="Tahoma" w:hAnsi="Tahoma" w:cs="Tahoma"/>
                <w:bCs/>
              </w:rPr>
              <w:t>User</w:t>
            </w:r>
            <w:proofErr w:type="spellEnd"/>
            <w:r w:rsidRPr="00373AF9">
              <w:rPr>
                <w:rFonts w:ascii="Tahoma" w:hAnsi="Tahoma" w:cs="Tahoma"/>
                <w:bCs/>
              </w:rPr>
              <w:t xml:space="preserve"> Story) ir panaudojimo atvejai (angl. </w:t>
            </w:r>
            <w:proofErr w:type="spellStart"/>
            <w:r w:rsidRPr="00373AF9">
              <w:rPr>
                <w:rFonts w:ascii="Tahoma" w:hAnsi="Tahoma" w:cs="Tahoma"/>
                <w:bCs/>
              </w:rPr>
              <w:t>use</w:t>
            </w:r>
            <w:proofErr w:type="spellEnd"/>
            <w:r w:rsidRPr="00373AF9">
              <w:rPr>
                <w:rFonts w:ascii="Tahoma" w:hAnsi="Tahoma" w:cs="Tahoma"/>
                <w:bCs/>
              </w:rPr>
              <w:t xml:space="preserve"> </w:t>
            </w:r>
            <w:proofErr w:type="spellStart"/>
            <w:r w:rsidRPr="00373AF9">
              <w:rPr>
                <w:rFonts w:ascii="Tahoma" w:hAnsi="Tahoma" w:cs="Tahoma"/>
                <w:bCs/>
              </w:rPr>
              <w:t>case</w:t>
            </w:r>
            <w:proofErr w:type="spellEnd"/>
            <w:r w:rsidRPr="00373AF9">
              <w:rPr>
                <w:rFonts w:ascii="Tahoma" w:hAnsi="Tahoma" w:cs="Tahoma"/>
                <w:bCs/>
              </w:rPr>
              <w:t xml:space="preserve">), kurie pateikiami panaudos atvejų diagramomis pagal UML (angl. </w:t>
            </w:r>
            <w:proofErr w:type="spellStart"/>
            <w:r w:rsidRPr="00373AF9">
              <w:rPr>
                <w:rFonts w:ascii="Tahoma" w:hAnsi="Tahoma" w:cs="Tahoma"/>
                <w:bCs/>
              </w:rPr>
              <w:t>Unified</w:t>
            </w:r>
            <w:proofErr w:type="spellEnd"/>
            <w:r w:rsidRPr="00373AF9">
              <w:rPr>
                <w:rFonts w:ascii="Tahoma" w:hAnsi="Tahoma" w:cs="Tahoma"/>
                <w:bCs/>
              </w:rPr>
              <w:t xml:space="preserve"> </w:t>
            </w:r>
            <w:proofErr w:type="spellStart"/>
            <w:r w:rsidRPr="00373AF9">
              <w:rPr>
                <w:rFonts w:ascii="Tahoma" w:hAnsi="Tahoma" w:cs="Tahoma"/>
                <w:bCs/>
              </w:rPr>
              <w:t>Modeling</w:t>
            </w:r>
            <w:proofErr w:type="spellEnd"/>
            <w:r w:rsidRPr="00373AF9">
              <w:rPr>
                <w:rFonts w:ascii="Tahoma" w:hAnsi="Tahoma" w:cs="Tahoma"/>
                <w:bCs/>
              </w:rPr>
              <w:t xml:space="preserve"> </w:t>
            </w:r>
            <w:proofErr w:type="spellStart"/>
            <w:r w:rsidRPr="00373AF9">
              <w:rPr>
                <w:rFonts w:ascii="Tahoma" w:hAnsi="Tahoma" w:cs="Tahoma"/>
                <w:bCs/>
              </w:rPr>
              <w:t>Language</w:t>
            </w:r>
            <w:proofErr w:type="spellEnd"/>
            <w:r w:rsidRPr="00373AF9">
              <w:rPr>
                <w:rFonts w:ascii="Tahoma" w:hAnsi="Tahoma" w:cs="Tahoma"/>
                <w:bCs/>
              </w:rPr>
              <w:t>) notaciją ir detalizuojami aprašant kiekvieno panaudos atvejo vykdymo žingsnius (pagrindinę eigą, alternatyvią eigą, išimtinę eigą) ir kitus apribojimus. Jei reikia, aprašomi vartotojai ir jų teisės.</w:t>
            </w:r>
            <w:r w:rsidRPr="00625C3C">
              <w:rPr>
                <w:rFonts w:ascii="Tahoma" w:hAnsi="Tahoma" w:cs="Tahoma"/>
              </w:rPr>
              <w:t xml:space="preserve"> </w:t>
            </w:r>
          </w:p>
        </w:tc>
        <w:tc>
          <w:tcPr>
            <w:tcW w:w="1061" w:type="pct"/>
            <w:gridSpan w:val="2"/>
          </w:tcPr>
          <w:p w14:paraId="68F6B239" w14:textId="77777777" w:rsidR="005E35B3" w:rsidRPr="00625C3C" w:rsidRDefault="005E35B3">
            <w:pPr>
              <w:jc w:val="both"/>
              <w:rPr>
                <w:rFonts w:ascii="Tahoma" w:hAnsi="Tahoma" w:cs="Tahoma"/>
                <w:b/>
                <w:bCs/>
                <w:i/>
                <w:sz w:val="22"/>
                <w:szCs w:val="22"/>
                <w:lang w:eastAsia="lt-LT"/>
              </w:rPr>
            </w:pPr>
            <w:r w:rsidRPr="00625C3C">
              <w:rPr>
                <w:rFonts w:ascii="Tahoma" w:hAnsi="Tahoma" w:cs="Tahoma"/>
                <w:bCs/>
                <w:sz w:val="22"/>
                <w:szCs w:val="22"/>
              </w:rPr>
              <w:t xml:space="preserve">Pagal suderintą darbų grafiką. </w:t>
            </w:r>
          </w:p>
        </w:tc>
      </w:tr>
      <w:tr w:rsidR="005E35B3" w:rsidRPr="00625C3C" w14:paraId="55AF08E4" w14:textId="77777777">
        <w:trPr>
          <w:trHeight w:val="1134"/>
        </w:trPr>
        <w:tc>
          <w:tcPr>
            <w:tcW w:w="549" w:type="pct"/>
            <w:shd w:val="clear" w:color="auto" w:fill="auto"/>
          </w:tcPr>
          <w:p w14:paraId="7BAC368F" w14:textId="77777777" w:rsidR="005E35B3" w:rsidRPr="00625C3C" w:rsidRDefault="005E35B3">
            <w:pPr>
              <w:jc w:val="center"/>
              <w:rPr>
                <w:rFonts w:ascii="Tahoma" w:hAnsi="Tahoma" w:cs="Tahoma"/>
                <w:sz w:val="22"/>
                <w:szCs w:val="22"/>
              </w:rPr>
            </w:pPr>
            <w:r w:rsidRPr="00625C3C">
              <w:rPr>
                <w:rFonts w:ascii="Tahoma" w:hAnsi="Tahoma" w:cs="Tahoma"/>
                <w:sz w:val="22"/>
                <w:szCs w:val="22"/>
              </w:rPr>
              <w:t>Projektavimas</w:t>
            </w:r>
          </w:p>
        </w:tc>
        <w:tc>
          <w:tcPr>
            <w:tcW w:w="1441" w:type="pct"/>
            <w:shd w:val="clear" w:color="auto" w:fill="auto"/>
          </w:tcPr>
          <w:p w14:paraId="18B5F7A0" w14:textId="14BA94A9" w:rsidR="005E35B3" w:rsidRPr="00625C3C" w:rsidRDefault="001971D0">
            <w:pPr>
              <w:jc w:val="both"/>
              <w:rPr>
                <w:rFonts w:ascii="Tahoma" w:hAnsi="Tahoma" w:cs="Tahoma"/>
                <w:sz w:val="22"/>
                <w:szCs w:val="22"/>
                <w:u w:val="single"/>
              </w:rPr>
            </w:pPr>
            <w:r>
              <w:rPr>
                <w:rFonts w:ascii="Tahoma" w:hAnsi="Tahoma" w:cs="Tahoma"/>
                <w:sz w:val="22"/>
                <w:szCs w:val="22"/>
                <w:u w:val="single"/>
              </w:rPr>
              <w:t>Tiekėjas</w:t>
            </w:r>
            <w:r w:rsidR="005E35B3" w:rsidRPr="00625C3C">
              <w:rPr>
                <w:rFonts w:ascii="Tahoma" w:hAnsi="Tahoma" w:cs="Tahoma"/>
                <w:sz w:val="22"/>
                <w:szCs w:val="22"/>
                <w:u w:val="single"/>
              </w:rPr>
              <w:t>:</w:t>
            </w:r>
          </w:p>
          <w:p w14:paraId="17E9695A" w14:textId="77777777" w:rsidR="005E35B3" w:rsidRPr="00625C3C" w:rsidRDefault="005E35B3" w:rsidP="005E35B3">
            <w:pPr>
              <w:pStyle w:val="ListParagraph"/>
              <w:numPr>
                <w:ilvl w:val="0"/>
                <w:numId w:val="40"/>
              </w:numPr>
              <w:tabs>
                <w:tab w:val="left" w:pos="217"/>
              </w:tabs>
              <w:ind w:left="0" w:firstLine="0"/>
              <w:jc w:val="both"/>
              <w:rPr>
                <w:rFonts w:ascii="Tahoma" w:hAnsi="Tahoma" w:cs="Tahoma"/>
              </w:rPr>
            </w:pPr>
            <w:r w:rsidRPr="00625C3C">
              <w:rPr>
                <w:rFonts w:ascii="Tahoma" w:hAnsi="Tahoma" w:cs="Tahoma"/>
              </w:rPr>
              <w:t>Atlieka projektavimą ir parengia projek</w:t>
            </w:r>
            <w:r w:rsidRPr="00625C3C">
              <w:rPr>
                <w:rFonts w:ascii="Tahoma" w:hAnsi="Tahoma" w:cs="Tahoma"/>
              </w:rPr>
              <w:softHyphen/>
              <w:t>tavimo dokumentaciją;</w:t>
            </w:r>
          </w:p>
          <w:p w14:paraId="707B6C52" w14:textId="77777777" w:rsidR="005E35B3" w:rsidRPr="00625C3C" w:rsidRDefault="005E35B3" w:rsidP="005E35B3">
            <w:pPr>
              <w:pStyle w:val="ListParagraph"/>
              <w:numPr>
                <w:ilvl w:val="0"/>
                <w:numId w:val="40"/>
              </w:numPr>
              <w:tabs>
                <w:tab w:val="left" w:pos="217"/>
              </w:tabs>
              <w:ind w:left="0" w:firstLine="0"/>
              <w:jc w:val="both"/>
              <w:rPr>
                <w:rFonts w:ascii="Tahoma" w:hAnsi="Tahoma" w:cs="Tahoma"/>
              </w:rPr>
            </w:pPr>
            <w:r w:rsidRPr="00625C3C">
              <w:rPr>
                <w:rFonts w:ascii="Tahoma" w:hAnsi="Tahoma" w:cs="Tahoma"/>
              </w:rPr>
              <w:t>Parengia ir suderina infrastruktūros reikalavimų techninę specifikaciją;</w:t>
            </w:r>
          </w:p>
          <w:p w14:paraId="49F782B2" w14:textId="77777777" w:rsidR="005E35B3" w:rsidRPr="00625C3C" w:rsidRDefault="005E35B3" w:rsidP="005E35B3">
            <w:pPr>
              <w:pStyle w:val="ListParagraph"/>
              <w:numPr>
                <w:ilvl w:val="0"/>
                <w:numId w:val="40"/>
              </w:numPr>
              <w:tabs>
                <w:tab w:val="left" w:pos="227"/>
              </w:tabs>
              <w:ind w:left="0" w:firstLine="0"/>
              <w:jc w:val="both"/>
              <w:rPr>
                <w:rFonts w:ascii="Tahoma" w:hAnsi="Tahoma" w:cs="Tahoma"/>
              </w:rPr>
            </w:pPr>
            <w:r w:rsidRPr="00625C3C">
              <w:rPr>
                <w:rFonts w:ascii="Tahoma" w:hAnsi="Tahoma" w:cs="Tahoma"/>
              </w:rPr>
              <w:t>Išanalizuoja ir parengia integracinių sąsajų aprašymo dokumentus;</w:t>
            </w:r>
          </w:p>
          <w:p w14:paraId="375DB8B6" w14:textId="1DB247E5" w:rsidR="005E35B3" w:rsidRPr="00625C3C" w:rsidRDefault="005E35B3" w:rsidP="005E35B3">
            <w:pPr>
              <w:pStyle w:val="ListParagraph"/>
              <w:numPr>
                <w:ilvl w:val="0"/>
                <w:numId w:val="40"/>
              </w:numPr>
              <w:tabs>
                <w:tab w:val="left" w:pos="227"/>
              </w:tabs>
              <w:ind w:left="0" w:firstLine="0"/>
              <w:jc w:val="both"/>
              <w:rPr>
                <w:rFonts w:ascii="Tahoma" w:hAnsi="Tahoma" w:cs="Tahoma"/>
              </w:rPr>
            </w:pPr>
            <w:r w:rsidRPr="00625C3C">
              <w:rPr>
                <w:rFonts w:ascii="Tahoma" w:hAnsi="Tahoma" w:cs="Tahoma"/>
              </w:rPr>
              <w:lastRenderedPageBreak/>
              <w:t>Suderina naujas integracines sąsajas su duomenų ti</w:t>
            </w:r>
            <w:r w:rsidR="00843D62">
              <w:rPr>
                <w:rFonts w:ascii="Tahoma" w:hAnsi="Tahoma" w:cs="Tahoma"/>
              </w:rPr>
              <w:t>e</w:t>
            </w:r>
            <w:r w:rsidRPr="00625C3C">
              <w:rPr>
                <w:rFonts w:ascii="Tahoma" w:hAnsi="Tahoma" w:cs="Tahoma"/>
              </w:rPr>
              <w:t>kėjais ir gavėjais;</w:t>
            </w:r>
          </w:p>
          <w:p w14:paraId="2183F3FD" w14:textId="5F5FB779" w:rsidR="005E35B3" w:rsidRPr="00625C3C" w:rsidRDefault="005E35B3" w:rsidP="005E35B3">
            <w:pPr>
              <w:pStyle w:val="ListParagraph"/>
              <w:numPr>
                <w:ilvl w:val="0"/>
                <w:numId w:val="40"/>
              </w:numPr>
              <w:tabs>
                <w:tab w:val="left" w:pos="227"/>
              </w:tabs>
              <w:ind w:left="0" w:firstLine="0"/>
              <w:jc w:val="both"/>
              <w:rPr>
                <w:rFonts w:ascii="Tahoma" w:hAnsi="Tahoma" w:cs="Tahoma"/>
              </w:rPr>
            </w:pPr>
            <w:r w:rsidRPr="00625C3C">
              <w:rPr>
                <w:rFonts w:ascii="Tahoma" w:hAnsi="Tahoma" w:cs="Tahoma"/>
              </w:rPr>
              <w:t>Parengia integracinių sąsajų specifikacijas bei jas suderina su duomenų gavėjais ir ti</w:t>
            </w:r>
            <w:r w:rsidR="00843D62">
              <w:rPr>
                <w:rFonts w:ascii="Tahoma" w:hAnsi="Tahoma" w:cs="Tahoma"/>
              </w:rPr>
              <w:t>e</w:t>
            </w:r>
            <w:r w:rsidRPr="00625C3C">
              <w:rPr>
                <w:rFonts w:ascii="Tahoma" w:hAnsi="Tahoma" w:cs="Tahoma"/>
              </w:rPr>
              <w:t>kėjais bei Perkančiąja organizacija;</w:t>
            </w:r>
          </w:p>
          <w:p w14:paraId="5E33EA87" w14:textId="77777777" w:rsidR="005E35B3" w:rsidRPr="00625C3C" w:rsidRDefault="005E35B3">
            <w:pPr>
              <w:jc w:val="both"/>
              <w:rPr>
                <w:rFonts w:ascii="Tahoma" w:hAnsi="Tahoma" w:cs="Tahoma"/>
                <w:sz w:val="22"/>
                <w:szCs w:val="22"/>
              </w:rPr>
            </w:pPr>
            <w:r w:rsidRPr="00625C3C">
              <w:rPr>
                <w:rFonts w:ascii="Tahoma" w:hAnsi="Tahoma" w:cs="Tahoma"/>
                <w:sz w:val="22"/>
                <w:szCs w:val="22"/>
                <w:u w:val="single"/>
              </w:rPr>
              <w:t>Perkančioji organizacija</w:t>
            </w:r>
            <w:r>
              <w:rPr>
                <w:rFonts w:ascii="Tahoma" w:hAnsi="Tahoma" w:cs="Tahoma"/>
                <w:sz w:val="22"/>
                <w:szCs w:val="22"/>
                <w:u w:val="single"/>
              </w:rPr>
              <w:t xml:space="preserve"> ir TP </w:t>
            </w:r>
            <w:r w:rsidRPr="008C3962">
              <w:rPr>
                <w:rFonts w:ascii="Tahoma" w:hAnsi="Tahoma" w:cs="Tahoma"/>
                <w:sz w:val="22"/>
                <w:szCs w:val="22"/>
                <w:u w:val="single"/>
              </w:rPr>
              <w:t>(pagal kompetenciją)</w:t>
            </w:r>
            <w:r w:rsidRPr="00625C3C">
              <w:rPr>
                <w:rFonts w:ascii="Tahoma" w:hAnsi="Tahoma" w:cs="Tahoma"/>
                <w:sz w:val="22"/>
                <w:szCs w:val="22"/>
                <w:u w:val="single"/>
              </w:rPr>
              <w:t>:</w:t>
            </w:r>
          </w:p>
          <w:p w14:paraId="08B93109" w14:textId="77777777" w:rsidR="005E35B3" w:rsidRPr="00625C3C" w:rsidRDefault="005E35B3" w:rsidP="00757DE7">
            <w:pPr>
              <w:pStyle w:val="Sraopastraipa2"/>
              <w:numPr>
                <w:ilvl w:val="0"/>
                <w:numId w:val="90"/>
              </w:numPr>
              <w:tabs>
                <w:tab w:val="left" w:pos="358"/>
              </w:tabs>
              <w:ind w:left="0" w:firstLine="0"/>
              <w:jc w:val="both"/>
              <w:rPr>
                <w:rFonts w:ascii="Tahoma" w:hAnsi="Tahoma" w:cs="Tahoma"/>
                <w:sz w:val="22"/>
                <w:szCs w:val="22"/>
              </w:rPr>
            </w:pPr>
            <w:r w:rsidRPr="00625C3C">
              <w:rPr>
                <w:rFonts w:ascii="Tahoma" w:hAnsi="Tahoma" w:cs="Tahoma"/>
                <w:sz w:val="22"/>
                <w:szCs w:val="22"/>
              </w:rPr>
              <w:t>Suteikia reikalingą informaciją;</w:t>
            </w:r>
          </w:p>
          <w:p w14:paraId="439AE0A4" w14:textId="77777777" w:rsidR="005E35B3" w:rsidRPr="00625C3C" w:rsidRDefault="005E35B3" w:rsidP="00757DE7">
            <w:pPr>
              <w:pStyle w:val="Sraopastraipa2"/>
              <w:numPr>
                <w:ilvl w:val="0"/>
                <w:numId w:val="90"/>
              </w:numPr>
              <w:tabs>
                <w:tab w:val="left" w:pos="358"/>
              </w:tabs>
              <w:ind w:left="0" w:firstLine="0"/>
              <w:jc w:val="both"/>
              <w:rPr>
                <w:rFonts w:ascii="Tahoma" w:hAnsi="Tahoma" w:cs="Tahoma"/>
                <w:sz w:val="22"/>
                <w:szCs w:val="22"/>
              </w:rPr>
            </w:pPr>
            <w:r w:rsidRPr="00625C3C">
              <w:rPr>
                <w:rFonts w:ascii="Tahoma" w:hAnsi="Tahoma" w:cs="Tahoma"/>
                <w:sz w:val="22"/>
                <w:szCs w:val="22"/>
              </w:rPr>
              <w:t>Teikia pastabas ir rekomendacijas.</w:t>
            </w:r>
          </w:p>
          <w:p w14:paraId="0EFA94C8" w14:textId="3C9A99D6" w:rsidR="005E35B3" w:rsidRPr="006926BA" w:rsidRDefault="005E35B3" w:rsidP="006926BA">
            <w:pPr>
              <w:pStyle w:val="Sraopastraipa2"/>
              <w:numPr>
                <w:ilvl w:val="0"/>
                <w:numId w:val="90"/>
              </w:numPr>
              <w:tabs>
                <w:tab w:val="left" w:pos="358"/>
              </w:tabs>
              <w:ind w:left="0" w:firstLine="0"/>
              <w:jc w:val="both"/>
              <w:rPr>
                <w:rFonts w:ascii="Tahoma" w:hAnsi="Tahoma" w:cs="Tahoma"/>
                <w:sz w:val="22"/>
                <w:szCs w:val="22"/>
              </w:rPr>
            </w:pPr>
            <w:r w:rsidRPr="00625C3C">
              <w:rPr>
                <w:rFonts w:ascii="Tahoma" w:hAnsi="Tahoma" w:cs="Tahoma"/>
                <w:sz w:val="22"/>
                <w:szCs w:val="22"/>
              </w:rPr>
              <w:t>Tvirtina pateiktus etapo rezultatus.</w:t>
            </w:r>
          </w:p>
        </w:tc>
        <w:tc>
          <w:tcPr>
            <w:tcW w:w="1949" w:type="pct"/>
          </w:tcPr>
          <w:p w14:paraId="3E2A86FC" w14:textId="62BE1EB1" w:rsidR="005E35B3" w:rsidRPr="00625C3C" w:rsidRDefault="005E35B3" w:rsidP="00757DE7">
            <w:pPr>
              <w:pStyle w:val="ListParagraph"/>
              <w:numPr>
                <w:ilvl w:val="0"/>
                <w:numId w:val="95"/>
              </w:numPr>
              <w:tabs>
                <w:tab w:val="left" w:pos="409"/>
              </w:tabs>
              <w:ind w:left="0" w:firstLine="0"/>
              <w:jc w:val="both"/>
              <w:rPr>
                <w:rFonts w:ascii="Tahoma" w:hAnsi="Tahoma" w:cs="Tahoma"/>
              </w:rPr>
            </w:pPr>
            <w:r w:rsidRPr="00625C3C">
              <w:rPr>
                <w:rFonts w:ascii="Tahoma" w:hAnsi="Tahoma" w:cs="Tahoma"/>
              </w:rPr>
              <w:lastRenderedPageBreak/>
              <w:t xml:space="preserve">Sukurtas Projektavimo dokumentas (dokumente pateikiama: projekto architektūros aprašymas fizinių komponentų ir programinių komponentų požiūriu, naudojamos technologijos (jų pavadinimai, versijos), informacinis vaizdas (duomenų bazės struktūros, duomenų bazių sąsajų schemos ir kt.), funkcinis vaizdas (projekto funkciniai vienetai, jų funkcijos, tarpusavio sąsajos, naudotojo sąsajos prototipai), integracinis vaizdas (sąsajos </w:t>
            </w:r>
            <w:r w:rsidRPr="00625C3C">
              <w:rPr>
                <w:rFonts w:ascii="Tahoma" w:hAnsi="Tahoma" w:cs="Tahoma"/>
              </w:rPr>
              <w:lastRenderedPageBreak/>
              <w:t>tarp vidinių ir išorinių sistemų, kuriamos sistemos atžvilgiu), operacinis vaizdas (sisteminiai procesai, algoritmai, periodiniai sisteminiai darbai ir pan.), dislokavimo vaizdas (programinių komponentų pasiskirstymas techninėje įrangoje), saugumo sprendimai, aukšto prieinamumo sprendimai, plečiamumo sprendimai</w:t>
            </w:r>
            <w:r w:rsidR="006408D9">
              <w:rPr>
                <w:rFonts w:ascii="Tahoma" w:hAnsi="Tahoma" w:cs="Tahoma"/>
              </w:rPr>
              <w:t xml:space="preserve">, komponentų </w:t>
            </w:r>
            <w:proofErr w:type="spellStart"/>
            <w:r w:rsidR="006408D9">
              <w:rPr>
                <w:rFonts w:ascii="Tahoma" w:hAnsi="Tahoma" w:cs="Tahoma"/>
              </w:rPr>
              <w:t>monitorinimo</w:t>
            </w:r>
            <w:proofErr w:type="spellEnd"/>
            <w:r w:rsidR="006408D9">
              <w:rPr>
                <w:rFonts w:ascii="Tahoma" w:hAnsi="Tahoma" w:cs="Tahoma"/>
              </w:rPr>
              <w:t xml:space="preserve"> aprašas</w:t>
            </w:r>
            <w:r w:rsidR="00461768">
              <w:rPr>
                <w:rFonts w:ascii="Tahoma" w:hAnsi="Tahoma" w:cs="Tahoma"/>
              </w:rPr>
              <w:t xml:space="preserve"> </w:t>
            </w:r>
            <w:r w:rsidRPr="00625C3C">
              <w:rPr>
                <w:rFonts w:ascii="Tahoma" w:hAnsi="Tahoma" w:cs="Tahoma"/>
              </w:rPr>
              <w:t>ir kt.);</w:t>
            </w:r>
          </w:p>
          <w:p w14:paraId="00895295" w14:textId="238026D4" w:rsidR="005E35B3" w:rsidRPr="00625C3C" w:rsidRDefault="005E35B3" w:rsidP="00757DE7">
            <w:pPr>
              <w:pStyle w:val="ListParagraph"/>
              <w:numPr>
                <w:ilvl w:val="0"/>
                <w:numId w:val="95"/>
              </w:numPr>
              <w:tabs>
                <w:tab w:val="left" w:pos="409"/>
              </w:tabs>
              <w:ind w:left="0" w:firstLine="0"/>
              <w:jc w:val="both"/>
              <w:rPr>
                <w:rFonts w:ascii="Tahoma" w:hAnsi="Tahoma" w:cs="Tahoma"/>
              </w:rPr>
            </w:pPr>
            <w:r w:rsidRPr="00625C3C">
              <w:rPr>
                <w:rFonts w:ascii="Tahoma" w:hAnsi="Tahoma" w:cs="Tahoma"/>
              </w:rPr>
              <w:t>Parengta infrastruktūros reikalavimų techninė specifikacija (dokumente pateikiami detalūs reikalavimai techninei ir sisteminei programinei įrangai, kuri bus reikalinga užtikrinant tinkamą Ti</w:t>
            </w:r>
            <w:r w:rsidR="00843D62">
              <w:rPr>
                <w:rFonts w:ascii="Tahoma" w:hAnsi="Tahoma" w:cs="Tahoma"/>
              </w:rPr>
              <w:t>e</w:t>
            </w:r>
            <w:r w:rsidRPr="00625C3C">
              <w:rPr>
                <w:rFonts w:ascii="Tahoma" w:hAnsi="Tahoma" w:cs="Tahoma"/>
              </w:rPr>
              <w:t>kėjo siūlomo sprendimo funkcionavimą. Mažiausiai turi būti pateikiama: reikalavimai techninei įrangai; reikalavimai sisteminei programinei įrangai; papildomos techninės ir sisteminės programinės įrangos suderinamumo su esama Perkančiosios organizacijos infrastruktūra analizė ir reikalavimai.)</w:t>
            </w:r>
          </w:p>
          <w:p w14:paraId="2F31DA39" w14:textId="77777777" w:rsidR="005E35B3" w:rsidRPr="00625C3C" w:rsidRDefault="005E35B3" w:rsidP="00757DE7">
            <w:pPr>
              <w:pStyle w:val="ListParagraph"/>
              <w:numPr>
                <w:ilvl w:val="0"/>
                <w:numId w:val="95"/>
              </w:numPr>
              <w:tabs>
                <w:tab w:val="left" w:pos="286"/>
              </w:tabs>
              <w:ind w:left="0" w:firstLine="0"/>
              <w:jc w:val="both"/>
              <w:rPr>
                <w:rFonts w:ascii="Tahoma" w:hAnsi="Tahoma" w:cs="Tahoma"/>
              </w:rPr>
            </w:pPr>
            <w:r w:rsidRPr="00625C3C">
              <w:rPr>
                <w:rFonts w:ascii="Tahoma" w:hAnsi="Tahoma" w:cs="Tahoma"/>
              </w:rPr>
              <w:t>Sukurtas techninės architektūros dokumentas;</w:t>
            </w:r>
          </w:p>
          <w:p w14:paraId="268D8A1C" w14:textId="77777777" w:rsidR="005E35B3" w:rsidRPr="00625C3C" w:rsidRDefault="005E35B3" w:rsidP="00757DE7">
            <w:pPr>
              <w:pStyle w:val="ListParagraph"/>
              <w:numPr>
                <w:ilvl w:val="0"/>
                <w:numId w:val="95"/>
              </w:numPr>
              <w:tabs>
                <w:tab w:val="left" w:pos="286"/>
              </w:tabs>
              <w:ind w:left="0" w:firstLine="0"/>
              <w:jc w:val="both"/>
              <w:rPr>
                <w:rFonts w:ascii="Tahoma" w:hAnsi="Tahoma" w:cs="Tahoma"/>
              </w:rPr>
            </w:pPr>
            <w:r w:rsidRPr="00625C3C">
              <w:rPr>
                <w:rFonts w:ascii="Tahoma" w:hAnsi="Tahoma" w:cs="Tahoma"/>
              </w:rPr>
              <w:t>Sukurtas Loginis DB modelis;</w:t>
            </w:r>
          </w:p>
          <w:p w14:paraId="1EF82B81" w14:textId="77777777" w:rsidR="005E35B3" w:rsidRPr="00625C3C" w:rsidRDefault="005E35B3" w:rsidP="00757DE7">
            <w:pPr>
              <w:pStyle w:val="ListParagraph"/>
              <w:numPr>
                <w:ilvl w:val="0"/>
                <w:numId w:val="95"/>
              </w:numPr>
              <w:tabs>
                <w:tab w:val="left" w:pos="286"/>
              </w:tabs>
              <w:ind w:left="0" w:firstLine="0"/>
              <w:jc w:val="both"/>
              <w:rPr>
                <w:rFonts w:ascii="Tahoma" w:hAnsi="Tahoma" w:cs="Tahoma"/>
              </w:rPr>
            </w:pPr>
            <w:r w:rsidRPr="00625C3C">
              <w:rPr>
                <w:rFonts w:ascii="Tahoma" w:hAnsi="Tahoma" w:cs="Tahoma"/>
              </w:rPr>
              <w:t>Sukurtos Integracinių sąsajų specifikacijos (sukurtos sąsajų specifikacijos ir duomenų apsikeitimo specifikacijos)</w:t>
            </w:r>
            <w:r>
              <w:rPr>
                <w:rFonts w:ascii="Tahoma" w:hAnsi="Tahoma" w:cs="Tahoma"/>
              </w:rPr>
              <w:t>.</w:t>
            </w:r>
          </w:p>
        </w:tc>
        <w:tc>
          <w:tcPr>
            <w:tcW w:w="1061" w:type="pct"/>
            <w:gridSpan w:val="2"/>
          </w:tcPr>
          <w:p w14:paraId="31A9AF18" w14:textId="77777777" w:rsidR="005E35B3" w:rsidRPr="00625C3C" w:rsidRDefault="005E35B3">
            <w:pPr>
              <w:jc w:val="both"/>
              <w:rPr>
                <w:rFonts w:ascii="Tahoma" w:hAnsi="Tahoma" w:cs="Tahoma"/>
                <w:bCs/>
                <w:sz w:val="22"/>
                <w:szCs w:val="22"/>
              </w:rPr>
            </w:pPr>
            <w:r w:rsidRPr="00625C3C">
              <w:rPr>
                <w:rFonts w:ascii="Tahoma" w:hAnsi="Tahoma" w:cs="Tahoma"/>
                <w:bCs/>
                <w:sz w:val="22"/>
                <w:szCs w:val="22"/>
              </w:rPr>
              <w:lastRenderedPageBreak/>
              <w:t>Pagal suderintą darbų grafiką.</w:t>
            </w:r>
          </w:p>
        </w:tc>
      </w:tr>
      <w:tr w:rsidR="005E35B3" w:rsidRPr="00625C3C" w14:paraId="5B31DB5E" w14:textId="77777777">
        <w:trPr>
          <w:trHeight w:val="1134"/>
        </w:trPr>
        <w:tc>
          <w:tcPr>
            <w:tcW w:w="549" w:type="pct"/>
            <w:shd w:val="clear" w:color="auto" w:fill="auto"/>
          </w:tcPr>
          <w:p w14:paraId="36F4FADE" w14:textId="77777777" w:rsidR="005E35B3" w:rsidRPr="00625C3C" w:rsidRDefault="005E35B3">
            <w:pPr>
              <w:jc w:val="center"/>
              <w:rPr>
                <w:rFonts w:ascii="Tahoma" w:hAnsi="Tahoma" w:cs="Tahoma"/>
                <w:sz w:val="22"/>
                <w:szCs w:val="22"/>
              </w:rPr>
            </w:pPr>
            <w:r w:rsidRPr="00625C3C">
              <w:rPr>
                <w:rFonts w:ascii="Tahoma" w:hAnsi="Tahoma" w:cs="Tahoma"/>
                <w:sz w:val="22"/>
                <w:szCs w:val="22"/>
              </w:rPr>
              <w:t>Programavimas</w:t>
            </w:r>
          </w:p>
        </w:tc>
        <w:tc>
          <w:tcPr>
            <w:tcW w:w="1441" w:type="pct"/>
            <w:shd w:val="clear" w:color="auto" w:fill="auto"/>
          </w:tcPr>
          <w:p w14:paraId="6F48E552" w14:textId="74EB18EF" w:rsidR="005E35B3" w:rsidRPr="00625C3C" w:rsidRDefault="001971D0">
            <w:pPr>
              <w:tabs>
                <w:tab w:val="left" w:pos="358"/>
              </w:tabs>
              <w:jc w:val="both"/>
              <w:rPr>
                <w:rFonts w:ascii="Tahoma" w:hAnsi="Tahoma" w:cs="Tahoma"/>
                <w:sz w:val="22"/>
                <w:szCs w:val="22"/>
              </w:rPr>
            </w:pPr>
            <w:r>
              <w:rPr>
                <w:rFonts w:ascii="Tahoma" w:hAnsi="Tahoma" w:cs="Tahoma"/>
                <w:sz w:val="22"/>
                <w:szCs w:val="22"/>
                <w:u w:val="single"/>
              </w:rPr>
              <w:t>Tiekėjas</w:t>
            </w:r>
            <w:r w:rsidR="005E35B3" w:rsidRPr="00625C3C">
              <w:rPr>
                <w:rFonts w:ascii="Tahoma" w:hAnsi="Tahoma" w:cs="Tahoma"/>
                <w:sz w:val="22"/>
                <w:szCs w:val="22"/>
              </w:rPr>
              <w:t>:</w:t>
            </w:r>
          </w:p>
          <w:p w14:paraId="5A92705A" w14:textId="77777777" w:rsidR="005E35B3" w:rsidRPr="00625C3C" w:rsidRDefault="005E35B3" w:rsidP="005E35B3">
            <w:pPr>
              <w:pStyle w:val="ListParagraph"/>
              <w:numPr>
                <w:ilvl w:val="0"/>
                <w:numId w:val="22"/>
              </w:numPr>
              <w:tabs>
                <w:tab w:val="left" w:pos="235"/>
                <w:tab w:val="left" w:pos="358"/>
              </w:tabs>
              <w:ind w:left="0" w:firstLine="0"/>
              <w:jc w:val="both"/>
              <w:rPr>
                <w:rFonts w:ascii="Tahoma" w:hAnsi="Tahoma" w:cs="Tahoma"/>
              </w:rPr>
            </w:pPr>
            <w:r w:rsidRPr="00625C3C">
              <w:rPr>
                <w:rFonts w:ascii="Tahoma" w:hAnsi="Tahoma" w:cs="Tahoma"/>
              </w:rPr>
              <w:t xml:space="preserve">Parengia ir pateikia diegimo į </w:t>
            </w:r>
            <w:proofErr w:type="spellStart"/>
            <w:r w:rsidRPr="00625C3C">
              <w:rPr>
                <w:rFonts w:ascii="Tahoma" w:hAnsi="Tahoma" w:cs="Tahoma"/>
              </w:rPr>
              <w:t>testinę</w:t>
            </w:r>
            <w:proofErr w:type="spellEnd"/>
            <w:r w:rsidRPr="00625C3C">
              <w:rPr>
                <w:rFonts w:ascii="Tahoma" w:hAnsi="Tahoma" w:cs="Tahoma"/>
              </w:rPr>
              <w:t xml:space="preserve"> aplinką planą;</w:t>
            </w:r>
          </w:p>
          <w:p w14:paraId="3EED0663" w14:textId="77777777" w:rsidR="005E35B3" w:rsidRPr="00625C3C" w:rsidRDefault="005E35B3" w:rsidP="005E35B3">
            <w:pPr>
              <w:pStyle w:val="ListParagraph"/>
              <w:numPr>
                <w:ilvl w:val="0"/>
                <w:numId w:val="22"/>
              </w:numPr>
              <w:tabs>
                <w:tab w:val="left" w:pos="235"/>
                <w:tab w:val="left" w:pos="358"/>
              </w:tabs>
              <w:ind w:left="0" w:firstLine="0"/>
              <w:jc w:val="both"/>
              <w:rPr>
                <w:rFonts w:ascii="Tahoma" w:hAnsi="Tahoma" w:cs="Tahoma"/>
              </w:rPr>
            </w:pPr>
            <w:r w:rsidRPr="00625C3C">
              <w:rPr>
                <w:rFonts w:ascii="Tahoma" w:hAnsi="Tahoma" w:cs="Tahoma"/>
              </w:rPr>
              <w:t>Vykdo reikalingus programavimo ir programinio konfigūravimo darbus (savo kūrimo aplinkoje), įgyvendina funkcinius ir nefunkcinius reikalavimus;</w:t>
            </w:r>
          </w:p>
          <w:p w14:paraId="261AC7B4" w14:textId="77777777" w:rsidR="005E35B3" w:rsidRPr="00625C3C" w:rsidRDefault="005E35B3" w:rsidP="005E35B3">
            <w:pPr>
              <w:pStyle w:val="ListParagraph"/>
              <w:numPr>
                <w:ilvl w:val="0"/>
                <w:numId w:val="22"/>
              </w:numPr>
              <w:tabs>
                <w:tab w:val="left" w:pos="235"/>
                <w:tab w:val="left" w:pos="358"/>
              </w:tabs>
              <w:ind w:left="0" w:firstLine="0"/>
              <w:jc w:val="both"/>
              <w:rPr>
                <w:rFonts w:ascii="Tahoma" w:hAnsi="Tahoma" w:cs="Tahoma"/>
              </w:rPr>
            </w:pPr>
            <w:r w:rsidRPr="00625C3C">
              <w:rPr>
                <w:rFonts w:ascii="Tahoma" w:hAnsi="Tahoma" w:cs="Tahoma"/>
              </w:rPr>
              <w:t xml:space="preserve">Atlieka komponentų (angl. </w:t>
            </w:r>
            <w:proofErr w:type="spellStart"/>
            <w:r w:rsidRPr="00625C3C">
              <w:rPr>
                <w:rFonts w:ascii="Tahoma" w:hAnsi="Tahoma" w:cs="Tahoma"/>
              </w:rPr>
              <w:t>unit</w:t>
            </w:r>
            <w:proofErr w:type="spellEnd"/>
            <w:r w:rsidRPr="00625C3C">
              <w:rPr>
                <w:rFonts w:ascii="Tahoma" w:hAnsi="Tahoma" w:cs="Tahoma"/>
              </w:rPr>
              <w:t xml:space="preserve">) testavimą, vidinį saugumo testavimą, </w:t>
            </w:r>
            <w:r w:rsidRPr="00625C3C">
              <w:rPr>
                <w:rFonts w:ascii="Tahoma" w:hAnsi="Tahoma" w:cs="Tahoma"/>
              </w:rPr>
              <w:lastRenderedPageBreak/>
              <w:t>posistemės vidinį testavimą, sąsajų su kitomis sistemomis testavimą;</w:t>
            </w:r>
          </w:p>
          <w:p w14:paraId="6C6BFFA8" w14:textId="77777777" w:rsidR="005E35B3" w:rsidRPr="00625C3C" w:rsidRDefault="005E35B3" w:rsidP="005E35B3">
            <w:pPr>
              <w:pStyle w:val="ListParagraph"/>
              <w:numPr>
                <w:ilvl w:val="0"/>
                <w:numId w:val="22"/>
              </w:numPr>
              <w:tabs>
                <w:tab w:val="left" w:pos="235"/>
                <w:tab w:val="left" w:pos="358"/>
              </w:tabs>
              <w:ind w:left="0" w:firstLine="0"/>
              <w:jc w:val="both"/>
              <w:rPr>
                <w:rFonts w:ascii="Tahoma" w:hAnsi="Tahoma" w:cs="Tahoma"/>
              </w:rPr>
            </w:pPr>
            <w:r w:rsidRPr="00625C3C">
              <w:rPr>
                <w:rFonts w:ascii="Tahoma" w:hAnsi="Tahoma" w:cs="Tahoma"/>
              </w:rPr>
              <w:t>Vykdo kuriamos posistemės demonstracijas, atsižvelgia į išsakytas Perkančiosios organizacijos pastabas;</w:t>
            </w:r>
          </w:p>
          <w:p w14:paraId="063BC3E0" w14:textId="77777777" w:rsidR="005E35B3" w:rsidRPr="00625C3C" w:rsidRDefault="005E35B3" w:rsidP="005E35B3">
            <w:pPr>
              <w:pStyle w:val="ListParagraph"/>
              <w:numPr>
                <w:ilvl w:val="0"/>
                <w:numId w:val="22"/>
              </w:numPr>
              <w:tabs>
                <w:tab w:val="left" w:pos="235"/>
                <w:tab w:val="left" w:pos="358"/>
              </w:tabs>
              <w:ind w:left="0" w:firstLine="0"/>
              <w:jc w:val="both"/>
              <w:rPr>
                <w:rFonts w:ascii="Tahoma" w:hAnsi="Tahoma" w:cs="Tahoma"/>
              </w:rPr>
            </w:pPr>
            <w:r w:rsidRPr="00625C3C">
              <w:rPr>
                <w:rFonts w:ascii="Tahoma" w:hAnsi="Tahoma" w:cs="Tahoma"/>
              </w:rPr>
              <w:t>Parengia vidinio testavimo ataskaitą;</w:t>
            </w:r>
          </w:p>
          <w:p w14:paraId="3DD614F5" w14:textId="77777777" w:rsidR="005E35B3" w:rsidRPr="00625C3C" w:rsidRDefault="005E35B3" w:rsidP="005E35B3">
            <w:pPr>
              <w:pStyle w:val="ListParagraph"/>
              <w:numPr>
                <w:ilvl w:val="0"/>
                <w:numId w:val="22"/>
              </w:numPr>
              <w:tabs>
                <w:tab w:val="left" w:pos="235"/>
                <w:tab w:val="left" w:pos="358"/>
              </w:tabs>
              <w:ind w:left="0" w:firstLine="0"/>
              <w:jc w:val="both"/>
              <w:rPr>
                <w:rFonts w:ascii="Tahoma" w:hAnsi="Tahoma" w:cs="Tahoma"/>
              </w:rPr>
            </w:pPr>
            <w:r w:rsidRPr="00625C3C">
              <w:rPr>
                <w:rFonts w:ascii="Tahoma" w:hAnsi="Tahoma" w:cs="Tahoma"/>
              </w:rPr>
              <w:t>Patikslina detalios analizės ir projektavimo dokumentaciją (jei reikia).</w:t>
            </w:r>
          </w:p>
          <w:p w14:paraId="5DD84F18" w14:textId="77777777" w:rsidR="005E35B3" w:rsidRPr="00625C3C" w:rsidRDefault="005E35B3">
            <w:pPr>
              <w:jc w:val="both"/>
              <w:rPr>
                <w:rFonts w:ascii="Tahoma" w:hAnsi="Tahoma" w:cs="Tahoma"/>
                <w:sz w:val="22"/>
                <w:szCs w:val="22"/>
              </w:rPr>
            </w:pPr>
            <w:r w:rsidRPr="00625C3C">
              <w:rPr>
                <w:rFonts w:ascii="Tahoma" w:hAnsi="Tahoma" w:cs="Tahoma"/>
                <w:sz w:val="22"/>
                <w:szCs w:val="22"/>
                <w:u w:val="single"/>
              </w:rPr>
              <w:t>Perkančioji organizacija</w:t>
            </w:r>
            <w:r>
              <w:rPr>
                <w:rFonts w:ascii="Tahoma" w:hAnsi="Tahoma" w:cs="Tahoma"/>
                <w:sz w:val="22"/>
                <w:szCs w:val="22"/>
                <w:u w:val="single"/>
              </w:rPr>
              <w:t xml:space="preserve"> ir TP </w:t>
            </w:r>
            <w:r w:rsidRPr="008C3962">
              <w:rPr>
                <w:rFonts w:ascii="Tahoma" w:hAnsi="Tahoma" w:cs="Tahoma"/>
                <w:sz w:val="22"/>
                <w:szCs w:val="22"/>
                <w:u w:val="single"/>
              </w:rPr>
              <w:t>(pagal kompetenciją)</w:t>
            </w:r>
            <w:r w:rsidRPr="00625C3C">
              <w:rPr>
                <w:rFonts w:ascii="Tahoma" w:hAnsi="Tahoma" w:cs="Tahoma"/>
                <w:sz w:val="22"/>
                <w:szCs w:val="22"/>
                <w:u w:val="single"/>
              </w:rPr>
              <w:t>:</w:t>
            </w:r>
          </w:p>
          <w:p w14:paraId="4E5F4434" w14:textId="77777777" w:rsidR="005E35B3" w:rsidRPr="00625C3C" w:rsidRDefault="005E35B3" w:rsidP="00757DE7">
            <w:pPr>
              <w:pStyle w:val="ListParagraph"/>
              <w:numPr>
                <w:ilvl w:val="0"/>
                <w:numId w:val="86"/>
              </w:numPr>
              <w:tabs>
                <w:tab w:val="left" w:pos="358"/>
                <w:tab w:val="left" w:pos="500"/>
              </w:tabs>
              <w:ind w:left="0" w:firstLine="0"/>
              <w:jc w:val="both"/>
              <w:rPr>
                <w:rFonts w:ascii="Tahoma" w:hAnsi="Tahoma" w:cs="Tahoma"/>
              </w:rPr>
            </w:pPr>
            <w:r w:rsidRPr="00625C3C">
              <w:rPr>
                <w:rFonts w:ascii="Tahoma" w:hAnsi="Tahoma" w:cs="Tahoma"/>
              </w:rPr>
              <w:t>Suteikia reikalingą informaciją;</w:t>
            </w:r>
          </w:p>
          <w:p w14:paraId="37C85BBA" w14:textId="77777777" w:rsidR="005E35B3" w:rsidRPr="00625C3C" w:rsidRDefault="005E35B3" w:rsidP="00757DE7">
            <w:pPr>
              <w:pStyle w:val="ListParagraph"/>
              <w:numPr>
                <w:ilvl w:val="0"/>
                <w:numId w:val="86"/>
              </w:numPr>
              <w:tabs>
                <w:tab w:val="left" w:pos="358"/>
              </w:tabs>
              <w:ind w:left="0" w:firstLine="0"/>
              <w:jc w:val="both"/>
              <w:rPr>
                <w:rFonts w:ascii="Tahoma" w:hAnsi="Tahoma" w:cs="Tahoma"/>
              </w:rPr>
            </w:pPr>
            <w:r w:rsidRPr="00625C3C">
              <w:rPr>
                <w:rFonts w:ascii="Tahoma" w:hAnsi="Tahoma" w:cs="Tahoma"/>
              </w:rPr>
              <w:t>Parengia gamybinę ir testavimo aplinkas turimoje infrastruktūroje;</w:t>
            </w:r>
          </w:p>
          <w:p w14:paraId="1C73CA6F" w14:textId="77777777" w:rsidR="005E35B3" w:rsidRPr="00625C3C" w:rsidRDefault="005E35B3" w:rsidP="00757DE7">
            <w:pPr>
              <w:pStyle w:val="ListParagraph"/>
              <w:numPr>
                <w:ilvl w:val="0"/>
                <w:numId w:val="86"/>
              </w:numPr>
              <w:tabs>
                <w:tab w:val="left" w:pos="358"/>
              </w:tabs>
              <w:ind w:left="0" w:firstLine="0"/>
              <w:jc w:val="both"/>
              <w:rPr>
                <w:rFonts w:ascii="Tahoma" w:hAnsi="Tahoma" w:cs="Tahoma"/>
              </w:rPr>
            </w:pPr>
            <w:r w:rsidRPr="00625C3C">
              <w:rPr>
                <w:rFonts w:ascii="Tahoma" w:hAnsi="Tahoma" w:cs="Tahoma"/>
              </w:rPr>
              <w:t>Dalyvauja posistemės demonstracijose, teikia atsiliepimus;</w:t>
            </w:r>
          </w:p>
          <w:p w14:paraId="2129D254" w14:textId="77777777" w:rsidR="005E35B3" w:rsidRPr="00625C3C" w:rsidRDefault="005E35B3" w:rsidP="00757DE7">
            <w:pPr>
              <w:pStyle w:val="ListParagraph"/>
              <w:numPr>
                <w:ilvl w:val="0"/>
                <w:numId w:val="86"/>
              </w:numPr>
              <w:tabs>
                <w:tab w:val="left" w:pos="358"/>
              </w:tabs>
              <w:ind w:left="0" w:firstLine="0"/>
              <w:jc w:val="both"/>
              <w:rPr>
                <w:rFonts w:ascii="Tahoma" w:hAnsi="Tahoma" w:cs="Tahoma"/>
              </w:rPr>
            </w:pPr>
            <w:r w:rsidRPr="00625C3C">
              <w:rPr>
                <w:rFonts w:ascii="Tahoma" w:hAnsi="Tahoma" w:cs="Tahoma"/>
              </w:rPr>
              <w:t>Peržiūri ir įvertina vidinio testavimo rezultatus;</w:t>
            </w:r>
          </w:p>
          <w:p w14:paraId="5C76975D" w14:textId="77777777" w:rsidR="005E35B3" w:rsidRPr="00625C3C" w:rsidRDefault="005E35B3" w:rsidP="00757DE7">
            <w:pPr>
              <w:pStyle w:val="ListParagraph"/>
              <w:numPr>
                <w:ilvl w:val="0"/>
                <w:numId w:val="86"/>
              </w:numPr>
              <w:tabs>
                <w:tab w:val="left" w:pos="358"/>
              </w:tabs>
              <w:ind w:left="0" w:firstLine="0"/>
              <w:jc w:val="both"/>
              <w:rPr>
                <w:rFonts w:ascii="Tahoma" w:hAnsi="Tahoma" w:cs="Tahoma"/>
              </w:rPr>
            </w:pPr>
            <w:r w:rsidRPr="00625C3C">
              <w:rPr>
                <w:rFonts w:ascii="Tahoma" w:hAnsi="Tahoma" w:cs="Tahoma"/>
              </w:rPr>
              <w:t>Teikia pastabas ir rekomendacijas.</w:t>
            </w:r>
          </w:p>
        </w:tc>
        <w:tc>
          <w:tcPr>
            <w:tcW w:w="1949" w:type="pct"/>
          </w:tcPr>
          <w:p w14:paraId="4C99A320" w14:textId="77777777" w:rsidR="005E35B3" w:rsidRPr="00625C3C" w:rsidRDefault="005E35B3" w:rsidP="00757DE7">
            <w:pPr>
              <w:pStyle w:val="ListParagraph"/>
              <w:numPr>
                <w:ilvl w:val="0"/>
                <w:numId w:val="88"/>
              </w:numPr>
              <w:tabs>
                <w:tab w:val="left" w:pos="285"/>
              </w:tabs>
              <w:ind w:left="0" w:firstLine="0"/>
              <w:jc w:val="both"/>
              <w:rPr>
                <w:rFonts w:ascii="Tahoma" w:hAnsi="Tahoma" w:cs="Tahoma"/>
              </w:rPr>
            </w:pPr>
            <w:r w:rsidRPr="00625C3C">
              <w:rPr>
                <w:rFonts w:ascii="Tahoma" w:hAnsi="Tahoma" w:cs="Tahoma"/>
              </w:rPr>
              <w:lastRenderedPageBreak/>
              <w:t xml:space="preserve">Parengtas ir suderintas diegimo į </w:t>
            </w:r>
            <w:proofErr w:type="spellStart"/>
            <w:r w:rsidRPr="00625C3C">
              <w:rPr>
                <w:rFonts w:ascii="Tahoma" w:hAnsi="Tahoma" w:cs="Tahoma"/>
              </w:rPr>
              <w:t>testinę</w:t>
            </w:r>
            <w:proofErr w:type="spellEnd"/>
            <w:r w:rsidRPr="00625C3C">
              <w:rPr>
                <w:rFonts w:ascii="Tahoma" w:hAnsi="Tahoma" w:cs="Tahoma"/>
              </w:rPr>
              <w:t xml:space="preserve"> aplinką planas;</w:t>
            </w:r>
          </w:p>
          <w:p w14:paraId="3D13E262" w14:textId="77777777" w:rsidR="005E35B3" w:rsidRPr="00625C3C" w:rsidRDefault="005E35B3" w:rsidP="00757DE7">
            <w:pPr>
              <w:pStyle w:val="ListParagraph"/>
              <w:numPr>
                <w:ilvl w:val="0"/>
                <w:numId w:val="88"/>
              </w:numPr>
              <w:tabs>
                <w:tab w:val="left" w:pos="285"/>
              </w:tabs>
              <w:ind w:left="0" w:firstLine="0"/>
              <w:jc w:val="both"/>
              <w:rPr>
                <w:rFonts w:ascii="Tahoma" w:hAnsi="Tahoma" w:cs="Tahoma"/>
              </w:rPr>
            </w:pPr>
            <w:r w:rsidRPr="00625C3C">
              <w:rPr>
                <w:rFonts w:ascii="Tahoma" w:hAnsi="Tahoma" w:cs="Tahoma"/>
              </w:rPr>
              <w:t>Parengta testavimo aplinka Perkančiosios organizacijos infrastruktūroje;</w:t>
            </w:r>
          </w:p>
          <w:p w14:paraId="3EE0A8B0" w14:textId="77777777" w:rsidR="005E35B3" w:rsidRPr="00625C3C" w:rsidRDefault="005E35B3" w:rsidP="00757DE7">
            <w:pPr>
              <w:pStyle w:val="ListParagraph"/>
              <w:numPr>
                <w:ilvl w:val="0"/>
                <w:numId w:val="88"/>
              </w:numPr>
              <w:tabs>
                <w:tab w:val="left" w:pos="285"/>
              </w:tabs>
              <w:ind w:left="0" w:firstLine="0"/>
              <w:jc w:val="both"/>
              <w:rPr>
                <w:rFonts w:ascii="Tahoma" w:hAnsi="Tahoma" w:cs="Tahoma"/>
              </w:rPr>
            </w:pPr>
            <w:r w:rsidRPr="00625C3C">
              <w:rPr>
                <w:rFonts w:ascii="Tahoma" w:hAnsi="Tahoma" w:cs="Tahoma"/>
              </w:rPr>
              <w:t>Atlikta kuriamos posistemės demonstracija;</w:t>
            </w:r>
          </w:p>
          <w:p w14:paraId="4BB42EAB" w14:textId="77777777" w:rsidR="005E35B3" w:rsidRPr="00625C3C" w:rsidRDefault="005E35B3" w:rsidP="00757DE7">
            <w:pPr>
              <w:pStyle w:val="ListParagraph"/>
              <w:numPr>
                <w:ilvl w:val="0"/>
                <w:numId w:val="88"/>
              </w:numPr>
              <w:tabs>
                <w:tab w:val="left" w:pos="285"/>
              </w:tabs>
              <w:ind w:left="0" w:firstLine="0"/>
              <w:jc w:val="both"/>
              <w:rPr>
                <w:rFonts w:ascii="Tahoma" w:hAnsi="Tahoma" w:cs="Tahoma"/>
              </w:rPr>
            </w:pPr>
            <w:r w:rsidRPr="00625C3C">
              <w:rPr>
                <w:rFonts w:ascii="Tahoma" w:hAnsi="Tahoma" w:cs="Tahoma"/>
              </w:rPr>
              <w:t xml:space="preserve">Pateikta vidinio testavimo ataskaita, kurioje aprašyti atlikto vidinio saugumo testavimo rezultatai ir vidinio testavimo rezultatai (apimtis, vykdymo metodika, testavimo tipai, procedūra, įėjimo/išėjimo kriterijai, testavimo aplinka), pateikiant informaciją apie posistemės </w:t>
            </w:r>
            <w:r w:rsidRPr="00625C3C">
              <w:rPr>
                <w:rFonts w:ascii="Tahoma" w:hAnsi="Tahoma" w:cs="Tahoma"/>
              </w:rPr>
              <w:lastRenderedPageBreak/>
              <w:t>sritis, į kurias reikia atkreipti papildomą dėmesį testavimo metu;</w:t>
            </w:r>
          </w:p>
          <w:p w14:paraId="5A6F41F1" w14:textId="77777777" w:rsidR="005E35B3" w:rsidRPr="00625C3C" w:rsidRDefault="005E35B3" w:rsidP="00757DE7">
            <w:pPr>
              <w:pStyle w:val="ListParagraph"/>
              <w:numPr>
                <w:ilvl w:val="0"/>
                <w:numId w:val="88"/>
              </w:numPr>
              <w:tabs>
                <w:tab w:val="left" w:pos="285"/>
              </w:tabs>
              <w:ind w:left="0" w:firstLine="0"/>
              <w:jc w:val="both"/>
              <w:rPr>
                <w:rFonts w:ascii="Tahoma" w:hAnsi="Tahoma" w:cs="Tahoma"/>
              </w:rPr>
            </w:pPr>
            <w:r w:rsidRPr="00625C3C">
              <w:rPr>
                <w:rFonts w:ascii="Tahoma" w:hAnsi="Tahoma" w:cs="Tahoma"/>
              </w:rPr>
              <w:t>Parengta programinė įranga diegimui;</w:t>
            </w:r>
          </w:p>
          <w:p w14:paraId="661718C8" w14:textId="7C307F18" w:rsidR="005E35B3" w:rsidRPr="00625C3C" w:rsidRDefault="005E35B3" w:rsidP="006926BA">
            <w:pPr>
              <w:pStyle w:val="ListParagraph"/>
              <w:numPr>
                <w:ilvl w:val="0"/>
                <w:numId w:val="88"/>
              </w:numPr>
              <w:tabs>
                <w:tab w:val="left" w:pos="285"/>
              </w:tabs>
              <w:ind w:left="0" w:firstLine="0"/>
              <w:jc w:val="both"/>
              <w:rPr>
                <w:rFonts w:ascii="Tahoma" w:hAnsi="Tahoma" w:cs="Tahoma"/>
              </w:rPr>
            </w:pPr>
            <w:r w:rsidRPr="00625C3C">
              <w:rPr>
                <w:rFonts w:ascii="Tahoma" w:hAnsi="Tahoma" w:cs="Tahoma"/>
              </w:rPr>
              <w:t>Pagal poreikį atnaujinta detalios analizės ir projektavimo dokumentacija.</w:t>
            </w:r>
          </w:p>
        </w:tc>
        <w:tc>
          <w:tcPr>
            <w:tcW w:w="1061" w:type="pct"/>
            <w:gridSpan w:val="2"/>
          </w:tcPr>
          <w:p w14:paraId="1F1E8C25" w14:textId="77777777" w:rsidR="005E35B3" w:rsidRPr="00625C3C" w:rsidRDefault="005E35B3">
            <w:pPr>
              <w:jc w:val="both"/>
              <w:rPr>
                <w:rFonts w:ascii="Tahoma" w:hAnsi="Tahoma" w:cs="Tahoma"/>
                <w:bCs/>
                <w:sz w:val="22"/>
                <w:szCs w:val="22"/>
              </w:rPr>
            </w:pPr>
            <w:r w:rsidRPr="00625C3C">
              <w:rPr>
                <w:rFonts w:ascii="Tahoma" w:hAnsi="Tahoma" w:cs="Tahoma"/>
                <w:bCs/>
                <w:sz w:val="22"/>
                <w:szCs w:val="22"/>
              </w:rPr>
              <w:lastRenderedPageBreak/>
              <w:t xml:space="preserve">Pagal suderintą darbų atlikimo grafiką. </w:t>
            </w:r>
          </w:p>
          <w:p w14:paraId="71F338F6" w14:textId="77777777" w:rsidR="005E35B3" w:rsidRPr="00625C3C" w:rsidRDefault="005E35B3">
            <w:pPr>
              <w:jc w:val="both"/>
              <w:rPr>
                <w:rFonts w:ascii="Tahoma" w:hAnsi="Tahoma" w:cs="Tahoma"/>
                <w:bCs/>
                <w:sz w:val="22"/>
                <w:szCs w:val="22"/>
              </w:rPr>
            </w:pPr>
            <w:r w:rsidRPr="00625C3C">
              <w:rPr>
                <w:rFonts w:ascii="Tahoma" w:hAnsi="Tahoma" w:cs="Tahoma"/>
                <w:bCs/>
                <w:sz w:val="22"/>
                <w:szCs w:val="22"/>
              </w:rPr>
              <w:t xml:space="preserve">Vidinio testavimo ataskaita turi būti pateikta bent prieš 5 darbo dienas iki diegimo testavimo aplinkoje etapo pradžios. </w:t>
            </w:r>
          </w:p>
          <w:p w14:paraId="1ADD2730" w14:textId="77777777" w:rsidR="005E35B3" w:rsidRPr="00625C3C" w:rsidRDefault="005E35B3">
            <w:pPr>
              <w:jc w:val="both"/>
              <w:rPr>
                <w:rFonts w:ascii="Tahoma" w:hAnsi="Tahoma" w:cs="Tahoma"/>
                <w:bCs/>
                <w:sz w:val="22"/>
                <w:szCs w:val="22"/>
              </w:rPr>
            </w:pPr>
            <w:r w:rsidRPr="00625C3C">
              <w:rPr>
                <w:rFonts w:ascii="Tahoma" w:hAnsi="Tahoma" w:cs="Tahoma"/>
                <w:bCs/>
                <w:sz w:val="22"/>
                <w:szCs w:val="22"/>
              </w:rPr>
              <w:t>Kuriamos posistemės demonstracijos turi būti vykdomos nuolatos, pagal atskirai suderintą grafiką.</w:t>
            </w:r>
          </w:p>
          <w:p w14:paraId="31350C9E" w14:textId="77777777" w:rsidR="005E35B3" w:rsidRPr="00625C3C" w:rsidRDefault="005E35B3">
            <w:pPr>
              <w:jc w:val="both"/>
              <w:rPr>
                <w:rFonts w:ascii="Tahoma" w:hAnsi="Tahoma" w:cs="Tahoma"/>
                <w:b/>
                <w:bCs/>
                <w:i/>
                <w:sz w:val="22"/>
                <w:szCs w:val="22"/>
              </w:rPr>
            </w:pPr>
          </w:p>
        </w:tc>
      </w:tr>
      <w:tr w:rsidR="005E35B3" w:rsidRPr="00625C3C" w14:paraId="3857E4FF" w14:textId="77777777">
        <w:trPr>
          <w:trHeight w:val="1134"/>
        </w:trPr>
        <w:tc>
          <w:tcPr>
            <w:tcW w:w="549" w:type="pct"/>
            <w:shd w:val="clear" w:color="auto" w:fill="auto"/>
          </w:tcPr>
          <w:p w14:paraId="22B99A6A" w14:textId="77777777" w:rsidR="005E35B3" w:rsidRPr="00625C3C" w:rsidRDefault="005E35B3">
            <w:pPr>
              <w:jc w:val="center"/>
              <w:rPr>
                <w:rFonts w:ascii="Tahoma" w:hAnsi="Tahoma" w:cs="Tahoma"/>
                <w:sz w:val="22"/>
                <w:szCs w:val="22"/>
              </w:rPr>
            </w:pPr>
            <w:r w:rsidRPr="00625C3C">
              <w:rPr>
                <w:rFonts w:ascii="Tahoma" w:hAnsi="Tahoma" w:cs="Tahoma"/>
                <w:sz w:val="22"/>
                <w:szCs w:val="22"/>
              </w:rPr>
              <w:lastRenderedPageBreak/>
              <w:t>Diegimas į testavimo aplinką</w:t>
            </w:r>
          </w:p>
        </w:tc>
        <w:tc>
          <w:tcPr>
            <w:tcW w:w="1441" w:type="pct"/>
            <w:shd w:val="clear" w:color="auto" w:fill="auto"/>
          </w:tcPr>
          <w:p w14:paraId="45659240" w14:textId="002642FB" w:rsidR="005E35B3" w:rsidRPr="00625C3C" w:rsidRDefault="001971D0">
            <w:pPr>
              <w:jc w:val="both"/>
              <w:rPr>
                <w:rFonts w:ascii="Tahoma" w:hAnsi="Tahoma" w:cs="Tahoma"/>
                <w:sz w:val="22"/>
                <w:szCs w:val="22"/>
              </w:rPr>
            </w:pPr>
            <w:r>
              <w:rPr>
                <w:rFonts w:ascii="Tahoma" w:hAnsi="Tahoma" w:cs="Tahoma"/>
                <w:sz w:val="22"/>
                <w:szCs w:val="22"/>
                <w:u w:val="single"/>
              </w:rPr>
              <w:t>Tiekėjas</w:t>
            </w:r>
            <w:r w:rsidR="005E35B3" w:rsidRPr="00625C3C">
              <w:rPr>
                <w:rFonts w:ascii="Tahoma" w:hAnsi="Tahoma" w:cs="Tahoma"/>
                <w:sz w:val="22"/>
                <w:szCs w:val="22"/>
              </w:rPr>
              <w:t>:</w:t>
            </w:r>
          </w:p>
          <w:p w14:paraId="64A86E80" w14:textId="77777777" w:rsidR="005E35B3" w:rsidRPr="00625C3C" w:rsidRDefault="005E35B3" w:rsidP="00757DE7">
            <w:pPr>
              <w:pStyle w:val="ListParagraph"/>
              <w:numPr>
                <w:ilvl w:val="0"/>
                <w:numId w:val="87"/>
              </w:numPr>
              <w:tabs>
                <w:tab w:val="left" w:pos="220"/>
              </w:tabs>
              <w:ind w:left="0" w:firstLine="0"/>
              <w:jc w:val="both"/>
              <w:rPr>
                <w:rFonts w:ascii="Tahoma" w:hAnsi="Tahoma" w:cs="Tahoma"/>
              </w:rPr>
            </w:pPr>
            <w:r w:rsidRPr="00625C3C">
              <w:rPr>
                <w:rFonts w:ascii="Tahoma" w:hAnsi="Tahoma" w:cs="Tahoma"/>
              </w:rPr>
              <w:t>Parengia ir pateikia programinę įrangą tinkamą įdiegimui Perkančiosios organizacijos testavimo aplinkoje;</w:t>
            </w:r>
          </w:p>
          <w:p w14:paraId="2CA408C1" w14:textId="77777777" w:rsidR="005E35B3" w:rsidRPr="00625C3C" w:rsidRDefault="005E35B3" w:rsidP="00757DE7">
            <w:pPr>
              <w:pStyle w:val="ListParagraph"/>
              <w:numPr>
                <w:ilvl w:val="0"/>
                <w:numId w:val="87"/>
              </w:numPr>
              <w:tabs>
                <w:tab w:val="left" w:pos="220"/>
              </w:tabs>
              <w:ind w:left="0" w:firstLine="0"/>
              <w:jc w:val="both"/>
              <w:rPr>
                <w:rFonts w:ascii="Tahoma" w:hAnsi="Tahoma" w:cs="Tahoma"/>
              </w:rPr>
            </w:pPr>
            <w:r w:rsidRPr="00625C3C">
              <w:rPr>
                <w:rFonts w:ascii="Tahoma" w:hAnsi="Tahoma" w:cs="Tahoma"/>
              </w:rPr>
              <w:t>Konsultuoja Perkančiąją organizaciją diegimo į Perkančiosios organizacijos testavimo aplinką klausimais;</w:t>
            </w:r>
          </w:p>
          <w:p w14:paraId="2BF0AF4D" w14:textId="77777777" w:rsidR="005E35B3" w:rsidRPr="00625C3C" w:rsidRDefault="005E35B3" w:rsidP="00757DE7">
            <w:pPr>
              <w:pStyle w:val="ListParagraph"/>
              <w:numPr>
                <w:ilvl w:val="0"/>
                <w:numId w:val="87"/>
              </w:numPr>
              <w:tabs>
                <w:tab w:val="left" w:pos="220"/>
              </w:tabs>
              <w:ind w:left="0" w:firstLine="0"/>
              <w:jc w:val="both"/>
              <w:rPr>
                <w:rFonts w:ascii="Tahoma" w:hAnsi="Tahoma" w:cs="Tahoma"/>
              </w:rPr>
            </w:pPr>
            <w:r w:rsidRPr="00625C3C">
              <w:rPr>
                <w:rFonts w:ascii="Tahoma" w:hAnsi="Tahoma" w:cs="Tahoma"/>
              </w:rPr>
              <w:t xml:space="preserve">Parengia duomenų užkrovimo </w:t>
            </w:r>
            <w:proofErr w:type="spellStart"/>
            <w:r w:rsidRPr="00625C3C">
              <w:rPr>
                <w:rFonts w:ascii="Tahoma" w:hAnsi="Tahoma" w:cs="Tahoma"/>
              </w:rPr>
              <w:t>skriptus</w:t>
            </w:r>
            <w:proofErr w:type="spellEnd"/>
            <w:r w:rsidRPr="00625C3C">
              <w:rPr>
                <w:rFonts w:ascii="Tahoma" w:hAnsi="Tahoma" w:cs="Tahoma"/>
              </w:rPr>
              <w:t xml:space="preserve"> į Perkančiosios organizacijos </w:t>
            </w:r>
            <w:proofErr w:type="spellStart"/>
            <w:r w:rsidRPr="00625C3C">
              <w:rPr>
                <w:rFonts w:ascii="Tahoma" w:hAnsi="Tahoma" w:cs="Tahoma"/>
              </w:rPr>
              <w:t>testinę</w:t>
            </w:r>
            <w:proofErr w:type="spellEnd"/>
            <w:r w:rsidRPr="00625C3C">
              <w:rPr>
                <w:rFonts w:ascii="Tahoma" w:hAnsi="Tahoma" w:cs="Tahoma"/>
              </w:rPr>
              <w:t xml:space="preserve"> aplinką;</w:t>
            </w:r>
          </w:p>
          <w:p w14:paraId="4B81F8FC" w14:textId="77777777" w:rsidR="005E35B3" w:rsidRPr="00625C3C" w:rsidRDefault="005E35B3" w:rsidP="00757DE7">
            <w:pPr>
              <w:pStyle w:val="ListParagraph"/>
              <w:numPr>
                <w:ilvl w:val="0"/>
                <w:numId w:val="87"/>
              </w:numPr>
              <w:tabs>
                <w:tab w:val="left" w:pos="220"/>
              </w:tabs>
              <w:ind w:left="0" w:firstLine="0"/>
              <w:jc w:val="both"/>
              <w:rPr>
                <w:rFonts w:ascii="Tahoma" w:hAnsi="Tahoma" w:cs="Tahoma"/>
              </w:rPr>
            </w:pPr>
            <w:r w:rsidRPr="00625C3C">
              <w:rPr>
                <w:rFonts w:ascii="Tahoma" w:hAnsi="Tahoma" w:cs="Tahoma"/>
              </w:rPr>
              <w:t>Parengia naudotojų ir administratorių instrukcijas.</w:t>
            </w:r>
          </w:p>
          <w:p w14:paraId="5439B77C" w14:textId="77777777" w:rsidR="005E35B3" w:rsidRPr="00625C3C" w:rsidRDefault="005E35B3">
            <w:pPr>
              <w:jc w:val="both"/>
              <w:rPr>
                <w:rFonts w:ascii="Tahoma" w:hAnsi="Tahoma" w:cs="Tahoma"/>
                <w:sz w:val="22"/>
                <w:szCs w:val="22"/>
              </w:rPr>
            </w:pPr>
            <w:r w:rsidRPr="00625C3C">
              <w:rPr>
                <w:rFonts w:ascii="Tahoma" w:hAnsi="Tahoma" w:cs="Tahoma"/>
                <w:sz w:val="22"/>
                <w:szCs w:val="22"/>
                <w:u w:val="single"/>
              </w:rPr>
              <w:t>Perkančioji organizacija</w:t>
            </w:r>
            <w:r>
              <w:rPr>
                <w:rFonts w:ascii="Tahoma" w:hAnsi="Tahoma" w:cs="Tahoma"/>
                <w:sz w:val="22"/>
                <w:szCs w:val="22"/>
                <w:u w:val="single"/>
              </w:rPr>
              <w:t xml:space="preserve"> ir TP </w:t>
            </w:r>
            <w:r w:rsidRPr="008C3962">
              <w:rPr>
                <w:rFonts w:ascii="Tahoma" w:hAnsi="Tahoma" w:cs="Tahoma"/>
                <w:sz w:val="22"/>
                <w:szCs w:val="22"/>
                <w:u w:val="single"/>
              </w:rPr>
              <w:t>(pagal kompetenciją)</w:t>
            </w:r>
            <w:r w:rsidRPr="00625C3C">
              <w:rPr>
                <w:rFonts w:ascii="Tahoma" w:hAnsi="Tahoma" w:cs="Tahoma"/>
                <w:sz w:val="22"/>
                <w:szCs w:val="22"/>
                <w:u w:val="single"/>
              </w:rPr>
              <w:t>:</w:t>
            </w:r>
          </w:p>
          <w:p w14:paraId="4540E504" w14:textId="77777777" w:rsidR="005E35B3" w:rsidRPr="00625C3C" w:rsidRDefault="005E35B3" w:rsidP="005E35B3">
            <w:pPr>
              <w:pStyle w:val="ListParagraph"/>
              <w:numPr>
                <w:ilvl w:val="0"/>
                <w:numId w:val="24"/>
              </w:numPr>
              <w:tabs>
                <w:tab w:val="left" w:pos="268"/>
              </w:tabs>
              <w:ind w:left="-43" w:firstLine="43"/>
              <w:jc w:val="both"/>
              <w:rPr>
                <w:rFonts w:ascii="Tahoma" w:hAnsi="Tahoma" w:cs="Tahoma"/>
              </w:rPr>
            </w:pPr>
            <w:r w:rsidRPr="00625C3C">
              <w:rPr>
                <w:rFonts w:ascii="Tahoma" w:hAnsi="Tahoma" w:cs="Tahoma"/>
              </w:rPr>
              <w:t>Peržiūri ir įvertina diegimo planą;</w:t>
            </w:r>
          </w:p>
          <w:p w14:paraId="659EA38A" w14:textId="77777777" w:rsidR="005E35B3" w:rsidRPr="00625C3C" w:rsidRDefault="005E35B3" w:rsidP="005E35B3">
            <w:pPr>
              <w:pStyle w:val="ListParagraph"/>
              <w:numPr>
                <w:ilvl w:val="0"/>
                <w:numId w:val="24"/>
              </w:numPr>
              <w:tabs>
                <w:tab w:val="left" w:pos="268"/>
              </w:tabs>
              <w:ind w:left="-43" w:firstLine="43"/>
              <w:jc w:val="both"/>
              <w:rPr>
                <w:rFonts w:ascii="Tahoma" w:hAnsi="Tahoma" w:cs="Tahoma"/>
              </w:rPr>
            </w:pPr>
            <w:r w:rsidRPr="00625C3C">
              <w:rPr>
                <w:rFonts w:ascii="Tahoma" w:hAnsi="Tahoma" w:cs="Tahoma"/>
              </w:rPr>
              <w:lastRenderedPageBreak/>
              <w:t>Suteikia reikalingą informaciją;</w:t>
            </w:r>
          </w:p>
          <w:p w14:paraId="11F4E437" w14:textId="77777777" w:rsidR="005E35B3" w:rsidRPr="00625C3C" w:rsidRDefault="005E35B3" w:rsidP="005E35B3">
            <w:pPr>
              <w:pStyle w:val="ListParagraph"/>
              <w:numPr>
                <w:ilvl w:val="0"/>
                <w:numId w:val="24"/>
              </w:numPr>
              <w:tabs>
                <w:tab w:val="left" w:pos="268"/>
              </w:tabs>
              <w:ind w:left="-43" w:firstLine="43"/>
              <w:jc w:val="both"/>
              <w:rPr>
                <w:rFonts w:ascii="Tahoma" w:hAnsi="Tahoma" w:cs="Tahoma"/>
              </w:rPr>
            </w:pPr>
            <w:r w:rsidRPr="00625C3C">
              <w:rPr>
                <w:rFonts w:ascii="Tahoma" w:hAnsi="Tahoma" w:cs="Tahoma"/>
              </w:rPr>
              <w:t>Kontroliuoja testavimo aplinką;</w:t>
            </w:r>
          </w:p>
          <w:p w14:paraId="7AE3C7DA" w14:textId="77777777" w:rsidR="005E35B3" w:rsidRPr="00625C3C" w:rsidRDefault="005E35B3">
            <w:pPr>
              <w:jc w:val="both"/>
              <w:rPr>
                <w:rFonts w:ascii="Tahoma" w:hAnsi="Tahoma" w:cs="Tahoma"/>
                <w:sz w:val="22"/>
                <w:szCs w:val="22"/>
              </w:rPr>
            </w:pPr>
            <w:r w:rsidRPr="00625C3C">
              <w:rPr>
                <w:rFonts w:ascii="Tahoma" w:hAnsi="Tahoma" w:cs="Tahoma"/>
                <w:sz w:val="22"/>
                <w:szCs w:val="22"/>
                <w:u w:val="single"/>
              </w:rPr>
              <w:t>Perkančioji organizacija</w:t>
            </w:r>
            <w:r w:rsidRPr="00625C3C">
              <w:rPr>
                <w:rFonts w:ascii="Tahoma" w:hAnsi="Tahoma" w:cs="Tahoma"/>
                <w:sz w:val="22"/>
                <w:szCs w:val="22"/>
              </w:rPr>
              <w:t>:</w:t>
            </w:r>
          </w:p>
          <w:p w14:paraId="0F76E70A" w14:textId="77777777" w:rsidR="005E35B3" w:rsidRPr="00625C3C" w:rsidRDefault="005E35B3" w:rsidP="005E35B3">
            <w:pPr>
              <w:pStyle w:val="ListParagraph"/>
              <w:numPr>
                <w:ilvl w:val="0"/>
                <w:numId w:val="25"/>
              </w:numPr>
              <w:tabs>
                <w:tab w:val="left" w:pos="252"/>
              </w:tabs>
              <w:ind w:left="0" w:firstLine="0"/>
              <w:jc w:val="both"/>
              <w:rPr>
                <w:rFonts w:ascii="Tahoma" w:hAnsi="Tahoma" w:cs="Tahoma"/>
              </w:rPr>
            </w:pPr>
            <w:r w:rsidRPr="00625C3C">
              <w:rPr>
                <w:rFonts w:ascii="Tahoma" w:hAnsi="Tahoma" w:cs="Tahoma"/>
              </w:rPr>
              <w:t>Įdiegia pateiktą programinę įrangą į Perkančiosios organizacijos testavimo aplinką;</w:t>
            </w:r>
          </w:p>
          <w:p w14:paraId="5F8A3363" w14:textId="77777777" w:rsidR="005E35B3" w:rsidRPr="00F47A2E" w:rsidRDefault="005E35B3" w:rsidP="005E35B3">
            <w:pPr>
              <w:pStyle w:val="ListParagraph"/>
              <w:numPr>
                <w:ilvl w:val="0"/>
                <w:numId w:val="25"/>
              </w:numPr>
              <w:tabs>
                <w:tab w:val="left" w:pos="252"/>
              </w:tabs>
              <w:ind w:left="0" w:firstLine="0"/>
              <w:jc w:val="both"/>
              <w:rPr>
                <w:rFonts w:ascii="Tahoma" w:hAnsi="Tahoma" w:cs="Tahoma"/>
              </w:rPr>
            </w:pPr>
            <w:r w:rsidRPr="00625C3C">
              <w:rPr>
                <w:rFonts w:ascii="Tahoma" w:hAnsi="Tahoma" w:cs="Tahoma"/>
              </w:rPr>
              <w:t>Kontroliuoja testavimo aplinką.</w:t>
            </w:r>
          </w:p>
        </w:tc>
        <w:tc>
          <w:tcPr>
            <w:tcW w:w="1949" w:type="pct"/>
          </w:tcPr>
          <w:p w14:paraId="53E2451D" w14:textId="77777777" w:rsidR="005E35B3" w:rsidRPr="00625C3C" w:rsidRDefault="005E35B3" w:rsidP="005E35B3">
            <w:pPr>
              <w:pStyle w:val="ListParagraph"/>
              <w:numPr>
                <w:ilvl w:val="0"/>
                <w:numId w:val="23"/>
              </w:numPr>
              <w:tabs>
                <w:tab w:val="left" w:pos="302"/>
              </w:tabs>
              <w:ind w:left="32" w:firstLine="0"/>
              <w:jc w:val="both"/>
              <w:rPr>
                <w:rFonts w:ascii="Tahoma" w:hAnsi="Tahoma" w:cs="Tahoma"/>
              </w:rPr>
            </w:pPr>
            <w:r w:rsidRPr="00625C3C">
              <w:rPr>
                <w:rFonts w:ascii="Tahoma" w:hAnsi="Tahoma" w:cs="Tahoma"/>
              </w:rPr>
              <w:lastRenderedPageBreak/>
              <w:t>Parengta programinė įranga diegimui į Perkančiosios organizacijos testavimo aplinką;</w:t>
            </w:r>
          </w:p>
          <w:p w14:paraId="2A8255CF" w14:textId="77777777" w:rsidR="005E35B3" w:rsidRPr="00625C3C" w:rsidRDefault="005E35B3" w:rsidP="005E35B3">
            <w:pPr>
              <w:pStyle w:val="ListParagraph"/>
              <w:numPr>
                <w:ilvl w:val="0"/>
                <w:numId w:val="23"/>
              </w:numPr>
              <w:tabs>
                <w:tab w:val="left" w:pos="302"/>
              </w:tabs>
              <w:ind w:left="32" w:firstLine="0"/>
              <w:jc w:val="both"/>
              <w:rPr>
                <w:rFonts w:ascii="Tahoma" w:hAnsi="Tahoma" w:cs="Tahoma"/>
              </w:rPr>
            </w:pPr>
            <w:r w:rsidRPr="00625C3C">
              <w:rPr>
                <w:rFonts w:ascii="Tahoma" w:hAnsi="Tahoma" w:cs="Tahoma"/>
              </w:rPr>
              <w:t>Programinė įranga įdiegta Perkančiosios organizacijos testavimo aplinkoje;</w:t>
            </w:r>
          </w:p>
          <w:p w14:paraId="6522ABBB" w14:textId="3CF9A05C" w:rsidR="005E35B3" w:rsidRDefault="005E35B3" w:rsidP="005E35B3">
            <w:pPr>
              <w:pStyle w:val="ListParagraph"/>
              <w:numPr>
                <w:ilvl w:val="0"/>
                <w:numId w:val="23"/>
              </w:numPr>
              <w:tabs>
                <w:tab w:val="left" w:pos="302"/>
              </w:tabs>
              <w:ind w:left="32" w:firstLine="0"/>
              <w:jc w:val="both"/>
              <w:rPr>
                <w:rFonts w:ascii="Tahoma" w:hAnsi="Tahoma" w:cs="Tahoma"/>
              </w:rPr>
            </w:pPr>
            <w:r w:rsidRPr="00625C3C">
              <w:rPr>
                <w:rFonts w:ascii="Tahoma" w:hAnsi="Tahoma" w:cs="Tahoma"/>
              </w:rPr>
              <w:t xml:space="preserve">Parengti duomenys testavimui (SQL ir/arba kitų </w:t>
            </w:r>
            <w:proofErr w:type="spellStart"/>
            <w:r w:rsidRPr="00625C3C">
              <w:rPr>
                <w:rFonts w:ascii="Tahoma" w:hAnsi="Tahoma" w:cs="Tahoma"/>
              </w:rPr>
              <w:t>skriptų</w:t>
            </w:r>
            <w:proofErr w:type="spellEnd"/>
            <w:r w:rsidRPr="00625C3C">
              <w:rPr>
                <w:rFonts w:ascii="Tahoma" w:hAnsi="Tahoma" w:cs="Tahoma"/>
              </w:rPr>
              <w:t xml:space="preserve"> pavidalu)</w:t>
            </w:r>
            <w:r w:rsidR="00FE58EE">
              <w:rPr>
                <w:rFonts w:ascii="Tahoma" w:hAnsi="Tahoma" w:cs="Tahoma"/>
              </w:rPr>
              <w:t>;</w:t>
            </w:r>
          </w:p>
          <w:p w14:paraId="7E231459" w14:textId="28EA22FF" w:rsidR="005E35B3" w:rsidRPr="00625C3C" w:rsidRDefault="005E35B3" w:rsidP="005D404A">
            <w:pPr>
              <w:pStyle w:val="ListParagraph"/>
              <w:numPr>
                <w:ilvl w:val="0"/>
                <w:numId w:val="23"/>
              </w:numPr>
              <w:tabs>
                <w:tab w:val="left" w:pos="302"/>
              </w:tabs>
              <w:ind w:left="32" w:firstLine="0"/>
              <w:jc w:val="both"/>
              <w:rPr>
                <w:rFonts w:ascii="Tahoma" w:hAnsi="Tahoma" w:cs="Tahoma"/>
              </w:rPr>
            </w:pPr>
          </w:p>
        </w:tc>
        <w:tc>
          <w:tcPr>
            <w:tcW w:w="1061" w:type="pct"/>
            <w:gridSpan w:val="2"/>
          </w:tcPr>
          <w:p w14:paraId="22D09E5C" w14:textId="77777777" w:rsidR="005E35B3" w:rsidRPr="00625C3C" w:rsidRDefault="005E35B3">
            <w:pPr>
              <w:jc w:val="both"/>
              <w:rPr>
                <w:rFonts w:ascii="Tahoma" w:hAnsi="Tahoma" w:cs="Tahoma"/>
                <w:bCs/>
                <w:sz w:val="22"/>
                <w:szCs w:val="22"/>
              </w:rPr>
            </w:pPr>
            <w:r w:rsidRPr="00625C3C">
              <w:rPr>
                <w:rFonts w:ascii="Tahoma" w:hAnsi="Tahoma" w:cs="Tahoma"/>
                <w:sz w:val="22"/>
                <w:szCs w:val="22"/>
              </w:rPr>
              <w:t>Diegimo etapas turi būti baigtas iki priėmimo testavimo etapo pradžios pagal suderintą darbų grafiką.</w:t>
            </w:r>
          </w:p>
        </w:tc>
      </w:tr>
      <w:tr w:rsidR="005E35B3" w:rsidRPr="00625C3C" w14:paraId="280D7C10" w14:textId="77777777">
        <w:trPr>
          <w:trHeight w:val="3868"/>
        </w:trPr>
        <w:tc>
          <w:tcPr>
            <w:tcW w:w="549" w:type="pct"/>
            <w:tcBorders>
              <w:top w:val="single" w:sz="4" w:space="0" w:color="auto"/>
              <w:left w:val="single" w:sz="4" w:space="0" w:color="auto"/>
              <w:right w:val="single" w:sz="4" w:space="0" w:color="auto"/>
            </w:tcBorders>
            <w:shd w:val="clear" w:color="auto" w:fill="auto"/>
          </w:tcPr>
          <w:p w14:paraId="1EF8DF9C" w14:textId="77777777" w:rsidR="005E35B3" w:rsidRPr="00625C3C" w:rsidRDefault="005E35B3">
            <w:pPr>
              <w:jc w:val="center"/>
              <w:rPr>
                <w:rFonts w:ascii="Tahoma" w:hAnsi="Tahoma" w:cs="Tahoma"/>
                <w:sz w:val="22"/>
                <w:szCs w:val="22"/>
              </w:rPr>
            </w:pPr>
            <w:r>
              <w:rPr>
                <w:rFonts w:ascii="Tahoma" w:hAnsi="Tahoma" w:cs="Tahoma"/>
                <w:sz w:val="22"/>
                <w:szCs w:val="22"/>
              </w:rPr>
              <w:t>Integracinis t</w:t>
            </w:r>
            <w:r w:rsidRPr="00625C3C">
              <w:rPr>
                <w:rFonts w:ascii="Tahoma" w:hAnsi="Tahoma" w:cs="Tahoma"/>
                <w:sz w:val="22"/>
                <w:szCs w:val="22"/>
              </w:rPr>
              <w:t>estavimas</w:t>
            </w:r>
          </w:p>
        </w:tc>
        <w:tc>
          <w:tcPr>
            <w:tcW w:w="1441" w:type="pct"/>
            <w:tcBorders>
              <w:top w:val="single" w:sz="4" w:space="0" w:color="auto"/>
              <w:left w:val="single" w:sz="4" w:space="0" w:color="auto"/>
              <w:right w:val="single" w:sz="4" w:space="0" w:color="auto"/>
            </w:tcBorders>
            <w:shd w:val="clear" w:color="auto" w:fill="auto"/>
          </w:tcPr>
          <w:p w14:paraId="4CA71666" w14:textId="0F3F0500" w:rsidR="005E35B3" w:rsidRPr="00625C3C" w:rsidRDefault="001971D0">
            <w:pPr>
              <w:jc w:val="both"/>
              <w:rPr>
                <w:rFonts w:ascii="Tahoma" w:hAnsi="Tahoma" w:cs="Tahoma"/>
                <w:sz w:val="22"/>
                <w:szCs w:val="22"/>
                <w:u w:val="single"/>
              </w:rPr>
            </w:pPr>
            <w:r>
              <w:rPr>
                <w:rFonts w:ascii="Tahoma" w:hAnsi="Tahoma" w:cs="Tahoma"/>
                <w:sz w:val="22"/>
                <w:szCs w:val="22"/>
                <w:u w:val="single"/>
              </w:rPr>
              <w:t>Tiekėjas</w:t>
            </w:r>
            <w:r w:rsidR="005E35B3" w:rsidRPr="00625C3C">
              <w:rPr>
                <w:rFonts w:ascii="Tahoma" w:hAnsi="Tahoma" w:cs="Tahoma"/>
                <w:sz w:val="22"/>
                <w:szCs w:val="22"/>
                <w:u w:val="single"/>
              </w:rPr>
              <w:t>:</w:t>
            </w:r>
          </w:p>
          <w:p w14:paraId="41131FC5" w14:textId="6ACB958C" w:rsidR="005E35B3" w:rsidRPr="00625C3C" w:rsidRDefault="005E35B3" w:rsidP="005E35B3">
            <w:pPr>
              <w:pStyle w:val="ListParagraph"/>
              <w:numPr>
                <w:ilvl w:val="0"/>
                <w:numId w:val="26"/>
              </w:numPr>
              <w:tabs>
                <w:tab w:val="left" w:pos="268"/>
              </w:tabs>
              <w:ind w:left="0" w:firstLine="0"/>
              <w:jc w:val="both"/>
              <w:rPr>
                <w:rFonts w:ascii="Tahoma" w:hAnsi="Tahoma" w:cs="Tahoma"/>
              </w:rPr>
            </w:pPr>
            <w:r w:rsidRPr="00625C3C">
              <w:rPr>
                <w:rFonts w:ascii="Tahoma" w:hAnsi="Tahoma" w:cs="Tahoma"/>
              </w:rPr>
              <w:t>Atlieka testavimą su duomenų ti</w:t>
            </w:r>
            <w:r w:rsidR="00843D62">
              <w:rPr>
                <w:rFonts w:ascii="Tahoma" w:hAnsi="Tahoma" w:cs="Tahoma"/>
              </w:rPr>
              <w:t>e</w:t>
            </w:r>
            <w:r w:rsidRPr="00625C3C">
              <w:rPr>
                <w:rFonts w:ascii="Tahoma" w:hAnsi="Tahoma" w:cs="Tahoma"/>
              </w:rPr>
              <w:t xml:space="preserve">kėjais ir gavėjais Perkančiosios organizacijos </w:t>
            </w:r>
            <w:proofErr w:type="spellStart"/>
            <w:r w:rsidRPr="00625C3C">
              <w:rPr>
                <w:rFonts w:ascii="Tahoma" w:hAnsi="Tahoma" w:cs="Tahoma"/>
              </w:rPr>
              <w:t>testinėje</w:t>
            </w:r>
            <w:proofErr w:type="spellEnd"/>
            <w:r w:rsidRPr="00625C3C">
              <w:rPr>
                <w:rFonts w:ascii="Tahoma" w:hAnsi="Tahoma" w:cs="Tahoma"/>
              </w:rPr>
              <w:t xml:space="preserve"> aplinkoje;</w:t>
            </w:r>
          </w:p>
          <w:p w14:paraId="15B6A4CE" w14:textId="1AF98BFA" w:rsidR="005E35B3" w:rsidRPr="00625C3C" w:rsidRDefault="005E35B3" w:rsidP="005E35B3">
            <w:pPr>
              <w:pStyle w:val="ListParagraph"/>
              <w:numPr>
                <w:ilvl w:val="0"/>
                <w:numId w:val="26"/>
              </w:numPr>
              <w:tabs>
                <w:tab w:val="left" w:pos="268"/>
              </w:tabs>
              <w:ind w:left="0" w:firstLine="0"/>
              <w:jc w:val="both"/>
              <w:rPr>
                <w:rFonts w:ascii="Tahoma" w:hAnsi="Tahoma" w:cs="Tahoma"/>
              </w:rPr>
            </w:pPr>
            <w:r w:rsidRPr="00625C3C">
              <w:rPr>
                <w:rFonts w:ascii="Tahoma" w:hAnsi="Tahoma" w:cs="Tahoma"/>
              </w:rPr>
              <w:t>Atlieka</w:t>
            </w:r>
            <w:r w:rsidR="00461768">
              <w:rPr>
                <w:rFonts w:ascii="Tahoma" w:hAnsi="Tahoma" w:cs="Tahoma"/>
              </w:rPr>
              <w:t xml:space="preserve"> </w:t>
            </w:r>
            <w:r w:rsidRPr="00625C3C">
              <w:rPr>
                <w:rFonts w:ascii="Tahoma" w:hAnsi="Tahoma" w:cs="Tahoma"/>
              </w:rPr>
              <w:t>koregavimą pagal pateiktas pastabas bei ištaiso klaidas;</w:t>
            </w:r>
          </w:p>
          <w:p w14:paraId="34861508" w14:textId="77777777" w:rsidR="005E35B3" w:rsidRPr="00625C3C" w:rsidRDefault="005E35B3" w:rsidP="005E35B3">
            <w:pPr>
              <w:pStyle w:val="ListParagraph"/>
              <w:numPr>
                <w:ilvl w:val="0"/>
                <w:numId w:val="26"/>
              </w:numPr>
              <w:tabs>
                <w:tab w:val="left" w:pos="268"/>
              </w:tabs>
              <w:ind w:left="0" w:firstLine="0"/>
              <w:jc w:val="both"/>
              <w:rPr>
                <w:rFonts w:ascii="Tahoma" w:hAnsi="Tahoma" w:cs="Tahoma"/>
              </w:rPr>
            </w:pPr>
            <w:r w:rsidRPr="00625C3C">
              <w:rPr>
                <w:rFonts w:ascii="Tahoma" w:hAnsi="Tahoma" w:cs="Tahoma"/>
              </w:rPr>
              <w:t>Parengia testavimo ataskaitą.</w:t>
            </w:r>
          </w:p>
          <w:p w14:paraId="16E1AE1F" w14:textId="77777777" w:rsidR="005E35B3" w:rsidRPr="00625C3C" w:rsidRDefault="005E35B3">
            <w:pPr>
              <w:jc w:val="both"/>
              <w:rPr>
                <w:rFonts w:ascii="Tahoma" w:hAnsi="Tahoma" w:cs="Tahoma"/>
                <w:sz w:val="22"/>
                <w:szCs w:val="22"/>
              </w:rPr>
            </w:pPr>
            <w:r w:rsidRPr="00625C3C">
              <w:rPr>
                <w:rFonts w:ascii="Tahoma" w:hAnsi="Tahoma" w:cs="Tahoma"/>
                <w:sz w:val="22"/>
                <w:szCs w:val="22"/>
                <w:u w:val="single"/>
              </w:rPr>
              <w:t>Perkančioji organizacija</w:t>
            </w:r>
            <w:r>
              <w:rPr>
                <w:rFonts w:ascii="Tahoma" w:hAnsi="Tahoma" w:cs="Tahoma"/>
                <w:sz w:val="22"/>
                <w:szCs w:val="22"/>
                <w:u w:val="single"/>
              </w:rPr>
              <w:t xml:space="preserve"> ir TP </w:t>
            </w:r>
            <w:r w:rsidRPr="008C3962">
              <w:rPr>
                <w:rFonts w:ascii="Tahoma" w:hAnsi="Tahoma" w:cs="Tahoma"/>
                <w:sz w:val="22"/>
                <w:szCs w:val="22"/>
                <w:u w:val="single"/>
              </w:rPr>
              <w:t>(pagal kompetenciją)</w:t>
            </w:r>
            <w:r w:rsidRPr="00625C3C">
              <w:rPr>
                <w:rFonts w:ascii="Tahoma" w:hAnsi="Tahoma" w:cs="Tahoma"/>
                <w:sz w:val="22"/>
                <w:szCs w:val="22"/>
                <w:u w:val="single"/>
              </w:rPr>
              <w:t>:</w:t>
            </w:r>
          </w:p>
          <w:p w14:paraId="6AE1A969" w14:textId="77777777" w:rsidR="005E35B3" w:rsidRPr="00625C3C" w:rsidRDefault="005E35B3" w:rsidP="005E35B3">
            <w:pPr>
              <w:pStyle w:val="ListParagraph"/>
              <w:numPr>
                <w:ilvl w:val="0"/>
                <w:numId w:val="27"/>
              </w:numPr>
              <w:tabs>
                <w:tab w:val="left" w:pos="268"/>
              </w:tabs>
              <w:ind w:left="0" w:firstLine="0"/>
              <w:jc w:val="both"/>
              <w:rPr>
                <w:rFonts w:ascii="Tahoma" w:hAnsi="Tahoma" w:cs="Tahoma"/>
              </w:rPr>
            </w:pPr>
            <w:r w:rsidRPr="00625C3C">
              <w:rPr>
                <w:rFonts w:ascii="Tahoma" w:hAnsi="Tahoma" w:cs="Tahoma"/>
              </w:rPr>
              <w:t>Suteikia reikalingą informaciją;</w:t>
            </w:r>
          </w:p>
          <w:p w14:paraId="6E2D0C4A" w14:textId="77777777" w:rsidR="005E35B3" w:rsidRPr="00625C3C" w:rsidRDefault="005E35B3" w:rsidP="005E35B3">
            <w:pPr>
              <w:pStyle w:val="ListParagraph"/>
              <w:numPr>
                <w:ilvl w:val="0"/>
                <w:numId w:val="27"/>
              </w:numPr>
              <w:tabs>
                <w:tab w:val="left" w:pos="268"/>
              </w:tabs>
              <w:ind w:left="0" w:firstLine="0"/>
              <w:jc w:val="both"/>
              <w:rPr>
                <w:rFonts w:ascii="Tahoma" w:hAnsi="Tahoma" w:cs="Tahoma"/>
              </w:rPr>
            </w:pPr>
            <w:r w:rsidRPr="00625C3C">
              <w:rPr>
                <w:rFonts w:ascii="Tahoma" w:hAnsi="Tahoma" w:cs="Tahoma"/>
              </w:rPr>
              <w:t>Registruoja testavimo metu Perkančiosios organizacijos nustatytas klaidas;</w:t>
            </w:r>
          </w:p>
          <w:p w14:paraId="513D697E" w14:textId="77777777" w:rsidR="005E35B3" w:rsidRPr="00625C3C" w:rsidRDefault="005E35B3" w:rsidP="005E35B3">
            <w:pPr>
              <w:pStyle w:val="ListParagraph"/>
              <w:numPr>
                <w:ilvl w:val="0"/>
                <w:numId w:val="27"/>
              </w:numPr>
              <w:tabs>
                <w:tab w:val="left" w:pos="268"/>
              </w:tabs>
              <w:ind w:left="0" w:firstLine="0"/>
              <w:jc w:val="both"/>
              <w:rPr>
                <w:rFonts w:ascii="Tahoma" w:hAnsi="Tahoma" w:cs="Tahoma"/>
              </w:rPr>
            </w:pPr>
            <w:r w:rsidRPr="00625C3C">
              <w:rPr>
                <w:rFonts w:ascii="Tahoma" w:hAnsi="Tahoma" w:cs="Tahoma"/>
              </w:rPr>
              <w:t>Vykdo testavimo metu nustatytų problemų šalinimo kontrolę.</w:t>
            </w:r>
          </w:p>
        </w:tc>
        <w:tc>
          <w:tcPr>
            <w:tcW w:w="1949" w:type="pct"/>
            <w:tcBorders>
              <w:top w:val="single" w:sz="4" w:space="0" w:color="auto"/>
              <w:left w:val="single" w:sz="4" w:space="0" w:color="auto"/>
              <w:right w:val="single" w:sz="4" w:space="0" w:color="auto"/>
            </w:tcBorders>
          </w:tcPr>
          <w:p w14:paraId="3C04F54B" w14:textId="77777777" w:rsidR="005E35B3" w:rsidRPr="00625C3C" w:rsidRDefault="005E35B3" w:rsidP="005E35B3">
            <w:pPr>
              <w:pStyle w:val="ListParagraph"/>
              <w:numPr>
                <w:ilvl w:val="0"/>
                <w:numId w:val="28"/>
              </w:numPr>
              <w:tabs>
                <w:tab w:val="left" w:pos="235"/>
              </w:tabs>
              <w:ind w:left="0" w:firstLine="32"/>
              <w:jc w:val="both"/>
              <w:rPr>
                <w:rFonts w:ascii="Tahoma" w:hAnsi="Tahoma" w:cs="Tahoma"/>
              </w:rPr>
            </w:pPr>
            <w:r w:rsidRPr="00625C3C">
              <w:rPr>
                <w:rFonts w:ascii="Tahoma" w:hAnsi="Tahoma" w:cs="Tahoma"/>
              </w:rPr>
              <w:t>Integracinio testavimo ataskaita. Integracinio testavimo ataskaitoje turi būti įvertinti integracinio testavimo metu nustatyti defektai, pateiktas jų išsprendimo būdas ir statusas;</w:t>
            </w:r>
          </w:p>
          <w:p w14:paraId="1989FAF8" w14:textId="15838283" w:rsidR="005E35B3" w:rsidRPr="00625C3C" w:rsidRDefault="004D0BDE" w:rsidP="005E35B3">
            <w:pPr>
              <w:pStyle w:val="ListParagraph"/>
              <w:numPr>
                <w:ilvl w:val="0"/>
                <w:numId w:val="28"/>
              </w:numPr>
              <w:tabs>
                <w:tab w:val="left" w:pos="235"/>
              </w:tabs>
              <w:ind w:left="0" w:firstLine="32"/>
              <w:jc w:val="both"/>
              <w:rPr>
                <w:rFonts w:ascii="Tahoma" w:hAnsi="Tahoma" w:cs="Tahoma"/>
              </w:rPr>
            </w:pPr>
            <w:r>
              <w:rPr>
                <w:rFonts w:ascii="Tahoma" w:hAnsi="Tahoma" w:cs="Tahoma"/>
              </w:rPr>
              <w:t xml:space="preserve">Esant poreikiui atnaujinti </w:t>
            </w:r>
            <w:r w:rsidR="005E35B3" w:rsidRPr="00625C3C">
              <w:rPr>
                <w:rFonts w:ascii="Tahoma" w:hAnsi="Tahoma" w:cs="Tahoma"/>
              </w:rPr>
              <w:t>analizės ir projektavimo dokumentai, diegimo instrukcijos, projekto surinkimo ir kompiliavimo instrukcijos;</w:t>
            </w:r>
          </w:p>
          <w:p w14:paraId="56370BB7" w14:textId="7145D2FD" w:rsidR="005E35B3" w:rsidRPr="001367ED" w:rsidRDefault="005E35B3" w:rsidP="001367ED">
            <w:pPr>
              <w:pStyle w:val="ListParagraph"/>
              <w:numPr>
                <w:ilvl w:val="0"/>
                <w:numId w:val="28"/>
              </w:numPr>
              <w:tabs>
                <w:tab w:val="left" w:pos="235"/>
              </w:tabs>
              <w:ind w:left="0" w:firstLine="32"/>
              <w:jc w:val="both"/>
              <w:rPr>
                <w:rFonts w:ascii="Tahoma" w:hAnsi="Tahoma" w:cs="Tahoma"/>
              </w:rPr>
            </w:pPr>
            <w:r w:rsidRPr="00625C3C">
              <w:rPr>
                <w:rFonts w:ascii="Tahoma" w:hAnsi="Tahoma" w:cs="Tahoma"/>
              </w:rPr>
              <w:t>Sukurtos vartotojų ir administratorių instrukcijos;</w:t>
            </w:r>
          </w:p>
        </w:tc>
        <w:tc>
          <w:tcPr>
            <w:tcW w:w="1061" w:type="pct"/>
            <w:gridSpan w:val="2"/>
            <w:tcBorders>
              <w:top w:val="single" w:sz="4" w:space="0" w:color="auto"/>
              <w:left w:val="single" w:sz="4" w:space="0" w:color="auto"/>
              <w:right w:val="single" w:sz="4" w:space="0" w:color="auto"/>
            </w:tcBorders>
          </w:tcPr>
          <w:p w14:paraId="7EBCB234" w14:textId="2F4DE3E2" w:rsidR="005E35B3" w:rsidRPr="00625C3C" w:rsidRDefault="005E35B3">
            <w:pPr>
              <w:jc w:val="both"/>
              <w:rPr>
                <w:rFonts w:ascii="Tahoma" w:hAnsi="Tahoma" w:cs="Tahoma"/>
                <w:sz w:val="22"/>
                <w:szCs w:val="22"/>
              </w:rPr>
            </w:pPr>
            <w:r w:rsidRPr="00625C3C">
              <w:rPr>
                <w:rFonts w:ascii="Tahoma" w:hAnsi="Tahoma" w:cs="Tahoma"/>
                <w:sz w:val="22"/>
                <w:szCs w:val="22"/>
              </w:rPr>
              <w:t>Integracinio testavimo etapas turi būti baigtas iki Diegimo į gamybinę aplinką pradžios pagal suderintą darbų grafiką.</w:t>
            </w:r>
          </w:p>
        </w:tc>
      </w:tr>
      <w:tr w:rsidR="005E35B3" w:rsidRPr="00625C3C" w14:paraId="052ED1DF" w14:textId="77777777">
        <w:trPr>
          <w:trHeight w:val="3868"/>
        </w:trPr>
        <w:tc>
          <w:tcPr>
            <w:tcW w:w="549" w:type="pct"/>
            <w:tcBorders>
              <w:top w:val="single" w:sz="4" w:space="0" w:color="auto"/>
              <w:left w:val="single" w:sz="4" w:space="0" w:color="auto"/>
              <w:right w:val="single" w:sz="4" w:space="0" w:color="auto"/>
            </w:tcBorders>
            <w:shd w:val="clear" w:color="auto" w:fill="auto"/>
          </w:tcPr>
          <w:p w14:paraId="285D3F5D" w14:textId="77777777" w:rsidR="005E35B3" w:rsidRPr="00625C3C" w:rsidRDefault="005E35B3">
            <w:pPr>
              <w:jc w:val="center"/>
              <w:rPr>
                <w:rFonts w:ascii="Tahoma" w:hAnsi="Tahoma" w:cs="Tahoma"/>
                <w:sz w:val="22"/>
                <w:szCs w:val="22"/>
              </w:rPr>
            </w:pPr>
            <w:r w:rsidRPr="00625C3C">
              <w:rPr>
                <w:rFonts w:ascii="Tahoma" w:hAnsi="Tahoma" w:cs="Tahoma"/>
                <w:sz w:val="22"/>
                <w:szCs w:val="22"/>
              </w:rPr>
              <w:lastRenderedPageBreak/>
              <w:t>Priėmimo testavimas</w:t>
            </w:r>
          </w:p>
        </w:tc>
        <w:tc>
          <w:tcPr>
            <w:tcW w:w="1441" w:type="pct"/>
            <w:tcBorders>
              <w:top w:val="single" w:sz="4" w:space="0" w:color="auto"/>
              <w:left w:val="single" w:sz="4" w:space="0" w:color="auto"/>
              <w:right w:val="single" w:sz="4" w:space="0" w:color="auto"/>
            </w:tcBorders>
            <w:shd w:val="clear" w:color="auto" w:fill="auto"/>
          </w:tcPr>
          <w:p w14:paraId="1C54AC8D" w14:textId="0F2EA351" w:rsidR="005E35B3" w:rsidRPr="00625C3C" w:rsidRDefault="005E35B3">
            <w:pPr>
              <w:pStyle w:val="Lentekstasarial"/>
              <w:tabs>
                <w:tab w:val="left" w:pos="358"/>
              </w:tabs>
              <w:spacing w:before="0" w:after="0" w:line="240" w:lineRule="auto"/>
              <w:rPr>
                <w:rFonts w:ascii="Tahoma" w:hAnsi="Tahoma" w:cs="Tahoma"/>
                <w:sz w:val="22"/>
                <w:szCs w:val="22"/>
                <w:lang w:val="lt-LT"/>
              </w:rPr>
            </w:pPr>
            <w:r w:rsidRPr="00625C3C">
              <w:rPr>
                <w:rFonts w:ascii="Tahoma" w:hAnsi="Tahoma" w:cs="Tahoma"/>
                <w:sz w:val="22"/>
                <w:szCs w:val="22"/>
                <w:lang w:val="lt-LT"/>
              </w:rPr>
              <w:t xml:space="preserve">Paslaugų </w:t>
            </w:r>
            <w:r w:rsidR="001971D0">
              <w:rPr>
                <w:rFonts w:ascii="Tahoma" w:hAnsi="Tahoma" w:cs="Tahoma"/>
                <w:sz w:val="22"/>
                <w:szCs w:val="22"/>
                <w:lang w:val="lt-LT"/>
              </w:rPr>
              <w:t>Tiekėjas</w:t>
            </w:r>
            <w:r w:rsidRPr="00625C3C">
              <w:rPr>
                <w:rFonts w:ascii="Tahoma" w:hAnsi="Tahoma" w:cs="Tahoma"/>
                <w:sz w:val="22"/>
                <w:szCs w:val="22"/>
                <w:lang w:val="lt-LT"/>
              </w:rPr>
              <w:t>:</w:t>
            </w:r>
          </w:p>
          <w:p w14:paraId="776C67EC" w14:textId="77777777" w:rsidR="005E35B3" w:rsidRPr="00625C3C" w:rsidRDefault="005E35B3" w:rsidP="00757DE7">
            <w:pPr>
              <w:pStyle w:val="Sraopastraipa2"/>
              <w:numPr>
                <w:ilvl w:val="0"/>
                <w:numId w:val="89"/>
              </w:numPr>
              <w:tabs>
                <w:tab w:val="left" w:pos="358"/>
                <w:tab w:val="left" w:pos="777"/>
              </w:tabs>
              <w:ind w:left="0" w:firstLine="0"/>
              <w:jc w:val="both"/>
              <w:rPr>
                <w:rFonts w:ascii="Tahoma" w:hAnsi="Tahoma" w:cs="Tahoma"/>
                <w:sz w:val="22"/>
                <w:szCs w:val="22"/>
              </w:rPr>
            </w:pPr>
            <w:r w:rsidRPr="00625C3C">
              <w:rPr>
                <w:rFonts w:ascii="Tahoma" w:hAnsi="Tahoma" w:cs="Tahoma"/>
                <w:sz w:val="22"/>
                <w:szCs w:val="22"/>
              </w:rPr>
              <w:t>Parengia naudotojų vadovus ir administravimo instrukcijas.</w:t>
            </w:r>
          </w:p>
          <w:p w14:paraId="14DBCC9C" w14:textId="77777777" w:rsidR="005E35B3" w:rsidRPr="00625C3C" w:rsidRDefault="005E35B3" w:rsidP="00757DE7">
            <w:pPr>
              <w:pStyle w:val="Sraopastraipa2"/>
              <w:numPr>
                <w:ilvl w:val="0"/>
                <w:numId w:val="89"/>
              </w:numPr>
              <w:tabs>
                <w:tab w:val="left" w:pos="358"/>
                <w:tab w:val="left" w:pos="777"/>
              </w:tabs>
              <w:ind w:left="0" w:firstLine="0"/>
              <w:jc w:val="both"/>
              <w:rPr>
                <w:rFonts w:ascii="Tahoma" w:hAnsi="Tahoma" w:cs="Tahoma"/>
                <w:sz w:val="22"/>
                <w:szCs w:val="22"/>
              </w:rPr>
            </w:pPr>
            <w:r w:rsidRPr="00625C3C">
              <w:rPr>
                <w:rFonts w:ascii="Tahoma" w:hAnsi="Tahoma" w:cs="Tahoma"/>
                <w:sz w:val="22"/>
                <w:szCs w:val="22"/>
              </w:rPr>
              <w:t>Remiantis parengtais ir suderintais naudotojų vadovais papildo nauja informacija ESPBI IS pagalbos sistemą;</w:t>
            </w:r>
          </w:p>
          <w:p w14:paraId="4F454A86" w14:textId="77777777" w:rsidR="005E35B3" w:rsidRPr="00625C3C" w:rsidRDefault="005E35B3" w:rsidP="00757DE7">
            <w:pPr>
              <w:pStyle w:val="Sraopastraipa2"/>
              <w:numPr>
                <w:ilvl w:val="0"/>
                <w:numId w:val="89"/>
              </w:numPr>
              <w:tabs>
                <w:tab w:val="left" w:pos="358"/>
                <w:tab w:val="left" w:pos="777"/>
              </w:tabs>
              <w:ind w:left="0" w:firstLine="0"/>
              <w:jc w:val="both"/>
              <w:rPr>
                <w:rFonts w:ascii="Tahoma" w:hAnsi="Tahoma" w:cs="Tahoma"/>
                <w:sz w:val="22"/>
                <w:szCs w:val="22"/>
              </w:rPr>
            </w:pPr>
            <w:r>
              <w:rPr>
                <w:rFonts w:ascii="Tahoma" w:hAnsi="Tahoma" w:cs="Tahoma"/>
                <w:sz w:val="22"/>
                <w:szCs w:val="22"/>
              </w:rPr>
              <w:t>Vadovaujantis TP parengtu testavimo planu ir testavimo scenarijais v</w:t>
            </w:r>
            <w:r w:rsidRPr="00625C3C">
              <w:rPr>
                <w:rFonts w:ascii="Tahoma" w:hAnsi="Tahoma" w:cs="Tahoma"/>
                <w:sz w:val="22"/>
                <w:szCs w:val="22"/>
              </w:rPr>
              <w:t>ykdo priėmimo testavimą;</w:t>
            </w:r>
          </w:p>
          <w:p w14:paraId="3048C5F5" w14:textId="77777777" w:rsidR="005E35B3" w:rsidRPr="00625C3C" w:rsidRDefault="005E35B3" w:rsidP="00757DE7">
            <w:pPr>
              <w:pStyle w:val="Sraopastraipa2"/>
              <w:numPr>
                <w:ilvl w:val="0"/>
                <w:numId w:val="89"/>
              </w:numPr>
              <w:tabs>
                <w:tab w:val="left" w:pos="358"/>
                <w:tab w:val="left" w:pos="777"/>
              </w:tabs>
              <w:ind w:left="0" w:firstLine="0"/>
              <w:jc w:val="both"/>
              <w:rPr>
                <w:rFonts w:ascii="Tahoma" w:hAnsi="Tahoma" w:cs="Tahoma"/>
                <w:sz w:val="22"/>
                <w:szCs w:val="22"/>
              </w:rPr>
            </w:pPr>
            <w:r w:rsidRPr="00625C3C">
              <w:rPr>
                <w:rFonts w:ascii="Tahoma" w:hAnsi="Tahoma" w:cs="Tahoma"/>
                <w:sz w:val="22"/>
                <w:szCs w:val="22"/>
              </w:rPr>
              <w:t>Šalina užfiksuotus trūkumus (klaidas);</w:t>
            </w:r>
          </w:p>
          <w:p w14:paraId="72DF0238" w14:textId="77777777" w:rsidR="005E35B3" w:rsidRPr="00625C3C" w:rsidRDefault="005E35B3" w:rsidP="00757DE7">
            <w:pPr>
              <w:pStyle w:val="Sraopastraipa2"/>
              <w:numPr>
                <w:ilvl w:val="0"/>
                <w:numId w:val="89"/>
              </w:numPr>
              <w:tabs>
                <w:tab w:val="left" w:pos="358"/>
                <w:tab w:val="left" w:pos="777"/>
              </w:tabs>
              <w:ind w:left="0" w:firstLine="0"/>
              <w:jc w:val="both"/>
              <w:rPr>
                <w:rFonts w:ascii="Tahoma" w:hAnsi="Tahoma" w:cs="Tahoma"/>
                <w:sz w:val="22"/>
                <w:szCs w:val="22"/>
              </w:rPr>
            </w:pPr>
            <w:r w:rsidRPr="00625C3C">
              <w:rPr>
                <w:rFonts w:ascii="Tahoma" w:hAnsi="Tahoma" w:cs="Tahoma"/>
                <w:sz w:val="22"/>
                <w:szCs w:val="22"/>
              </w:rPr>
              <w:t>Atlieka reikiamus pakeitimus atsižvelgiant į atsparumo įsilaužimams ir našumo testavimo rezultatus;</w:t>
            </w:r>
          </w:p>
          <w:p w14:paraId="706523B7" w14:textId="77777777" w:rsidR="005E35B3" w:rsidRPr="00625C3C" w:rsidRDefault="005E35B3" w:rsidP="00757DE7">
            <w:pPr>
              <w:pStyle w:val="Sraopastraipa2"/>
              <w:numPr>
                <w:ilvl w:val="0"/>
                <w:numId w:val="89"/>
              </w:numPr>
              <w:tabs>
                <w:tab w:val="left" w:pos="358"/>
                <w:tab w:val="left" w:pos="777"/>
              </w:tabs>
              <w:ind w:left="0" w:firstLine="0"/>
              <w:jc w:val="both"/>
              <w:rPr>
                <w:rFonts w:ascii="Tahoma" w:hAnsi="Tahoma" w:cs="Tahoma"/>
                <w:sz w:val="22"/>
                <w:szCs w:val="22"/>
              </w:rPr>
            </w:pPr>
            <w:r w:rsidRPr="00625C3C">
              <w:rPr>
                <w:rFonts w:ascii="Tahoma" w:hAnsi="Tahoma" w:cs="Tahoma"/>
                <w:sz w:val="22"/>
                <w:szCs w:val="22"/>
              </w:rPr>
              <w:t>Parengia priėmimo testavimo ataskaitą;</w:t>
            </w:r>
          </w:p>
          <w:p w14:paraId="7318099B" w14:textId="77777777" w:rsidR="005E35B3" w:rsidRPr="00625C3C" w:rsidRDefault="005E35B3">
            <w:pPr>
              <w:jc w:val="both"/>
              <w:rPr>
                <w:rFonts w:ascii="Tahoma" w:hAnsi="Tahoma" w:cs="Tahoma"/>
                <w:sz w:val="22"/>
                <w:szCs w:val="22"/>
              </w:rPr>
            </w:pPr>
            <w:r w:rsidRPr="00625C3C">
              <w:rPr>
                <w:rFonts w:ascii="Tahoma" w:hAnsi="Tahoma" w:cs="Tahoma"/>
                <w:sz w:val="22"/>
                <w:szCs w:val="22"/>
                <w:u w:val="single"/>
              </w:rPr>
              <w:t>Perkančioji organizacija</w:t>
            </w:r>
            <w:r>
              <w:rPr>
                <w:rFonts w:ascii="Tahoma" w:hAnsi="Tahoma" w:cs="Tahoma"/>
                <w:sz w:val="22"/>
                <w:szCs w:val="22"/>
                <w:u w:val="single"/>
              </w:rPr>
              <w:t xml:space="preserve"> ir TP </w:t>
            </w:r>
            <w:r w:rsidRPr="008C3962">
              <w:rPr>
                <w:rFonts w:ascii="Tahoma" w:hAnsi="Tahoma" w:cs="Tahoma"/>
                <w:sz w:val="22"/>
                <w:szCs w:val="22"/>
                <w:u w:val="single"/>
              </w:rPr>
              <w:t>(pagal kompetenciją)</w:t>
            </w:r>
            <w:r w:rsidRPr="00625C3C">
              <w:rPr>
                <w:rFonts w:ascii="Tahoma" w:hAnsi="Tahoma" w:cs="Tahoma"/>
                <w:sz w:val="22"/>
                <w:szCs w:val="22"/>
                <w:u w:val="single"/>
              </w:rPr>
              <w:t>:</w:t>
            </w:r>
          </w:p>
          <w:p w14:paraId="7C356F53" w14:textId="77777777" w:rsidR="005E35B3" w:rsidRPr="00625C3C" w:rsidRDefault="005E35B3" w:rsidP="005E35B3">
            <w:pPr>
              <w:pStyle w:val="ListParagraph"/>
              <w:numPr>
                <w:ilvl w:val="0"/>
                <w:numId w:val="29"/>
              </w:numPr>
              <w:tabs>
                <w:tab w:val="left" w:pos="358"/>
              </w:tabs>
              <w:suppressAutoHyphens/>
              <w:autoSpaceDN w:val="0"/>
              <w:ind w:left="0" w:firstLine="0"/>
              <w:jc w:val="both"/>
              <w:textAlignment w:val="baseline"/>
              <w:rPr>
                <w:rFonts w:ascii="Tahoma" w:hAnsi="Tahoma" w:cs="Tahoma"/>
              </w:rPr>
            </w:pPr>
            <w:r w:rsidRPr="00625C3C">
              <w:rPr>
                <w:rFonts w:ascii="Tahoma" w:hAnsi="Tahoma" w:cs="Tahoma"/>
              </w:rPr>
              <w:t>Vykdo priėmimo testavimą pagal testavimo plane apibrėžtą testavimo metodiką ir testavimo scenarijus;</w:t>
            </w:r>
          </w:p>
          <w:p w14:paraId="28FCB246" w14:textId="1D0784E6" w:rsidR="005E35B3" w:rsidRPr="00625C3C" w:rsidRDefault="005E35B3" w:rsidP="005E35B3">
            <w:pPr>
              <w:pStyle w:val="ListParagraph"/>
              <w:numPr>
                <w:ilvl w:val="0"/>
                <w:numId w:val="29"/>
              </w:numPr>
              <w:tabs>
                <w:tab w:val="left" w:pos="358"/>
              </w:tabs>
              <w:suppressAutoHyphens/>
              <w:autoSpaceDN w:val="0"/>
              <w:ind w:left="0" w:firstLine="0"/>
              <w:jc w:val="both"/>
              <w:textAlignment w:val="baseline"/>
              <w:rPr>
                <w:rFonts w:ascii="Tahoma" w:hAnsi="Tahoma" w:cs="Tahoma"/>
              </w:rPr>
            </w:pPr>
            <w:r w:rsidRPr="00625C3C">
              <w:rPr>
                <w:rFonts w:ascii="Tahoma" w:hAnsi="Tahoma" w:cs="Tahoma"/>
              </w:rPr>
              <w:t xml:space="preserve">Atrinktas nepriklausomas </w:t>
            </w:r>
            <w:r w:rsidR="001971D0">
              <w:rPr>
                <w:rFonts w:ascii="Tahoma" w:hAnsi="Tahoma" w:cs="Tahoma"/>
              </w:rPr>
              <w:t>Tiekėjas</w:t>
            </w:r>
            <w:r w:rsidRPr="00625C3C">
              <w:rPr>
                <w:rFonts w:ascii="Tahoma" w:hAnsi="Tahoma" w:cs="Tahoma"/>
              </w:rPr>
              <w:t xml:space="preserve"> vykdo saugumo testavimą pagal šios techninės specifikacijos apibrėžtas testavimo metodikas ir testavimo scenarijus;</w:t>
            </w:r>
          </w:p>
          <w:p w14:paraId="014FE94C" w14:textId="77777777" w:rsidR="005E35B3" w:rsidRPr="00625C3C" w:rsidRDefault="005E35B3" w:rsidP="005E35B3">
            <w:pPr>
              <w:pStyle w:val="ListParagraph"/>
              <w:numPr>
                <w:ilvl w:val="0"/>
                <w:numId w:val="29"/>
              </w:numPr>
              <w:tabs>
                <w:tab w:val="left" w:pos="358"/>
              </w:tabs>
              <w:suppressAutoHyphens/>
              <w:autoSpaceDN w:val="0"/>
              <w:ind w:left="0" w:firstLine="0"/>
              <w:jc w:val="both"/>
              <w:textAlignment w:val="baseline"/>
              <w:rPr>
                <w:rFonts w:ascii="Tahoma" w:hAnsi="Tahoma" w:cs="Tahoma"/>
              </w:rPr>
            </w:pPr>
            <w:r w:rsidRPr="00625C3C">
              <w:rPr>
                <w:rFonts w:ascii="Tahoma" w:hAnsi="Tahoma" w:cs="Tahoma"/>
              </w:rPr>
              <w:t>Priima programinę įrangą bandom</w:t>
            </w:r>
            <w:r>
              <w:rPr>
                <w:rFonts w:ascii="Tahoma" w:hAnsi="Tahoma" w:cs="Tahoma"/>
              </w:rPr>
              <w:t>a</w:t>
            </w:r>
            <w:r w:rsidRPr="00625C3C">
              <w:rPr>
                <w:rFonts w:ascii="Tahoma" w:hAnsi="Tahoma" w:cs="Tahoma"/>
              </w:rPr>
              <w:t>jai eksploatacijai.</w:t>
            </w:r>
          </w:p>
        </w:tc>
        <w:tc>
          <w:tcPr>
            <w:tcW w:w="1949" w:type="pct"/>
            <w:tcBorders>
              <w:top w:val="single" w:sz="4" w:space="0" w:color="auto"/>
              <w:left w:val="single" w:sz="4" w:space="0" w:color="auto"/>
              <w:right w:val="single" w:sz="4" w:space="0" w:color="auto"/>
            </w:tcBorders>
          </w:tcPr>
          <w:p w14:paraId="71B5AF1F" w14:textId="77777777" w:rsidR="005E35B3" w:rsidRPr="00625C3C" w:rsidRDefault="005E35B3" w:rsidP="005E35B3">
            <w:pPr>
              <w:pStyle w:val="Sraopastraipa2"/>
              <w:numPr>
                <w:ilvl w:val="0"/>
                <w:numId w:val="30"/>
              </w:numPr>
              <w:tabs>
                <w:tab w:val="left" w:pos="777"/>
              </w:tabs>
              <w:jc w:val="both"/>
              <w:rPr>
                <w:rFonts w:ascii="Tahoma" w:hAnsi="Tahoma" w:cs="Tahoma"/>
                <w:sz w:val="22"/>
                <w:szCs w:val="22"/>
              </w:rPr>
            </w:pPr>
            <w:r w:rsidRPr="00625C3C">
              <w:rPr>
                <w:rFonts w:ascii="Tahoma" w:hAnsi="Tahoma" w:cs="Tahoma"/>
                <w:sz w:val="22"/>
                <w:szCs w:val="22"/>
              </w:rPr>
              <w:t>Sėkmingai atliktas priėmimo testavimas.</w:t>
            </w:r>
          </w:p>
          <w:p w14:paraId="620C2009" w14:textId="77777777" w:rsidR="005E35B3" w:rsidRPr="00625C3C" w:rsidRDefault="005E35B3" w:rsidP="005E35B3">
            <w:pPr>
              <w:pStyle w:val="Sraopastraipa2"/>
              <w:numPr>
                <w:ilvl w:val="0"/>
                <w:numId w:val="30"/>
              </w:numPr>
              <w:tabs>
                <w:tab w:val="left" w:pos="777"/>
              </w:tabs>
              <w:jc w:val="both"/>
              <w:rPr>
                <w:rFonts w:ascii="Tahoma" w:hAnsi="Tahoma" w:cs="Tahoma"/>
                <w:sz w:val="22"/>
                <w:szCs w:val="22"/>
              </w:rPr>
            </w:pPr>
            <w:r w:rsidRPr="00625C3C">
              <w:rPr>
                <w:rFonts w:ascii="Tahoma" w:hAnsi="Tahoma" w:cs="Tahoma"/>
                <w:sz w:val="22"/>
                <w:szCs w:val="22"/>
              </w:rPr>
              <w:t>Atlikti reikiami pakeitimai atsižvelgiant į atsparumo įsilaužimams ir našumo testavimo rezultatus.</w:t>
            </w:r>
          </w:p>
          <w:p w14:paraId="0635F4AE" w14:textId="77777777" w:rsidR="005E35B3" w:rsidRPr="00625C3C" w:rsidRDefault="005E35B3" w:rsidP="005E35B3">
            <w:pPr>
              <w:pStyle w:val="Sraopastraipa2"/>
              <w:numPr>
                <w:ilvl w:val="0"/>
                <w:numId w:val="30"/>
              </w:numPr>
              <w:tabs>
                <w:tab w:val="left" w:pos="777"/>
              </w:tabs>
              <w:jc w:val="both"/>
              <w:rPr>
                <w:rFonts w:ascii="Tahoma" w:hAnsi="Tahoma" w:cs="Tahoma"/>
                <w:sz w:val="22"/>
                <w:szCs w:val="22"/>
              </w:rPr>
            </w:pPr>
            <w:r w:rsidRPr="00625C3C">
              <w:rPr>
                <w:rFonts w:ascii="Tahoma" w:hAnsi="Tahoma" w:cs="Tahoma"/>
                <w:sz w:val="22"/>
                <w:szCs w:val="22"/>
              </w:rPr>
              <w:t>Parengti naudotojų vadovai ir administravimo instrukcijos.</w:t>
            </w:r>
          </w:p>
          <w:p w14:paraId="5EF870E7" w14:textId="77777777" w:rsidR="005E35B3" w:rsidRPr="00625C3C" w:rsidRDefault="005E35B3" w:rsidP="005E35B3">
            <w:pPr>
              <w:pStyle w:val="Sraopastraipa2"/>
              <w:numPr>
                <w:ilvl w:val="0"/>
                <w:numId w:val="30"/>
              </w:numPr>
              <w:tabs>
                <w:tab w:val="left" w:pos="777"/>
              </w:tabs>
              <w:jc w:val="both"/>
              <w:rPr>
                <w:rFonts w:ascii="Tahoma" w:hAnsi="Tahoma" w:cs="Tahoma"/>
                <w:sz w:val="22"/>
                <w:szCs w:val="22"/>
              </w:rPr>
            </w:pPr>
            <w:r w:rsidRPr="00625C3C">
              <w:rPr>
                <w:rFonts w:ascii="Tahoma" w:hAnsi="Tahoma" w:cs="Tahoma"/>
                <w:sz w:val="22"/>
                <w:szCs w:val="22"/>
              </w:rPr>
              <w:t>Parengta priėmimo testavimo ataskaita.</w:t>
            </w:r>
          </w:p>
          <w:p w14:paraId="7C1048DF" w14:textId="77777777" w:rsidR="005E35B3" w:rsidRPr="00625C3C" w:rsidRDefault="005E35B3" w:rsidP="005E35B3">
            <w:pPr>
              <w:pStyle w:val="ListParagraph"/>
              <w:numPr>
                <w:ilvl w:val="0"/>
                <w:numId w:val="30"/>
              </w:numPr>
              <w:tabs>
                <w:tab w:val="left" w:pos="268"/>
              </w:tabs>
              <w:jc w:val="both"/>
              <w:rPr>
                <w:rFonts w:ascii="Tahoma" w:hAnsi="Tahoma" w:cs="Tahoma"/>
              </w:rPr>
            </w:pPr>
            <w:r w:rsidRPr="00625C3C">
              <w:rPr>
                <w:rFonts w:ascii="Tahoma" w:hAnsi="Tahoma" w:cs="Tahoma"/>
              </w:rPr>
              <w:t>Priimta programinė įranga bandom</w:t>
            </w:r>
            <w:r>
              <w:rPr>
                <w:rFonts w:ascii="Tahoma" w:hAnsi="Tahoma" w:cs="Tahoma"/>
              </w:rPr>
              <w:t>a</w:t>
            </w:r>
            <w:r w:rsidRPr="00625C3C">
              <w:rPr>
                <w:rFonts w:ascii="Tahoma" w:hAnsi="Tahoma" w:cs="Tahoma"/>
              </w:rPr>
              <w:t>jai eksploatacijai.</w:t>
            </w:r>
          </w:p>
        </w:tc>
        <w:tc>
          <w:tcPr>
            <w:tcW w:w="1061" w:type="pct"/>
            <w:gridSpan w:val="2"/>
            <w:tcBorders>
              <w:top w:val="single" w:sz="4" w:space="0" w:color="auto"/>
              <w:left w:val="single" w:sz="4" w:space="0" w:color="auto"/>
              <w:right w:val="single" w:sz="4" w:space="0" w:color="auto"/>
            </w:tcBorders>
          </w:tcPr>
          <w:p w14:paraId="17C895FD" w14:textId="77777777" w:rsidR="005E35B3" w:rsidRPr="00625C3C" w:rsidRDefault="005E35B3">
            <w:pPr>
              <w:jc w:val="both"/>
              <w:rPr>
                <w:rFonts w:ascii="Tahoma" w:hAnsi="Tahoma" w:cs="Tahoma"/>
                <w:sz w:val="22"/>
                <w:szCs w:val="22"/>
              </w:rPr>
            </w:pPr>
            <w:r w:rsidRPr="00625C3C">
              <w:rPr>
                <w:rFonts w:ascii="Tahoma" w:eastAsia="Calibri" w:hAnsi="Tahoma" w:cs="Tahoma"/>
                <w:sz w:val="22"/>
                <w:szCs w:val="22"/>
              </w:rPr>
              <w:t xml:space="preserve">Priėmimo testavimas turi būti atliktas iki bandomosios eksploatacijos pradžios </w:t>
            </w:r>
            <w:r w:rsidRPr="00625C3C">
              <w:rPr>
                <w:rFonts w:ascii="Tahoma" w:hAnsi="Tahoma" w:cs="Tahoma"/>
                <w:sz w:val="22"/>
                <w:szCs w:val="22"/>
              </w:rPr>
              <w:t>p</w:t>
            </w:r>
            <w:r w:rsidRPr="00625C3C">
              <w:rPr>
                <w:rFonts w:ascii="Tahoma" w:eastAsia="Calibri" w:hAnsi="Tahoma" w:cs="Tahoma"/>
                <w:sz w:val="22"/>
                <w:szCs w:val="22"/>
              </w:rPr>
              <w:t>agal suderintą darbų atlikimo grafiką</w:t>
            </w:r>
            <w:r w:rsidRPr="00625C3C">
              <w:rPr>
                <w:rFonts w:ascii="Tahoma" w:hAnsi="Tahoma" w:cs="Tahoma"/>
                <w:sz w:val="22"/>
                <w:szCs w:val="22"/>
              </w:rPr>
              <w:t xml:space="preserve">. </w:t>
            </w:r>
          </w:p>
        </w:tc>
      </w:tr>
      <w:tr w:rsidR="005E35B3" w:rsidRPr="00625C3C" w14:paraId="59AD96B0" w14:textId="77777777" w:rsidTr="004310E0">
        <w:trPr>
          <w:trHeight w:val="5621"/>
        </w:trPr>
        <w:tc>
          <w:tcPr>
            <w:tcW w:w="549" w:type="pct"/>
            <w:tcBorders>
              <w:top w:val="single" w:sz="4" w:space="0" w:color="auto"/>
              <w:left w:val="single" w:sz="4" w:space="0" w:color="auto"/>
              <w:right w:val="single" w:sz="4" w:space="0" w:color="auto"/>
            </w:tcBorders>
            <w:shd w:val="clear" w:color="auto" w:fill="auto"/>
          </w:tcPr>
          <w:p w14:paraId="70360C02" w14:textId="77777777" w:rsidR="005E35B3" w:rsidRPr="00625C3C" w:rsidRDefault="005E35B3">
            <w:pPr>
              <w:jc w:val="center"/>
              <w:rPr>
                <w:rFonts w:ascii="Tahoma" w:hAnsi="Tahoma" w:cs="Tahoma"/>
                <w:sz w:val="22"/>
                <w:szCs w:val="22"/>
              </w:rPr>
            </w:pPr>
            <w:r w:rsidRPr="00625C3C">
              <w:rPr>
                <w:rFonts w:ascii="Tahoma" w:hAnsi="Tahoma" w:cs="Tahoma"/>
                <w:sz w:val="22"/>
                <w:szCs w:val="22"/>
              </w:rPr>
              <w:lastRenderedPageBreak/>
              <w:t>Diegimas į gamybinę aplinką</w:t>
            </w:r>
          </w:p>
        </w:tc>
        <w:tc>
          <w:tcPr>
            <w:tcW w:w="1441" w:type="pct"/>
            <w:tcBorders>
              <w:top w:val="single" w:sz="4" w:space="0" w:color="auto"/>
              <w:left w:val="single" w:sz="4" w:space="0" w:color="auto"/>
              <w:right w:val="single" w:sz="4" w:space="0" w:color="auto"/>
            </w:tcBorders>
            <w:shd w:val="clear" w:color="auto" w:fill="auto"/>
          </w:tcPr>
          <w:p w14:paraId="6477AB2D" w14:textId="50E17113" w:rsidR="005E35B3" w:rsidRPr="00625C3C" w:rsidRDefault="001971D0">
            <w:pPr>
              <w:jc w:val="both"/>
              <w:rPr>
                <w:rFonts w:ascii="Tahoma" w:hAnsi="Tahoma" w:cs="Tahoma"/>
                <w:sz w:val="22"/>
                <w:szCs w:val="22"/>
              </w:rPr>
            </w:pPr>
            <w:r>
              <w:rPr>
                <w:rFonts w:ascii="Tahoma" w:hAnsi="Tahoma" w:cs="Tahoma"/>
                <w:sz w:val="22"/>
                <w:szCs w:val="22"/>
                <w:u w:val="single"/>
              </w:rPr>
              <w:t>Tiekėjas</w:t>
            </w:r>
            <w:r w:rsidR="005E35B3" w:rsidRPr="00625C3C">
              <w:rPr>
                <w:rFonts w:ascii="Tahoma" w:hAnsi="Tahoma" w:cs="Tahoma"/>
                <w:sz w:val="22"/>
                <w:szCs w:val="22"/>
              </w:rPr>
              <w:t>:</w:t>
            </w:r>
          </w:p>
          <w:p w14:paraId="5DEEC054" w14:textId="77777777" w:rsidR="005E35B3" w:rsidRPr="00625C3C" w:rsidRDefault="005E35B3" w:rsidP="005E35B3">
            <w:pPr>
              <w:pStyle w:val="ListParagraph"/>
              <w:numPr>
                <w:ilvl w:val="0"/>
                <w:numId w:val="31"/>
              </w:numPr>
              <w:tabs>
                <w:tab w:val="left" w:pos="302"/>
              </w:tabs>
              <w:ind w:left="0" w:firstLine="0"/>
              <w:jc w:val="both"/>
              <w:rPr>
                <w:rFonts w:ascii="Tahoma" w:hAnsi="Tahoma" w:cs="Tahoma"/>
              </w:rPr>
            </w:pPr>
            <w:r w:rsidRPr="00625C3C">
              <w:rPr>
                <w:rFonts w:ascii="Tahoma" w:hAnsi="Tahoma" w:cs="Tahoma"/>
              </w:rPr>
              <w:t>Parengia diegimo į gamybinę aplinką planą;</w:t>
            </w:r>
          </w:p>
          <w:p w14:paraId="2B552E55" w14:textId="77777777" w:rsidR="005E35B3" w:rsidRPr="00625C3C" w:rsidRDefault="005E35B3" w:rsidP="005E35B3">
            <w:pPr>
              <w:pStyle w:val="ListParagraph"/>
              <w:numPr>
                <w:ilvl w:val="0"/>
                <w:numId w:val="31"/>
              </w:numPr>
              <w:tabs>
                <w:tab w:val="left" w:pos="302"/>
              </w:tabs>
              <w:ind w:left="0" w:firstLine="0"/>
              <w:jc w:val="both"/>
              <w:rPr>
                <w:rFonts w:ascii="Tahoma" w:hAnsi="Tahoma" w:cs="Tahoma"/>
              </w:rPr>
            </w:pPr>
            <w:r w:rsidRPr="00625C3C">
              <w:rPr>
                <w:rFonts w:ascii="Tahoma" w:hAnsi="Tahoma" w:cs="Tahoma"/>
              </w:rPr>
              <w:t>Parengia ir pateikia programinę įrangą tinkamą įdiegimui Perkančiosios organizacijos gamybinėje aplinkoje;</w:t>
            </w:r>
          </w:p>
          <w:p w14:paraId="7DDF4838" w14:textId="77777777" w:rsidR="005E35B3" w:rsidRPr="00625C3C" w:rsidRDefault="005E35B3" w:rsidP="005E35B3">
            <w:pPr>
              <w:pStyle w:val="ListParagraph"/>
              <w:numPr>
                <w:ilvl w:val="0"/>
                <w:numId w:val="31"/>
              </w:numPr>
              <w:tabs>
                <w:tab w:val="left" w:pos="302"/>
              </w:tabs>
              <w:ind w:left="0" w:firstLine="0"/>
              <w:jc w:val="both"/>
              <w:rPr>
                <w:rFonts w:ascii="Tahoma" w:hAnsi="Tahoma" w:cs="Tahoma"/>
              </w:rPr>
            </w:pPr>
            <w:r w:rsidRPr="00625C3C">
              <w:rPr>
                <w:rFonts w:ascii="Tahoma" w:hAnsi="Tahoma" w:cs="Tahoma"/>
              </w:rPr>
              <w:t xml:space="preserve">Parengia duomenų užkrovimo </w:t>
            </w:r>
            <w:proofErr w:type="spellStart"/>
            <w:r w:rsidRPr="00625C3C">
              <w:rPr>
                <w:rFonts w:ascii="Tahoma" w:hAnsi="Tahoma" w:cs="Tahoma"/>
              </w:rPr>
              <w:t>skriptus</w:t>
            </w:r>
            <w:proofErr w:type="spellEnd"/>
            <w:r w:rsidRPr="00625C3C">
              <w:rPr>
                <w:rFonts w:ascii="Tahoma" w:hAnsi="Tahoma" w:cs="Tahoma"/>
              </w:rPr>
              <w:t xml:space="preserve"> į Perkančiosios organizacijos gamybinę aplinką;</w:t>
            </w:r>
          </w:p>
          <w:p w14:paraId="79E28846" w14:textId="77777777" w:rsidR="005E35B3" w:rsidRPr="00625C3C" w:rsidRDefault="005E35B3" w:rsidP="005E35B3">
            <w:pPr>
              <w:pStyle w:val="ListParagraph"/>
              <w:numPr>
                <w:ilvl w:val="0"/>
                <w:numId w:val="31"/>
              </w:numPr>
              <w:tabs>
                <w:tab w:val="left" w:pos="302"/>
              </w:tabs>
              <w:ind w:left="355"/>
              <w:jc w:val="both"/>
              <w:rPr>
                <w:rFonts w:ascii="Tahoma" w:hAnsi="Tahoma" w:cs="Tahoma"/>
              </w:rPr>
            </w:pPr>
            <w:r w:rsidRPr="00625C3C">
              <w:rPr>
                <w:rFonts w:ascii="Tahoma" w:hAnsi="Tahoma" w:cs="Tahoma"/>
              </w:rPr>
              <w:t>Patikslina naudotojų ir administratorių instrukcijas.</w:t>
            </w:r>
          </w:p>
          <w:p w14:paraId="0292D00F" w14:textId="77777777" w:rsidR="005E35B3" w:rsidRPr="00625C3C" w:rsidRDefault="005E35B3">
            <w:pPr>
              <w:jc w:val="both"/>
              <w:rPr>
                <w:rFonts w:ascii="Tahoma" w:hAnsi="Tahoma" w:cs="Tahoma"/>
                <w:sz w:val="22"/>
                <w:szCs w:val="22"/>
              </w:rPr>
            </w:pPr>
            <w:r w:rsidRPr="00625C3C">
              <w:rPr>
                <w:rFonts w:ascii="Tahoma" w:hAnsi="Tahoma" w:cs="Tahoma"/>
                <w:sz w:val="22"/>
                <w:szCs w:val="22"/>
                <w:u w:val="single"/>
              </w:rPr>
              <w:t>Perkančioji organizacija</w:t>
            </w:r>
            <w:r>
              <w:rPr>
                <w:rFonts w:ascii="Tahoma" w:hAnsi="Tahoma" w:cs="Tahoma"/>
                <w:sz w:val="22"/>
                <w:szCs w:val="22"/>
                <w:u w:val="single"/>
              </w:rPr>
              <w:t xml:space="preserve"> ir TP </w:t>
            </w:r>
            <w:r w:rsidRPr="008C3962">
              <w:rPr>
                <w:rFonts w:ascii="Tahoma" w:hAnsi="Tahoma" w:cs="Tahoma"/>
                <w:sz w:val="22"/>
                <w:szCs w:val="22"/>
                <w:u w:val="single"/>
              </w:rPr>
              <w:t>(pagal kompetenciją)</w:t>
            </w:r>
            <w:r w:rsidRPr="00625C3C">
              <w:rPr>
                <w:rFonts w:ascii="Tahoma" w:hAnsi="Tahoma" w:cs="Tahoma"/>
                <w:sz w:val="22"/>
                <w:szCs w:val="22"/>
                <w:u w:val="single"/>
              </w:rPr>
              <w:t>:</w:t>
            </w:r>
          </w:p>
          <w:p w14:paraId="55446ED8" w14:textId="77777777" w:rsidR="005E35B3" w:rsidRPr="00625C3C" w:rsidRDefault="005E35B3" w:rsidP="00757DE7">
            <w:pPr>
              <w:pStyle w:val="ListParagraph"/>
              <w:numPr>
                <w:ilvl w:val="0"/>
                <w:numId w:val="101"/>
              </w:numPr>
              <w:tabs>
                <w:tab w:val="left" w:pos="302"/>
              </w:tabs>
              <w:ind w:left="358"/>
              <w:jc w:val="both"/>
              <w:rPr>
                <w:rFonts w:ascii="Tahoma" w:hAnsi="Tahoma" w:cs="Tahoma"/>
              </w:rPr>
            </w:pPr>
            <w:r w:rsidRPr="00625C3C">
              <w:rPr>
                <w:rFonts w:ascii="Tahoma" w:hAnsi="Tahoma" w:cs="Tahoma"/>
              </w:rPr>
              <w:t>Peržiūri ir įvertina diegimo planą;</w:t>
            </w:r>
          </w:p>
          <w:p w14:paraId="3D5D326F" w14:textId="77777777" w:rsidR="005E35B3" w:rsidRPr="00625C3C" w:rsidRDefault="005E35B3" w:rsidP="00757DE7">
            <w:pPr>
              <w:pStyle w:val="ListParagraph"/>
              <w:numPr>
                <w:ilvl w:val="0"/>
                <w:numId w:val="101"/>
              </w:numPr>
              <w:tabs>
                <w:tab w:val="left" w:pos="302"/>
              </w:tabs>
              <w:ind w:left="355"/>
              <w:jc w:val="both"/>
              <w:rPr>
                <w:rFonts w:ascii="Tahoma" w:hAnsi="Tahoma" w:cs="Tahoma"/>
              </w:rPr>
            </w:pPr>
            <w:r w:rsidRPr="00625C3C">
              <w:rPr>
                <w:rFonts w:ascii="Tahoma" w:hAnsi="Tahoma" w:cs="Tahoma"/>
              </w:rPr>
              <w:t>Suteikia reikalingą informaciją;</w:t>
            </w:r>
          </w:p>
          <w:p w14:paraId="3B648E43" w14:textId="77777777" w:rsidR="005E35B3" w:rsidRPr="00625C3C" w:rsidRDefault="005E35B3" w:rsidP="00757DE7">
            <w:pPr>
              <w:pStyle w:val="ListParagraph"/>
              <w:numPr>
                <w:ilvl w:val="0"/>
                <w:numId w:val="101"/>
              </w:numPr>
              <w:tabs>
                <w:tab w:val="left" w:pos="302"/>
              </w:tabs>
              <w:ind w:left="355"/>
              <w:jc w:val="both"/>
              <w:rPr>
                <w:rFonts w:ascii="Tahoma" w:hAnsi="Tahoma" w:cs="Tahoma"/>
              </w:rPr>
            </w:pPr>
            <w:r w:rsidRPr="00625C3C">
              <w:rPr>
                <w:rFonts w:ascii="Tahoma" w:hAnsi="Tahoma" w:cs="Tahoma"/>
              </w:rPr>
              <w:t>Vadovauja naujo funkcionalumo paleidimui;</w:t>
            </w:r>
          </w:p>
          <w:p w14:paraId="1BB27430" w14:textId="77777777" w:rsidR="005E35B3" w:rsidRPr="00625C3C" w:rsidRDefault="005E35B3" w:rsidP="00757DE7">
            <w:pPr>
              <w:pStyle w:val="ListParagraph"/>
              <w:numPr>
                <w:ilvl w:val="0"/>
                <w:numId w:val="101"/>
              </w:numPr>
              <w:tabs>
                <w:tab w:val="left" w:pos="302"/>
              </w:tabs>
              <w:ind w:left="355"/>
              <w:jc w:val="both"/>
              <w:rPr>
                <w:rFonts w:ascii="Tahoma" w:hAnsi="Tahoma" w:cs="Tahoma"/>
              </w:rPr>
            </w:pPr>
            <w:r w:rsidRPr="00625C3C">
              <w:rPr>
                <w:rFonts w:ascii="Tahoma" w:hAnsi="Tahoma" w:cs="Tahoma"/>
              </w:rPr>
              <w:t>Įdiegia pateiktą programinę įrangą į gamybinę aplinką;</w:t>
            </w:r>
          </w:p>
          <w:p w14:paraId="282012BB" w14:textId="77777777" w:rsidR="005E35B3" w:rsidRPr="00625C3C" w:rsidRDefault="005E35B3" w:rsidP="00757DE7">
            <w:pPr>
              <w:pStyle w:val="ListParagraph"/>
              <w:numPr>
                <w:ilvl w:val="0"/>
                <w:numId w:val="101"/>
              </w:numPr>
              <w:tabs>
                <w:tab w:val="left" w:pos="302"/>
              </w:tabs>
              <w:ind w:left="355"/>
              <w:jc w:val="both"/>
              <w:rPr>
                <w:rFonts w:ascii="Tahoma" w:hAnsi="Tahoma" w:cs="Tahoma"/>
              </w:rPr>
            </w:pPr>
            <w:r w:rsidRPr="00625C3C">
              <w:rPr>
                <w:rFonts w:ascii="Tahoma" w:hAnsi="Tahoma" w:cs="Tahoma"/>
              </w:rPr>
              <w:t>Kontroliuoja gamybinę aplinką.</w:t>
            </w:r>
          </w:p>
        </w:tc>
        <w:tc>
          <w:tcPr>
            <w:tcW w:w="1949" w:type="pct"/>
            <w:tcBorders>
              <w:top w:val="single" w:sz="4" w:space="0" w:color="auto"/>
              <w:left w:val="single" w:sz="4" w:space="0" w:color="auto"/>
              <w:right w:val="single" w:sz="4" w:space="0" w:color="auto"/>
            </w:tcBorders>
          </w:tcPr>
          <w:p w14:paraId="717B59BC" w14:textId="77777777" w:rsidR="005E35B3" w:rsidRPr="00625C3C" w:rsidRDefault="005E35B3" w:rsidP="005E35B3">
            <w:pPr>
              <w:pStyle w:val="ListParagraph"/>
              <w:numPr>
                <w:ilvl w:val="0"/>
                <w:numId w:val="32"/>
              </w:numPr>
              <w:tabs>
                <w:tab w:val="left" w:pos="285"/>
              </w:tabs>
              <w:ind w:left="0" w:firstLine="0"/>
              <w:jc w:val="both"/>
              <w:rPr>
                <w:rFonts w:ascii="Tahoma" w:hAnsi="Tahoma" w:cs="Tahoma"/>
              </w:rPr>
            </w:pPr>
            <w:r w:rsidRPr="00625C3C">
              <w:rPr>
                <w:rFonts w:ascii="Tahoma" w:hAnsi="Tahoma" w:cs="Tahoma"/>
              </w:rPr>
              <w:t>Parengta programinė įranga diegimui į gamybinę aplinką;</w:t>
            </w:r>
          </w:p>
          <w:p w14:paraId="242E7E47" w14:textId="77777777" w:rsidR="005E35B3" w:rsidRPr="00625C3C" w:rsidRDefault="005E35B3" w:rsidP="005E35B3">
            <w:pPr>
              <w:pStyle w:val="ListParagraph"/>
              <w:numPr>
                <w:ilvl w:val="0"/>
                <w:numId w:val="32"/>
              </w:numPr>
              <w:tabs>
                <w:tab w:val="left" w:pos="285"/>
              </w:tabs>
              <w:ind w:left="0" w:firstLine="0"/>
              <w:jc w:val="both"/>
              <w:rPr>
                <w:rFonts w:ascii="Tahoma" w:hAnsi="Tahoma" w:cs="Tahoma"/>
              </w:rPr>
            </w:pPr>
            <w:r w:rsidRPr="00625C3C">
              <w:rPr>
                <w:rFonts w:ascii="Tahoma" w:hAnsi="Tahoma" w:cs="Tahoma"/>
              </w:rPr>
              <w:t>Programinė įranga įdiegta gamybinėje aplinkoje;</w:t>
            </w:r>
          </w:p>
          <w:p w14:paraId="26AF42BC" w14:textId="215152CA" w:rsidR="005E35B3" w:rsidRPr="00625C3C" w:rsidRDefault="005E35B3" w:rsidP="005E35B3">
            <w:pPr>
              <w:pStyle w:val="ListParagraph"/>
              <w:numPr>
                <w:ilvl w:val="0"/>
                <w:numId w:val="32"/>
              </w:numPr>
              <w:tabs>
                <w:tab w:val="left" w:pos="285"/>
              </w:tabs>
              <w:ind w:left="0" w:firstLine="0"/>
              <w:jc w:val="both"/>
              <w:rPr>
                <w:rFonts w:ascii="Tahoma" w:hAnsi="Tahoma" w:cs="Tahoma"/>
              </w:rPr>
            </w:pPr>
            <w:r w:rsidRPr="00625C3C">
              <w:rPr>
                <w:rFonts w:ascii="Tahoma" w:hAnsi="Tahoma" w:cs="Tahoma"/>
              </w:rPr>
              <w:t>Parengti duomenys gamybinei ek</w:t>
            </w:r>
            <w:r>
              <w:rPr>
                <w:rFonts w:ascii="Tahoma" w:hAnsi="Tahoma" w:cs="Tahoma"/>
              </w:rPr>
              <w:t>s</w:t>
            </w:r>
            <w:r w:rsidRPr="00625C3C">
              <w:rPr>
                <w:rFonts w:ascii="Tahoma" w:hAnsi="Tahoma" w:cs="Tahoma"/>
              </w:rPr>
              <w:t xml:space="preserve">ploatacijai (SQL ir/arba kitų </w:t>
            </w:r>
            <w:proofErr w:type="spellStart"/>
            <w:r w:rsidR="08414C0E" w:rsidRPr="7CCF9430">
              <w:rPr>
                <w:rFonts w:ascii="Tahoma" w:hAnsi="Tahoma" w:cs="Tahoma"/>
              </w:rPr>
              <w:t>s</w:t>
            </w:r>
            <w:r w:rsidR="0C2E8521" w:rsidRPr="7CCF9430">
              <w:rPr>
                <w:rFonts w:ascii="Tahoma" w:hAnsi="Tahoma" w:cs="Tahoma"/>
              </w:rPr>
              <w:t>k</w:t>
            </w:r>
            <w:r w:rsidR="08414C0E" w:rsidRPr="7CCF9430">
              <w:rPr>
                <w:rFonts w:ascii="Tahoma" w:hAnsi="Tahoma" w:cs="Tahoma"/>
              </w:rPr>
              <w:t>riptų</w:t>
            </w:r>
            <w:proofErr w:type="spellEnd"/>
            <w:r w:rsidRPr="00625C3C">
              <w:rPr>
                <w:rFonts w:ascii="Tahoma" w:hAnsi="Tahoma" w:cs="Tahoma"/>
              </w:rPr>
              <w:t xml:space="preserve"> pavidalu);</w:t>
            </w:r>
          </w:p>
          <w:p w14:paraId="0EF04A62" w14:textId="77777777" w:rsidR="005E35B3" w:rsidRPr="00625C3C" w:rsidRDefault="005E35B3" w:rsidP="005E35B3">
            <w:pPr>
              <w:pStyle w:val="ListParagraph"/>
              <w:numPr>
                <w:ilvl w:val="0"/>
                <w:numId w:val="32"/>
              </w:numPr>
              <w:tabs>
                <w:tab w:val="left" w:pos="285"/>
              </w:tabs>
              <w:ind w:left="0" w:firstLine="0"/>
              <w:jc w:val="both"/>
              <w:rPr>
                <w:rFonts w:ascii="Tahoma" w:hAnsi="Tahoma" w:cs="Tahoma"/>
              </w:rPr>
            </w:pPr>
            <w:r w:rsidRPr="00625C3C">
              <w:rPr>
                <w:rFonts w:ascii="Tahoma" w:hAnsi="Tahoma" w:cs="Tahoma"/>
              </w:rPr>
              <w:t>Atliktas naujo funkcionalumo paleidimas. Per nustatytą laiko tarpą sistema parengta eksploatacijai.</w:t>
            </w:r>
          </w:p>
          <w:p w14:paraId="33625B55" w14:textId="77777777" w:rsidR="005E35B3" w:rsidRPr="00625C3C" w:rsidRDefault="005E35B3" w:rsidP="005E35B3">
            <w:pPr>
              <w:pStyle w:val="ListParagraph"/>
              <w:numPr>
                <w:ilvl w:val="0"/>
                <w:numId w:val="32"/>
              </w:numPr>
              <w:tabs>
                <w:tab w:val="left" w:pos="285"/>
              </w:tabs>
              <w:ind w:left="0" w:firstLine="0"/>
              <w:jc w:val="both"/>
              <w:rPr>
                <w:rFonts w:ascii="Tahoma" w:hAnsi="Tahoma" w:cs="Tahoma"/>
              </w:rPr>
            </w:pPr>
            <w:r w:rsidRPr="00625C3C">
              <w:rPr>
                <w:rFonts w:ascii="Tahoma" w:hAnsi="Tahoma" w:cs="Tahoma"/>
                <w:bCs/>
              </w:rPr>
              <w:t>Diegimo dokumentacija:</w:t>
            </w:r>
          </w:p>
          <w:p w14:paraId="5F569B87" w14:textId="77777777" w:rsidR="005E35B3" w:rsidRPr="00625C3C" w:rsidRDefault="005E35B3" w:rsidP="005E35B3">
            <w:pPr>
              <w:pStyle w:val="ListParagraph"/>
              <w:numPr>
                <w:ilvl w:val="1"/>
                <w:numId w:val="32"/>
              </w:numPr>
              <w:tabs>
                <w:tab w:val="left" w:pos="392"/>
              </w:tabs>
              <w:ind w:left="0" w:firstLine="0"/>
              <w:jc w:val="both"/>
              <w:rPr>
                <w:rFonts w:ascii="Tahoma" w:hAnsi="Tahoma" w:cs="Tahoma"/>
                <w:b/>
              </w:rPr>
            </w:pPr>
            <w:r w:rsidRPr="00625C3C">
              <w:rPr>
                <w:rFonts w:ascii="Tahoma" w:hAnsi="Tahoma" w:cs="Tahoma"/>
                <w:bCs/>
              </w:rPr>
              <w:t>Diegimo aprašai, kuriuose turi būti pateikta:</w:t>
            </w:r>
          </w:p>
          <w:p w14:paraId="1899671B" w14:textId="77777777" w:rsidR="005E35B3" w:rsidRPr="00625C3C" w:rsidRDefault="005E35B3" w:rsidP="005E35B3">
            <w:pPr>
              <w:pStyle w:val="ListParagraph"/>
              <w:numPr>
                <w:ilvl w:val="2"/>
                <w:numId w:val="32"/>
              </w:numPr>
              <w:tabs>
                <w:tab w:val="left" w:pos="662"/>
              </w:tabs>
              <w:ind w:left="0" w:firstLine="32"/>
              <w:jc w:val="both"/>
              <w:rPr>
                <w:rFonts w:ascii="Tahoma" w:hAnsi="Tahoma" w:cs="Tahoma"/>
                <w:b/>
              </w:rPr>
            </w:pPr>
            <w:r w:rsidRPr="00625C3C">
              <w:rPr>
                <w:rFonts w:ascii="Tahoma" w:hAnsi="Tahoma" w:cs="Tahoma"/>
                <w:bCs/>
              </w:rPr>
              <w:t>Realizuotų sprendimų apibendrinantis aprašymas;</w:t>
            </w:r>
          </w:p>
          <w:p w14:paraId="50154136" w14:textId="77777777" w:rsidR="005E35B3" w:rsidRPr="00625C3C" w:rsidRDefault="005E35B3" w:rsidP="005E35B3">
            <w:pPr>
              <w:pStyle w:val="ListParagraph"/>
              <w:numPr>
                <w:ilvl w:val="2"/>
                <w:numId w:val="32"/>
              </w:numPr>
              <w:tabs>
                <w:tab w:val="left" w:pos="662"/>
              </w:tabs>
              <w:ind w:left="0" w:firstLine="32"/>
              <w:jc w:val="both"/>
              <w:rPr>
                <w:rFonts w:ascii="Tahoma" w:hAnsi="Tahoma" w:cs="Tahoma"/>
                <w:b/>
              </w:rPr>
            </w:pPr>
            <w:r w:rsidRPr="00625C3C">
              <w:rPr>
                <w:rFonts w:ascii="Tahoma" w:hAnsi="Tahoma" w:cs="Tahoma"/>
                <w:bCs/>
              </w:rPr>
              <w:t>Parengti duomenų struktūrų, atributų, duomenų mainų aprašai;</w:t>
            </w:r>
          </w:p>
          <w:p w14:paraId="5A739C9E" w14:textId="77777777" w:rsidR="005E35B3" w:rsidRPr="00625C3C" w:rsidRDefault="005E35B3" w:rsidP="005E35B3">
            <w:pPr>
              <w:pStyle w:val="ListParagraph"/>
              <w:numPr>
                <w:ilvl w:val="2"/>
                <w:numId w:val="32"/>
              </w:numPr>
              <w:tabs>
                <w:tab w:val="left" w:pos="662"/>
              </w:tabs>
              <w:ind w:left="0" w:firstLine="32"/>
              <w:jc w:val="both"/>
              <w:rPr>
                <w:rFonts w:ascii="Tahoma" w:hAnsi="Tahoma" w:cs="Tahoma"/>
                <w:b/>
              </w:rPr>
            </w:pPr>
            <w:r w:rsidRPr="00625C3C">
              <w:rPr>
                <w:rFonts w:ascii="Tahoma" w:hAnsi="Tahoma" w:cs="Tahoma"/>
                <w:bCs/>
              </w:rPr>
              <w:t>Techninės realizacijos aprašymas (apimantis reikalavimų techniniam sprendimui detalizaciją, Sistemos plėtimo galimybes;</w:t>
            </w:r>
          </w:p>
          <w:p w14:paraId="2702F513" w14:textId="77B2D03C" w:rsidR="005E35B3" w:rsidRPr="00625C3C" w:rsidRDefault="005E35B3" w:rsidP="005E35B3">
            <w:pPr>
              <w:pStyle w:val="ListParagraph"/>
              <w:numPr>
                <w:ilvl w:val="0"/>
                <w:numId w:val="32"/>
              </w:numPr>
              <w:tabs>
                <w:tab w:val="left" w:pos="302"/>
              </w:tabs>
              <w:ind w:left="32" w:firstLine="0"/>
              <w:jc w:val="both"/>
              <w:rPr>
                <w:rFonts w:ascii="Tahoma" w:hAnsi="Tahoma" w:cs="Tahoma"/>
              </w:rPr>
            </w:pPr>
            <w:r w:rsidRPr="00625C3C">
              <w:rPr>
                <w:rFonts w:ascii="Tahoma" w:hAnsi="Tahoma" w:cs="Tahoma"/>
                <w:bCs/>
              </w:rPr>
              <w:t>Išeities tekstai ir detali projekto surinkimo instrukcija;</w:t>
            </w:r>
          </w:p>
          <w:p w14:paraId="3780A236" w14:textId="77777777" w:rsidR="005E35B3" w:rsidRPr="00625C3C" w:rsidRDefault="005E35B3" w:rsidP="005E35B3">
            <w:pPr>
              <w:pStyle w:val="ListParagraph"/>
              <w:numPr>
                <w:ilvl w:val="0"/>
                <w:numId w:val="32"/>
              </w:numPr>
              <w:tabs>
                <w:tab w:val="left" w:pos="392"/>
              </w:tabs>
              <w:ind w:left="32" w:firstLine="0"/>
              <w:jc w:val="both"/>
              <w:rPr>
                <w:rFonts w:ascii="Tahoma" w:hAnsi="Tahoma" w:cs="Tahoma"/>
              </w:rPr>
            </w:pPr>
            <w:r w:rsidRPr="00625C3C">
              <w:rPr>
                <w:rFonts w:ascii="Tahoma" w:hAnsi="Tahoma" w:cs="Tahoma"/>
                <w:bCs/>
              </w:rPr>
              <w:t>Diegimo planas, apimantis:</w:t>
            </w:r>
          </w:p>
          <w:p w14:paraId="5CDBAFF5" w14:textId="77777777" w:rsidR="005E35B3" w:rsidRPr="00625C3C" w:rsidRDefault="005E35B3" w:rsidP="005E35B3">
            <w:pPr>
              <w:pStyle w:val="ListParagraph"/>
              <w:numPr>
                <w:ilvl w:val="1"/>
                <w:numId w:val="32"/>
              </w:numPr>
              <w:tabs>
                <w:tab w:val="left" w:pos="482"/>
              </w:tabs>
              <w:ind w:left="32" w:firstLine="0"/>
              <w:jc w:val="both"/>
              <w:rPr>
                <w:rFonts w:ascii="Tahoma" w:hAnsi="Tahoma" w:cs="Tahoma"/>
                <w:b/>
              </w:rPr>
            </w:pPr>
            <w:r w:rsidRPr="00625C3C">
              <w:rPr>
                <w:rFonts w:ascii="Tahoma" w:hAnsi="Tahoma" w:cs="Tahoma"/>
                <w:bCs/>
              </w:rPr>
              <w:t>Diegimo dalyvių atsakomybes;</w:t>
            </w:r>
          </w:p>
          <w:p w14:paraId="72FA28A3" w14:textId="77777777" w:rsidR="005E35B3" w:rsidRPr="00625C3C" w:rsidRDefault="005E35B3" w:rsidP="005E35B3">
            <w:pPr>
              <w:pStyle w:val="ListParagraph"/>
              <w:numPr>
                <w:ilvl w:val="1"/>
                <w:numId w:val="32"/>
              </w:numPr>
              <w:tabs>
                <w:tab w:val="left" w:pos="482"/>
              </w:tabs>
              <w:ind w:left="32" w:firstLine="0"/>
              <w:jc w:val="both"/>
              <w:rPr>
                <w:rFonts w:ascii="Tahoma" w:hAnsi="Tahoma" w:cs="Tahoma"/>
                <w:b/>
              </w:rPr>
            </w:pPr>
            <w:r w:rsidRPr="00625C3C">
              <w:rPr>
                <w:rFonts w:ascii="Tahoma" w:hAnsi="Tahoma" w:cs="Tahoma"/>
                <w:bCs/>
              </w:rPr>
              <w:t>Diegimo veiklų aprašymą;</w:t>
            </w:r>
          </w:p>
          <w:p w14:paraId="01F5DEDE" w14:textId="77777777" w:rsidR="005E35B3" w:rsidRPr="00625C3C" w:rsidRDefault="005E35B3" w:rsidP="005E35B3">
            <w:pPr>
              <w:pStyle w:val="ListParagraph"/>
              <w:numPr>
                <w:ilvl w:val="1"/>
                <w:numId w:val="32"/>
              </w:numPr>
              <w:tabs>
                <w:tab w:val="left" w:pos="482"/>
              </w:tabs>
              <w:ind w:left="32" w:firstLine="0"/>
              <w:jc w:val="both"/>
              <w:rPr>
                <w:rFonts w:ascii="Tahoma" w:hAnsi="Tahoma" w:cs="Tahoma"/>
                <w:b/>
              </w:rPr>
            </w:pPr>
            <w:r w:rsidRPr="00625C3C">
              <w:rPr>
                <w:rFonts w:ascii="Tahoma" w:hAnsi="Tahoma" w:cs="Tahoma"/>
                <w:bCs/>
              </w:rPr>
              <w:t>Diegimo veiklų grafiką;</w:t>
            </w:r>
          </w:p>
          <w:p w14:paraId="5073A29F" w14:textId="77777777" w:rsidR="005E35B3" w:rsidRPr="00625C3C" w:rsidRDefault="005E35B3" w:rsidP="005E35B3">
            <w:pPr>
              <w:pStyle w:val="ListParagraph"/>
              <w:numPr>
                <w:ilvl w:val="1"/>
                <w:numId w:val="32"/>
              </w:numPr>
              <w:tabs>
                <w:tab w:val="left" w:pos="482"/>
              </w:tabs>
              <w:ind w:left="32" w:firstLine="0"/>
              <w:jc w:val="both"/>
              <w:rPr>
                <w:rFonts w:ascii="Tahoma" w:hAnsi="Tahoma" w:cs="Tahoma"/>
                <w:b/>
              </w:rPr>
            </w:pPr>
            <w:r w:rsidRPr="00625C3C">
              <w:rPr>
                <w:rFonts w:ascii="Tahoma" w:hAnsi="Tahoma" w:cs="Tahoma"/>
              </w:rPr>
              <w:t>Diegimo schemą.</w:t>
            </w:r>
          </w:p>
        </w:tc>
        <w:tc>
          <w:tcPr>
            <w:tcW w:w="1061" w:type="pct"/>
            <w:gridSpan w:val="2"/>
            <w:tcBorders>
              <w:top w:val="single" w:sz="4" w:space="0" w:color="auto"/>
              <w:left w:val="single" w:sz="4" w:space="0" w:color="auto"/>
              <w:right w:val="single" w:sz="4" w:space="0" w:color="auto"/>
            </w:tcBorders>
          </w:tcPr>
          <w:p w14:paraId="7F327B89" w14:textId="77777777" w:rsidR="005E35B3" w:rsidRPr="00625C3C" w:rsidRDefault="005E35B3">
            <w:pPr>
              <w:pStyle w:val="Lentekstasarial"/>
              <w:spacing w:before="0" w:after="0" w:line="240" w:lineRule="auto"/>
              <w:rPr>
                <w:rFonts w:ascii="Tahoma" w:hAnsi="Tahoma" w:cs="Tahoma"/>
                <w:sz w:val="22"/>
                <w:szCs w:val="22"/>
                <w:lang w:val="lt-LT"/>
              </w:rPr>
            </w:pPr>
            <w:r w:rsidRPr="00625C3C">
              <w:rPr>
                <w:rFonts w:ascii="Tahoma" w:hAnsi="Tahoma" w:cs="Tahoma"/>
                <w:sz w:val="22"/>
                <w:szCs w:val="22"/>
                <w:lang w:val="lt-LT"/>
              </w:rPr>
              <w:t>Šis diegimas gali vykti tik po sėkmingai įvykusio priėmimo testavimo.</w:t>
            </w:r>
          </w:p>
          <w:p w14:paraId="4EBA3C71" w14:textId="77777777" w:rsidR="005E35B3" w:rsidRPr="00625C3C" w:rsidRDefault="005E35B3">
            <w:pPr>
              <w:jc w:val="both"/>
              <w:rPr>
                <w:rFonts w:ascii="Tahoma" w:hAnsi="Tahoma" w:cs="Tahoma"/>
                <w:sz w:val="22"/>
                <w:szCs w:val="22"/>
              </w:rPr>
            </w:pPr>
            <w:r w:rsidRPr="00625C3C">
              <w:rPr>
                <w:rFonts w:ascii="Tahoma" w:hAnsi="Tahoma" w:cs="Tahoma"/>
                <w:sz w:val="22"/>
                <w:szCs w:val="22"/>
              </w:rPr>
              <w:t>Šis diegimo etapas turi būti baigtas per 1 (vieną) savaitę nuo priėmimo testavimo etapo pabaigos ir baigtas iki bandomosios eksploatacijos pradžios.</w:t>
            </w:r>
          </w:p>
        </w:tc>
      </w:tr>
      <w:tr w:rsidR="005E35B3" w:rsidRPr="00625C3C" w14:paraId="165F9C20" w14:textId="77777777">
        <w:trPr>
          <w:trHeight w:val="1134"/>
        </w:trPr>
        <w:tc>
          <w:tcPr>
            <w:tcW w:w="549" w:type="pct"/>
            <w:tcBorders>
              <w:top w:val="single" w:sz="4" w:space="0" w:color="auto"/>
              <w:left w:val="single" w:sz="4" w:space="0" w:color="auto"/>
              <w:bottom w:val="single" w:sz="4" w:space="0" w:color="auto"/>
              <w:right w:val="single" w:sz="4" w:space="0" w:color="auto"/>
            </w:tcBorders>
            <w:shd w:val="clear" w:color="auto" w:fill="auto"/>
          </w:tcPr>
          <w:p w14:paraId="737ABD65" w14:textId="77777777" w:rsidR="005E35B3" w:rsidRPr="00625C3C" w:rsidRDefault="005E35B3">
            <w:pPr>
              <w:jc w:val="center"/>
              <w:rPr>
                <w:rFonts w:ascii="Tahoma" w:hAnsi="Tahoma" w:cs="Tahoma"/>
                <w:sz w:val="22"/>
                <w:szCs w:val="22"/>
              </w:rPr>
            </w:pPr>
            <w:r w:rsidRPr="00625C3C">
              <w:rPr>
                <w:rFonts w:ascii="Tahoma" w:hAnsi="Tahoma" w:cs="Tahoma"/>
                <w:sz w:val="22"/>
                <w:szCs w:val="22"/>
              </w:rPr>
              <w:t>Bandomoji eksploatacija</w:t>
            </w:r>
          </w:p>
        </w:tc>
        <w:tc>
          <w:tcPr>
            <w:tcW w:w="1441" w:type="pct"/>
            <w:tcBorders>
              <w:top w:val="single" w:sz="4" w:space="0" w:color="auto"/>
              <w:left w:val="single" w:sz="4" w:space="0" w:color="auto"/>
              <w:bottom w:val="single" w:sz="4" w:space="0" w:color="auto"/>
              <w:right w:val="single" w:sz="4" w:space="0" w:color="auto"/>
            </w:tcBorders>
            <w:shd w:val="clear" w:color="auto" w:fill="auto"/>
          </w:tcPr>
          <w:p w14:paraId="46C0B544" w14:textId="066C9A0B" w:rsidR="005E35B3" w:rsidRPr="00625C3C" w:rsidRDefault="001971D0">
            <w:pPr>
              <w:jc w:val="both"/>
              <w:rPr>
                <w:rFonts w:ascii="Tahoma" w:hAnsi="Tahoma" w:cs="Tahoma"/>
                <w:sz w:val="22"/>
                <w:szCs w:val="22"/>
              </w:rPr>
            </w:pPr>
            <w:r>
              <w:rPr>
                <w:rFonts w:ascii="Tahoma" w:hAnsi="Tahoma" w:cs="Tahoma"/>
                <w:sz w:val="22"/>
                <w:szCs w:val="22"/>
                <w:u w:val="single"/>
              </w:rPr>
              <w:t>Tiekėjas</w:t>
            </w:r>
            <w:r w:rsidR="005E35B3" w:rsidRPr="00625C3C">
              <w:rPr>
                <w:rFonts w:ascii="Tahoma" w:hAnsi="Tahoma" w:cs="Tahoma"/>
                <w:sz w:val="22"/>
                <w:szCs w:val="22"/>
              </w:rPr>
              <w:t>:</w:t>
            </w:r>
          </w:p>
          <w:p w14:paraId="69F6C8FE" w14:textId="77777777" w:rsidR="005E35B3" w:rsidRPr="00625C3C" w:rsidRDefault="005E35B3" w:rsidP="005E35B3">
            <w:pPr>
              <w:pStyle w:val="ListParagraph"/>
              <w:numPr>
                <w:ilvl w:val="0"/>
                <w:numId w:val="33"/>
              </w:numPr>
              <w:tabs>
                <w:tab w:val="left" w:pos="227"/>
              </w:tabs>
              <w:ind w:left="0" w:firstLine="0"/>
              <w:jc w:val="both"/>
              <w:rPr>
                <w:rFonts w:ascii="Tahoma" w:hAnsi="Tahoma" w:cs="Tahoma"/>
              </w:rPr>
            </w:pPr>
            <w:r w:rsidRPr="00625C3C">
              <w:rPr>
                <w:rFonts w:ascii="Tahoma" w:hAnsi="Tahoma" w:cs="Tahoma"/>
              </w:rPr>
              <w:t>Teikia konsultacijas bandomosios eksploatacijos klausimais;</w:t>
            </w:r>
          </w:p>
          <w:p w14:paraId="3B89A991" w14:textId="77777777" w:rsidR="005E35B3" w:rsidRPr="00625C3C" w:rsidRDefault="005E35B3" w:rsidP="005E35B3">
            <w:pPr>
              <w:pStyle w:val="ListParagraph"/>
              <w:numPr>
                <w:ilvl w:val="0"/>
                <w:numId w:val="33"/>
              </w:numPr>
              <w:tabs>
                <w:tab w:val="left" w:pos="227"/>
              </w:tabs>
              <w:ind w:left="0" w:firstLine="0"/>
              <w:jc w:val="both"/>
              <w:rPr>
                <w:rFonts w:ascii="Tahoma" w:hAnsi="Tahoma" w:cs="Tahoma"/>
              </w:rPr>
            </w:pPr>
            <w:r w:rsidRPr="00625C3C">
              <w:rPr>
                <w:rFonts w:ascii="Tahoma" w:hAnsi="Tahoma" w:cs="Tahoma"/>
              </w:rPr>
              <w:t>Reaguoja į eksploatacijos metu nustatytus defektus;</w:t>
            </w:r>
          </w:p>
          <w:p w14:paraId="2B3AEBBB" w14:textId="77777777" w:rsidR="005E35B3" w:rsidRPr="00625C3C" w:rsidRDefault="005E35B3" w:rsidP="005E35B3">
            <w:pPr>
              <w:pStyle w:val="ListParagraph"/>
              <w:numPr>
                <w:ilvl w:val="0"/>
                <w:numId w:val="33"/>
              </w:numPr>
              <w:tabs>
                <w:tab w:val="left" w:pos="227"/>
              </w:tabs>
              <w:ind w:left="0" w:firstLine="0"/>
              <w:jc w:val="both"/>
              <w:rPr>
                <w:rFonts w:ascii="Tahoma" w:hAnsi="Tahoma" w:cs="Tahoma"/>
              </w:rPr>
            </w:pPr>
            <w:r w:rsidRPr="00625C3C">
              <w:rPr>
                <w:rFonts w:ascii="Tahoma" w:hAnsi="Tahoma" w:cs="Tahoma"/>
              </w:rPr>
              <w:t>Užtikrina ekspertų konsultavimą Perkančiosios organizacijos darbuotojams ir IT specialistams;</w:t>
            </w:r>
          </w:p>
          <w:p w14:paraId="4C38CDA2" w14:textId="77777777" w:rsidR="005E35B3" w:rsidRPr="00625C3C" w:rsidRDefault="005E35B3" w:rsidP="005E35B3">
            <w:pPr>
              <w:pStyle w:val="ListParagraph"/>
              <w:numPr>
                <w:ilvl w:val="0"/>
                <w:numId w:val="33"/>
              </w:numPr>
              <w:tabs>
                <w:tab w:val="left" w:pos="227"/>
              </w:tabs>
              <w:ind w:left="0" w:firstLine="0"/>
              <w:jc w:val="both"/>
              <w:rPr>
                <w:rFonts w:ascii="Tahoma" w:hAnsi="Tahoma" w:cs="Tahoma"/>
              </w:rPr>
            </w:pPr>
            <w:r w:rsidRPr="00625C3C">
              <w:rPr>
                <w:rFonts w:ascii="Tahoma" w:hAnsi="Tahoma" w:cs="Tahoma"/>
              </w:rPr>
              <w:t>Parengia bandomosios eksploatacijos ataskaitą;</w:t>
            </w:r>
          </w:p>
          <w:p w14:paraId="3A3595DF" w14:textId="11E04352" w:rsidR="005E35B3" w:rsidRPr="00625C3C" w:rsidRDefault="005E35B3" w:rsidP="005E35B3">
            <w:pPr>
              <w:pStyle w:val="ListParagraph"/>
              <w:numPr>
                <w:ilvl w:val="0"/>
                <w:numId w:val="33"/>
              </w:numPr>
              <w:tabs>
                <w:tab w:val="left" w:pos="227"/>
              </w:tabs>
              <w:ind w:left="0" w:firstLine="0"/>
              <w:jc w:val="both"/>
              <w:rPr>
                <w:rFonts w:ascii="Tahoma" w:hAnsi="Tahoma" w:cs="Tahoma"/>
              </w:rPr>
            </w:pPr>
            <w:r w:rsidRPr="00625C3C">
              <w:rPr>
                <w:rFonts w:ascii="Tahoma" w:hAnsi="Tahoma" w:cs="Tahoma"/>
              </w:rPr>
              <w:lastRenderedPageBreak/>
              <w:t>Užtikrina Sistemos duomenų integralumą ir</w:t>
            </w:r>
            <w:r w:rsidR="00461768">
              <w:rPr>
                <w:rFonts w:ascii="Tahoma" w:hAnsi="Tahoma" w:cs="Tahoma"/>
              </w:rPr>
              <w:t xml:space="preserve"> </w:t>
            </w:r>
            <w:r w:rsidRPr="00625C3C">
              <w:rPr>
                <w:rFonts w:ascii="Tahoma" w:hAnsi="Tahoma" w:cs="Tahoma"/>
              </w:rPr>
              <w:t>vientisumą.</w:t>
            </w:r>
          </w:p>
          <w:p w14:paraId="34C35392" w14:textId="77777777" w:rsidR="005E35B3" w:rsidRPr="00625C3C" w:rsidRDefault="005E35B3">
            <w:pPr>
              <w:jc w:val="both"/>
              <w:rPr>
                <w:rFonts w:ascii="Tahoma" w:hAnsi="Tahoma" w:cs="Tahoma"/>
                <w:sz w:val="22"/>
                <w:szCs w:val="22"/>
              </w:rPr>
            </w:pPr>
            <w:r w:rsidRPr="00625C3C">
              <w:rPr>
                <w:rFonts w:ascii="Tahoma" w:hAnsi="Tahoma" w:cs="Tahoma"/>
                <w:sz w:val="22"/>
                <w:szCs w:val="22"/>
                <w:u w:val="single"/>
              </w:rPr>
              <w:t>Perkančioji organizacija</w:t>
            </w:r>
            <w:r>
              <w:rPr>
                <w:rFonts w:ascii="Tahoma" w:hAnsi="Tahoma" w:cs="Tahoma"/>
                <w:sz w:val="22"/>
                <w:szCs w:val="22"/>
                <w:u w:val="single"/>
              </w:rPr>
              <w:t xml:space="preserve"> ir TP </w:t>
            </w:r>
            <w:r w:rsidRPr="008C3962">
              <w:rPr>
                <w:rFonts w:ascii="Tahoma" w:hAnsi="Tahoma" w:cs="Tahoma"/>
                <w:sz w:val="22"/>
                <w:szCs w:val="22"/>
                <w:u w:val="single"/>
              </w:rPr>
              <w:t>(pagal kompetenciją)</w:t>
            </w:r>
            <w:r w:rsidRPr="00625C3C">
              <w:rPr>
                <w:rFonts w:ascii="Tahoma" w:hAnsi="Tahoma" w:cs="Tahoma"/>
                <w:sz w:val="22"/>
                <w:szCs w:val="22"/>
                <w:u w:val="single"/>
              </w:rPr>
              <w:t>:</w:t>
            </w:r>
          </w:p>
          <w:p w14:paraId="4469CD6C" w14:textId="77777777" w:rsidR="005E35B3" w:rsidRPr="00625C3C" w:rsidRDefault="005E35B3" w:rsidP="005E35B3">
            <w:pPr>
              <w:pStyle w:val="ListParagraph"/>
              <w:numPr>
                <w:ilvl w:val="0"/>
                <w:numId w:val="35"/>
              </w:numPr>
              <w:tabs>
                <w:tab w:val="left" w:pos="227"/>
              </w:tabs>
              <w:ind w:left="-43" w:firstLine="43"/>
              <w:jc w:val="both"/>
              <w:rPr>
                <w:rFonts w:ascii="Tahoma" w:hAnsi="Tahoma" w:cs="Tahoma"/>
              </w:rPr>
            </w:pPr>
            <w:r w:rsidRPr="00625C3C">
              <w:rPr>
                <w:rFonts w:ascii="Tahoma" w:hAnsi="Tahoma" w:cs="Tahoma"/>
              </w:rPr>
              <w:t>Dirba su parengta sistema;</w:t>
            </w:r>
          </w:p>
          <w:p w14:paraId="40675C65" w14:textId="77777777" w:rsidR="005E35B3" w:rsidRDefault="005E35B3" w:rsidP="005E35B3">
            <w:pPr>
              <w:pStyle w:val="ListParagraph"/>
              <w:numPr>
                <w:ilvl w:val="0"/>
                <w:numId w:val="35"/>
              </w:numPr>
              <w:tabs>
                <w:tab w:val="left" w:pos="227"/>
              </w:tabs>
              <w:ind w:left="-43" w:firstLine="43"/>
              <w:jc w:val="both"/>
              <w:rPr>
                <w:rFonts w:ascii="Tahoma" w:hAnsi="Tahoma" w:cs="Tahoma"/>
              </w:rPr>
            </w:pPr>
            <w:r w:rsidRPr="00625C3C">
              <w:rPr>
                <w:rFonts w:ascii="Tahoma" w:hAnsi="Tahoma" w:cs="Tahoma"/>
              </w:rPr>
              <w:t>Registruoja bandomosios eksploatacijos metu nustatytas klaidas;</w:t>
            </w:r>
          </w:p>
          <w:p w14:paraId="29FA89B8" w14:textId="25B35E7D" w:rsidR="005E35B3" w:rsidRPr="00625C3C" w:rsidRDefault="00F206C4" w:rsidP="005E35B3">
            <w:pPr>
              <w:pStyle w:val="ListParagraph"/>
              <w:numPr>
                <w:ilvl w:val="0"/>
                <w:numId w:val="35"/>
              </w:numPr>
              <w:tabs>
                <w:tab w:val="left" w:pos="227"/>
              </w:tabs>
              <w:ind w:left="-43" w:firstLine="43"/>
              <w:jc w:val="both"/>
              <w:rPr>
                <w:rFonts w:ascii="Tahoma" w:hAnsi="Tahoma" w:cs="Tahoma"/>
              </w:rPr>
            </w:pPr>
            <w:r>
              <w:rPr>
                <w:rFonts w:ascii="Tahoma" w:hAnsi="Tahoma" w:cs="Tahoma"/>
              </w:rPr>
              <w:t>Pateikia Bandomosios eksploatacijos planą.</w:t>
            </w:r>
          </w:p>
        </w:tc>
        <w:tc>
          <w:tcPr>
            <w:tcW w:w="1949" w:type="pct"/>
            <w:tcBorders>
              <w:top w:val="single" w:sz="4" w:space="0" w:color="auto"/>
              <w:left w:val="single" w:sz="4" w:space="0" w:color="auto"/>
              <w:bottom w:val="single" w:sz="4" w:space="0" w:color="auto"/>
              <w:right w:val="single" w:sz="4" w:space="0" w:color="auto"/>
            </w:tcBorders>
          </w:tcPr>
          <w:p w14:paraId="0B821763" w14:textId="2D93C8E0" w:rsidR="005E35B3" w:rsidRPr="00625C3C" w:rsidRDefault="005E35B3" w:rsidP="005E35B3">
            <w:pPr>
              <w:pStyle w:val="ListParagraph"/>
              <w:numPr>
                <w:ilvl w:val="0"/>
                <w:numId w:val="34"/>
              </w:numPr>
              <w:tabs>
                <w:tab w:val="left" w:pos="302"/>
              </w:tabs>
              <w:ind w:left="0" w:firstLine="32"/>
              <w:jc w:val="both"/>
              <w:rPr>
                <w:rFonts w:ascii="Tahoma" w:hAnsi="Tahoma" w:cs="Tahoma"/>
              </w:rPr>
            </w:pPr>
            <w:r w:rsidRPr="00625C3C">
              <w:rPr>
                <w:rFonts w:ascii="Tahoma" w:hAnsi="Tahoma" w:cs="Tahoma"/>
              </w:rPr>
              <w:lastRenderedPageBreak/>
              <w:t xml:space="preserve">Pašalintos bandomosios eksploatacijos metu nustatytos klaidos. </w:t>
            </w:r>
            <w:r w:rsidR="001971D0">
              <w:rPr>
                <w:rFonts w:ascii="Tahoma" w:hAnsi="Tahoma" w:cs="Tahoma"/>
              </w:rPr>
              <w:t>Tiekėjas</w:t>
            </w:r>
            <w:r w:rsidRPr="00625C3C">
              <w:rPr>
                <w:rFonts w:ascii="Tahoma" w:hAnsi="Tahoma" w:cs="Tahoma"/>
              </w:rPr>
              <w:t xml:space="preserve"> bandomosios eksploatacijos metu pagal suderintą klaidų šalinimo grafiką turi šalinti visus suderintos sistemos funkcionalumo trūkumus užregistruotus bandomosios eksploatacijos problemų registre;</w:t>
            </w:r>
          </w:p>
          <w:p w14:paraId="18C7E5A4" w14:textId="77777777" w:rsidR="005E35B3" w:rsidRPr="00625C3C" w:rsidRDefault="005E35B3" w:rsidP="005E35B3">
            <w:pPr>
              <w:pStyle w:val="ListParagraph"/>
              <w:numPr>
                <w:ilvl w:val="0"/>
                <w:numId w:val="34"/>
              </w:numPr>
              <w:tabs>
                <w:tab w:val="left" w:pos="302"/>
              </w:tabs>
              <w:ind w:left="0" w:firstLine="32"/>
              <w:jc w:val="both"/>
              <w:rPr>
                <w:rFonts w:ascii="Tahoma" w:hAnsi="Tahoma" w:cs="Tahoma"/>
              </w:rPr>
            </w:pPr>
            <w:r w:rsidRPr="00625C3C">
              <w:rPr>
                <w:rFonts w:ascii="Tahoma" w:hAnsi="Tahoma" w:cs="Tahoma"/>
              </w:rPr>
              <w:t>Bandomosios eksploatacijos dokumentai:</w:t>
            </w:r>
          </w:p>
          <w:p w14:paraId="47C192A7" w14:textId="77777777" w:rsidR="005E35B3" w:rsidRPr="00625C3C" w:rsidRDefault="005E35B3" w:rsidP="005E35B3">
            <w:pPr>
              <w:pStyle w:val="ListParagraph"/>
              <w:numPr>
                <w:ilvl w:val="1"/>
                <w:numId w:val="34"/>
              </w:numPr>
              <w:tabs>
                <w:tab w:val="left" w:pos="394"/>
              </w:tabs>
              <w:ind w:left="34" w:hanging="34"/>
              <w:jc w:val="both"/>
              <w:rPr>
                <w:rFonts w:ascii="Tahoma" w:hAnsi="Tahoma" w:cs="Tahoma"/>
              </w:rPr>
            </w:pPr>
            <w:r w:rsidRPr="00625C3C">
              <w:rPr>
                <w:rFonts w:ascii="Tahoma" w:hAnsi="Tahoma" w:cs="Tahoma"/>
              </w:rPr>
              <w:t>Bandomosios eksploatacijos ataskaita. Bandomosios eksploatacijos ataskaitoje turi būti įvertinti bandomosios eksploatacijos metu nustatyti defektai, pateiktas jų išsprendimo būdas ir būsena, pateiktos rekomendacijos dėl tolesnės eksploatacijos;</w:t>
            </w:r>
          </w:p>
          <w:p w14:paraId="6823F4D8" w14:textId="77777777" w:rsidR="005E35B3" w:rsidRPr="00625C3C" w:rsidRDefault="005E35B3" w:rsidP="005E35B3">
            <w:pPr>
              <w:pStyle w:val="ListParagraph"/>
              <w:numPr>
                <w:ilvl w:val="1"/>
                <w:numId w:val="34"/>
              </w:numPr>
              <w:tabs>
                <w:tab w:val="left" w:pos="285"/>
                <w:tab w:val="left" w:pos="394"/>
              </w:tabs>
              <w:ind w:left="0" w:hanging="34"/>
              <w:jc w:val="both"/>
              <w:rPr>
                <w:rFonts w:ascii="Tahoma" w:hAnsi="Tahoma" w:cs="Tahoma"/>
              </w:rPr>
            </w:pPr>
            <w:r w:rsidRPr="00625C3C">
              <w:rPr>
                <w:rFonts w:ascii="Tahoma" w:hAnsi="Tahoma" w:cs="Tahoma"/>
              </w:rPr>
              <w:lastRenderedPageBreak/>
              <w:t>Bandomosios eksploatacijos problemų registras.</w:t>
            </w:r>
          </w:p>
        </w:tc>
        <w:tc>
          <w:tcPr>
            <w:tcW w:w="1061" w:type="pct"/>
            <w:gridSpan w:val="2"/>
            <w:tcBorders>
              <w:top w:val="single" w:sz="4" w:space="0" w:color="auto"/>
              <w:left w:val="single" w:sz="4" w:space="0" w:color="auto"/>
              <w:bottom w:val="single" w:sz="4" w:space="0" w:color="auto"/>
              <w:right w:val="single" w:sz="4" w:space="0" w:color="auto"/>
            </w:tcBorders>
          </w:tcPr>
          <w:p w14:paraId="4674FD0D" w14:textId="77777777" w:rsidR="005E35B3" w:rsidRPr="00625C3C" w:rsidRDefault="005E35B3">
            <w:pPr>
              <w:jc w:val="both"/>
              <w:rPr>
                <w:rFonts w:ascii="Tahoma" w:hAnsi="Tahoma" w:cs="Tahoma"/>
                <w:bCs/>
                <w:sz w:val="22"/>
                <w:szCs w:val="22"/>
              </w:rPr>
            </w:pPr>
            <w:r w:rsidRPr="00625C3C">
              <w:rPr>
                <w:rFonts w:ascii="Tahoma" w:hAnsi="Tahoma" w:cs="Tahoma"/>
                <w:bCs/>
                <w:sz w:val="22"/>
                <w:szCs w:val="22"/>
              </w:rPr>
              <w:lastRenderedPageBreak/>
              <w:t xml:space="preserve">Pagal suderintą darbų atlikimo grafiką. </w:t>
            </w:r>
          </w:p>
          <w:p w14:paraId="111CBBDC" w14:textId="77777777" w:rsidR="005E35B3" w:rsidRPr="00625C3C" w:rsidRDefault="005E35B3">
            <w:pPr>
              <w:jc w:val="both"/>
              <w:rPr>
                <w:rFonts w:ascii="Tahoma" w:hAnsi="Tahoma" w:cs="Tahoma"/>
                <w:sz w:val="22"/>
                <w:szCs w:val="22"/>
              </w:rPr>
            </w:pPr>
          </w:p>
        </w:tc>
      </w:tr>
      <w:tr w:rsidR="005E35B3" w:rsidRPr="00625C3C" w14:paraId="194E13F2" w14:textId="77777777">
        <w:trPr>
          <w:gridAfter w:val="1"/>
          <w:wAfter w:w="2" w:type="pct"/>
          <w:trHeight w:val="1134"/>
        </w:trPr>
        <w:tc>
          <w:tcPr>
            <w:tcW w:w="549" w:type="pct"/>
            <w:tcBorders>
              <w:top w:val="single" w:sz="4" w:space="0" w:color="auto"/>
              <w:left w:val="single" w:sz="4" w:space="0" w:color="auto"/>
              <w:bottom w:val="single" w:sz="4" w:space="0" w:color="auto"/>
              <w:right w:val="single" w:sz="4" w:space="0" w:color="auto"/>
            </w:tcBorders>
            <w:shd w:val="clear" w:color="auto" w:fill="auto"/>
          </w:tcPr>
          <w:p w14:paraId="6CF529C0" w14:textId="77777777" w:rsidR="005E35B3" w:rsidRPr="00625C3C" w:rsidRDefault="005E35B3">
            <w:pPr>
              <w:jc w:val="center"/>
              <w:rPr>
                <w:rFonts w:ascii="Tahoma" w:hAnsi="Tahoma" w:cs="Tahoma"/>
                <w:sz w:val="22"/>
                <w:szCs w:val="22"/>
              </w:rPr>
            </w:pPr>
            <w:r w:rsidRPr="00625C3C">
              <w:rPr>
                <w:rFonts w:ascii="Tahoma" w:hAnsi="Tahoma" w:cs="Tahoma"/>
                <w:sz w:val="22"/>
                <w:szCs w:val="22"/>
              </w:rPr>
              <w:t>Priėmimas-perdavimas</w:t>
            </w:r>
          </w:p>
        </w:tc>
        <w:tc>
          <w:tcPr>
            <w:tcW w:w="1441" w:type="pct"/>
            <w:tcBorders>
              <w:top w:val="single" w:sz="4" w:space="0" w:color="auto"/>
              <w:left w:val="single" w:sz="4" w:space="0" w:color="auto"/>
              <w:bottom w:val="single" w:sz="4" w:space="0" w:color="auto"/>
              <w:right w:val="single" w:sz="4" w:space="0" w:color="auto"/>
            </w:tcBorders>
            <w:shd w:val="clear" w:color="auto" w:fill="auto"/>
          </w:tcPr>
          <w:p w14:paraId="144F9873" w14:textId="77705A16" w:rsidR="005E35B3" w:rsidRPr="00625C3C" w:rsidRDefault="001971D0">
            <w:pPr>
              <w:jc w:val="both"/>
              <w:rPr>
                <w:rFonts w:ascii="Tahoma" w:hAnsi="Tahoma" w:cs="Tahoma"/>
                <w:sz w:val="22"/>
                <w:szCs w:val="22"/>
                <w:u w:val="single"/>
              </w:rPr>
            </w:pPr>
            <w:r>
              <w:rPr>
                <w:rFonts w:ascii="Tahoma" w:hAnsi="Tahoma" w:cs="Tahoma"/>
                <w:sz w:val="22"/>
                <w:szCs w:val="22"/>
                <w:u w:val="single"/>
              </w:rPr>
              <w:t>Tiekėjas</w:t>
            </w:r>
            <w:r w:rsidR="005E35B3" w:rsidRPr="00625C3C">
              <w:rPr>
                <w:rFonts w:ascii="Tahoma" w:hAnsi="Tahoma" w:cs="Tahoma"/>
                <w:sz w:val="22"/>
                <w:szCs w:val="22"/>
                <w:u w:val="single"/>
              </w:rPr>
              <w:t>:</w:t>
            </w:r>
          </w:p>
          <w:p w14:paraId="4C982441" w14:textId="77777777" w:rsidR="005E35B3" w:rsidRPr="00625C3C" w:rsidRDefault="005E35B3" w:rsidP="005E35B3">
            <w:pPr>
              <w:pStyle w:val="ListParagraph"/>
              <w:numPr>
                <w:ilvl w:val="0"/>
                <w:numId w:val="36"/>
              </w:numPr>
              <w:tabs>
                <w:tab w:val="left" w:pos="227"/>
              </w:tabs>
              <w:ind w:left="0" w:firstLine="0"/>
              <w:jc w:val="both"/>
              <w:rPr>
                <w:rFonts w:ascii="Tahoma" w:hAnsi="Tahoma" w:cs="Tahoma"/>
              </w:rPr>
            </w:pPr>
            <w:r w:rsidRPr="00625C3C">
              <w:rPr>
                <w:rFonts w:ascii="Tahoma" w:hAnsi="Tahoma" w:cs="Tahoma"/>
              </w:rPr>
              <w:t>Atnaujina techninę dokumentaciją;</w:t>
            </w:r>
          </w:p>
          <w:p w14:paraId="03B3BF76" w14:textId="77777777" w:rsidR="005E35B3" w:rsidRPr="00625C3C" w:rsidRDefault="005E35B3" w:rsidP="005E35B3">
            <w:pPr>
              <w:pStyle w:val="ListParagraph"/>
              <w:numPr>
                <w:ilvl w:val="0"/>
                <w:numId w:val="36"/>
              </w:numPr>
              <w:tabs>
                <w:tab w:val="left" w:pos="227"/>
              </w:tabs>
              <w:ind w:left="0" w:firstLine="0"/>
              <w:jc w:val="both"/>
              <w:rPr>
                <w:rFonts w:ascii="Tahoma" w:hAnsi="Tahoma" w:cs="Tahoma"/>
              </w:rPr>
            </w:pPr>
            <w:r w:rsidRPr="00625C3C">
              <w:rPr>
                <w:rFonts w:ascii="Tahoma" w:hAnsi="Tahoma" w:cs="Tahoma"/>
              </w:rPr>
              <w:t>Įgyvendinus visas paslaugas teikia galutinę sutarties įvykdymo ataskaitą.</w:t>
            </w:r>
          </w:p>
          <w:p w14:paraId="21C4D049" w14:textId="77777777" w:rsidR="005E35B3" w:rsidRPr="00625C3C" w:rsidRDefault="005E35B3">
            <w:pPr>
              <w:jc w:val="both"/>
              <w:rPr>
                <w:rFonts w:ascii="Tahoma" w:hAnsi="Tahoma" w:cs="Tahoma"/>
                <w:sz w:val="22"/>
                <w:szCs w:val="22"/>
              </w:rPr>
            </w:pPr>
            <w:r w:rsidRPr="00625C3C">
              <w:rPr>
                <w:rFonts w:ascii="Tahoma" w:hAnsi="Tahoma" w:cs="Tahoma"/>
                <w:sz w:val="22"/>
                <w:szCs w:val="22"/>
                <w:u w:val="single"/>
              </w:rPr>
              <w:t>Perkančioji organizacija</w:t>
            </w:r>
            <w:r>
              <w:rPr>
                <w:rFonts w:ascii="Tahoma" w:hAnsi="Tahoma" w:cs="Tahoma"/>
                <w:sz w:val="22"/>
                <w:szCs w:val="22"/>
                <w:u w:val="single"/>
              </w:rPr>
              <w:t xml:space="preserve"> ir TP </w:t>
            </w:r>
            <w:r w:rsidRPr="008C3962">
              <w:rPr>
                <w:rFonts w:ascii="Tahoma" w:hAnsi="Tahoma" w:cs="Tahoma"/>
                <w:sz w:val="22"/>
                <w:szCs w:val="22"/>
                <w:u w:val="single"/>
              </w:rPr>
              <w:t>(pagal kompetenciją)</w:t>
            </w:r>
            <w:r w:rsidRPr="00625C3C">
              <w:rPr>
                <w:rFonts w:ascii="Tahoma" w:hAnsi="Tahoma" w:cs="Tahoma"/>
                <w:sz w:val="22"/>
                <w:szCs w:val="22"/>
                <w:u w:val="single"/>
              </w:rPr>
              <w:t>:</w:t>
            </w:r>
          </w:p>
          <w:p w14:paraId="16773FC3" w14:textId="591234EF" w:rsidR="005E35B3" w:rsidRPr="00625C3C" w:rsidRDefault="00B24939" w:rsidP="005E35B3">
            <w:pPr>
              <w:pStyle w:val="ListParagraph"/>
              <w:numPr>
                <w:ilvl w:val="0"/>
                <w:numId w:val="37"/>
              </w:numPr>
              <w:tabs>
                <w:tab w:val="left" w:pos="227"/>
              </w:tabs>
              <w:ind w:left="-43" w:firstLine="43"/>
              <w:jc w:val="both"/>
              <w:rPr>
                <w:rFonts w:ascii="Tahoma" w:hAnsi="Tahoma" w:cs="Tahoma"/>
              </w:rPr>
            </w:pPr>
            <w:r w:rsidRPr="00625C3C">
              <w:rPr>
                <w:rFonts w:ascii="Tahoma" w:hAnsi="Tahoma" w:cs="Tahoma"/>
              </w:rPr>
              <w:t>Teikia pastabas Ti</w:t>
            </w:r>
            <w:r w:rsidR="00843D62">
              <w:rPr>
                <w:rFonts w:ascii="Tahoma" w:hAnsi="Tahoma" w:cs="Tahoma"/>
              </w:rPr>
              <w:t>e</w:t>
            </w:r>
            <w:r w:rsidRPr="00625C3C">
              <w:rPr>
                <w:rFonts w:ascii="Tahoma" w:hAnsi="Tahoma" w:cs="Tahoma"/>
              </w:rPr>
              <w:t>kėjo pateiktai dokumentacijai ir pasiūlymus tobulinimui.</w:t>
            </w:r>
          </w:p>
          <w:p w14:paraId="77D5DB00" w14:textId="64AFEB0A" w:rsidR="005E35B3" w:rsidRPr="00625C3C" w:rsidRDefault="00B24939" w:rsidP="005E35B3">
            <w:pPr>
              <w:pStyle w:val="ListParagraph"/>
              <w:numPr>
                <w:ilvl w:val="0"/>
                <w:numId w:val="37"/>
              </w:numPr>
              <w:tabs>
                <w:tab w:val="left" w:pos="227"/>
              </w:tabs>
              <w:ind w:left="-43" w:firstLine="43"/>
              <w:jc w:val="both"/>
              <w:rPr>
                <w:rFonts w:ascii="Tahoma" w:hAnsi="Tahoma" w:cs="Tahoma"/>
              </w:rPr>
            </w:pPr>
            <w:r w:rsidRPr="00625C3C">
              <w:rPr>
                <w:rFonts w:ascii="Tahoma" w:hAnsi="Tahoma" w:cs="Tahoma"/>
              </w:rPr>
              <w:t>Priima ir tvirtina Ti</w:t>
            </w:r>
            <w:r w:rsidR="00843D62">
              <w:rPr>
                <w:rFonts w:ascii="Tahoma" w:hAnsi="Tahoma" w:cs="Tahoma"/>
              </w:rPr>
              <w:t>e</w:t>
            </w:r>
            <w:r w:rsidRPr="00625C3C">
              <w:rPr>
                <w:rFonts w:ascii="Tahoma" w:hAnsi="Tahoma" w:cs="Tahoma"/>
              </w:rPr>
              <w:t>kėjo parengtus rezultatus;</w:t>
            </w:r>
          </w:p>
          <w:p w14:paraId="623F93EC" w14:textId="328DBF2E" w:rsidR="005E35B3" w:rsidRPr="00625C3C" w:rsidRDefault="00B24939" w:rsidP="005E35B3">
            <w:pPr>
              <w:pStyle w:val="ListParagraph"/>
              <w:numPr>
                <w:ilvl w:val="0"/>
                <w:numId w:val="37"/>
              </w:numPr>
              <w:tabs>
                <w:tab w:val="left" w:pos="227"/>
              </w:tabs>
              <w:ind w:left="-43" w:firstLine="43"/>
              <w:jc w:val="both"/>
              <w:rPr>
                <w:rFonts w:ascii="Tahoma" w:hAnsi="Tahoma" w:cs="Tahoma"/>
                <w:u w:val="single"/>
              </w:rPr>
            </w:pPr>
            <w:r w:rsidRPr="00625C3C">
              <w:rPr>
                <w:rFonts w:ascii="Tahoma" w:hAnsi="Tahoma" w:cs="Tahoma"/>
              </w:rPr>
              <w:t>Pasirašomas perdavimo-priėmimo aktas;</w:t>
            </w:r>
          </w:p>
        </w:tc>
        <w:tc>
          <w:tcPr>
            <w:tcW w:w="1949" w:type="pct"/>
            <w:tcBorders>
              <w:top w:val="single" w:sz="4" w:space="0" w:color="auto"/>
              <w:left w:val="single" w:sz="4" w:space="0" w:color="auto"/>
              <w:bottom w:val="single" w:sz="4" w:space="0" w:color="auto"/>
              <w:right w:val="single" w:sz="4" w:space="0" w:color="auto"/>
            </w:tcBorders>
          </w:tcPr>
          <w:p w14:paraId="3C1AA791" w14:textId="77777777" w:rsidR="005E35B3" w:rsidRPr="00625C3C" w:rsidRDefault="005E35B3" w:rsidP="00757DE7">
            <w:pPr>
              <w:pStyle w:val="ListParagraph"/>
              <w:numPr>
                <w:ilvl w:val="0"/>
                <w:numId w:val="93"/>
              </w:numPr>
              <w:jc w:val="both"/>
              <w:rPr>
                <w:rFonts w:ascii="Tahoma" w:hAnsi="Tahoma" w:cs="Tahoma"/>
              </w:rPr>
            </w:pPr>
            <w:r w:rsidRPr="00625C3C">
              <w:rPr>
                <w:rFonts w:ascii="Tahoma" w:hAnsi="Tahoma" w:cs="Tahoma"/>
              </w:rPr>
              <w:t>Galutinė sutarties įvykdymo ataskaita;</w:t>
            </w:r>
          </w:p>
          <w:p w14:paraId="659B2F8E" w14:textId="77777777" w:rsidR="005E35B3" w:rsidRDefault="005E35B3" w:rsidP="00757DE7">
            <w:pPr>
              <w:pStyle w:val="ListParagraph"/>
              <w:numPr>
                <w:ilvl w:val="0"/>
                <w:numId w:val="93"/>
              </w:numPr>
              <w:jc w:val="both"/>
              <w:rPr>
                <w:rFonts w:ascii="Tahoma" w:hAnsi="Tahoma" w:cs="Tahoma"/>
              </w:rPr>
            </w:pPr>
            <w:r>
              <w:rPr>
                <w:rFonts w:ascii="Tahoma" w:hAnsi="Tahoma" w:cs="Tahoma"/>
              </w:rPr>
              <w:t xml:space="preserve">Galutinis </w:t>
            </w:r>
            <w:r w:rsidRPr="5C738659">
              <w:rPr>
                <w:rFonts w:ascii="Tahoma" w:hAnsi="Tahoma" w:cs="Tahoma"/>
              </w:rPr>
              <w:t>Perdavimo-priėmimo aktas;</w:t>
            </w:r>
          </w:p>
          <w:p w14:paraId="0D7C382D" w14:textId="77777777" w:rsidR="005E35B3" w:rsidRPr="00625C3C" w:rsidRDefault="005E35B3" w:rsidP="00757DE7">
            <w:pPr>
              <w:pStyle w:val="ListParagraph"/>
              <w:numPr>
                <w:ilvl w:val="0"/>
                <w:numId w:val="93"/>
              </w:numPr>
              <w:jc w:val="both"/>
              <w:rPr>
                <w:rFonts w:ascii="Tahoma" w:hAnsi="Tahoma" w:cs="Tahoma"/>
              </w:rPr>
            </w:pPr>
            <w:r w:rsidRPr="00625C3C">
              <w:rPr>
                <w:rFonts w:ascii="Tahoma" w:hAnsi="Tahoma" w:cs="Tahoma"/>
              </w:rPr>
              <w:t>Sukurta projekto dokumentacija.</w:t>
            </w:r>
          </w:p>
        </w:tc>
        <w:tc>
          <w:tcPr>
            <w:tcW w:w="1059" w:type="pct"/>
            <w:tcBorders>
              <w:top w:val="single" w:sz="4" w:space="0" w:color="auto"/>
              <w:left w:val="single" w:sz="4" w:space="0" w:color="auto"/>
              <w:bottom w:val="single" w:sz="4" w:space="0" w:color="auto"/>
              <w:right w:val="single" w:sz="4" w:space="0" w:color="auto"/>
            </w:tcBorders>
          </w:tcPr>
          <w:p w14:paraId="7183C4CD" w14:textId="30688DBC" w:rsidR="005E35B3" w:rsidRDefault="005E35B3">
            <w:pPr>
              <w:jc w:val="both"/>
              <w:rPr>
                <w:rFonts w:ascii="Tahoma" w:hAnsi="Tahoma" w:cs="Tahoma"/>
                <w:sz w:val="22"/>
                <w:szCs w:val="22"/>
              </w:rPr>
            </w:pPr>
            <w:r>
              <w:rPr>
                <w:rFonts w:ascii="Tahoma" w:hAnsi="Tahoma" w:cs="Tahoma"/>
                <w:sz w:val="22"/>
                <w:szCs w:val="22"/>
              </w:rPr>
              <w:t>N</w:t>
            </w:r>
            <w:r w:rsidRPr="000C2C29">
              <w:rPr>
                <w:rFonts w:ascii="Tahoma" w:hAnsi="Tahoma" w:cs="Tahoma"/>
                <w:sz w:val="22"/>
                <w:szCs w:val="22"/>
              </w:rPr>
              <w:t>e vėliau kaip per 7 mėn. nuo Sutarties įsigaliojimo dienos</w:t>
            </w:r>
            <w:r w:rsidR="009B7959">
              <w:rPr>
                <w:rFonts w:ascii="Tahoma" w:hAnsi="Tahoma" w:cs="Tahoma"/>
                <w:sz w:val="22"/>
                <w:szCs w:val="22"/>
              </w:rPr>
              <w:t xml:space="preserve"> arba</w:t>
            </w:r>
            <w:r w:rsidR="001B6045">
              <w:t xml:space="preserve"> </w:t>
            </w:r>
            <w:r w:rsidR="001B6045" w:rsidRPr="001B6045">
              <w:rPr>
                <w:rFonts w:ascii="Tahoma" w:hAnsi="Tahoma" w:cs="Tahoma"/>
                <w:sz w:val="22"/>
                <w:szCs w:val="22"/>
              </w:rPr>
              <w:t>iki 2026-04-30</w:t>
            </w:r>
            <w:r w:rsidR="001B6045">
              <w:rPr>
                <w:rFonts w:ascii="Tahoma" w:hAnsi="Tahoma" w:cs="Tahoma"/>
                <w:sz w:val="22"/>
                <w:szCs w:val="22"/>
              </w:rPr>
              <w:t xml:space="preserve"> </w:t>
            </w:r>
            <w:r w:rsidR="001B6045" w:rsidRPr="001B6045">
              <w:rPr>
                <w:rFonts w:ascii="Tahoma" w:hAnsi="Tahoma" w:cs="Tahoma"/>
                <w:sz w:val="22"/>
                <w:szCs w:val="22"/>
              </w:rPr>
              <w:t>(priklausomai nuo aplinkybių ir nuostatų</w:t>
            </w:r>
            <w:r w:rsidR="00DC4B68">
              <w:rPr>
                <w:rFonts w:ascii="Tahoma" w:hAnsi="Tahoma" w:cs="Tahoma"/>
                <w:sz w:val="22"/>
                <w:szCs w:val="22"/>
              </w:rPr>
              <w:t>,</w:t>
            </w:r>
            <w:r w:rsidR="001B6045" w:rsidRPr="001B6045">
              <w:rPr>
                <w:rFonts w:ascii="Tahoma" w:hAnsi="Tahoma" w:cs="Tahoma"/>
                <w:sz w:val="22"/>
                <w:szCs w:val="22"/>
              </w:rPr>
              <w:t xml:space="preserve"> nustatytų Sutartyje)</w:t>
            </w:r>
            <w:r w:rsidRPr="000C2C29">
              <w:rPr>
                <w:rFonts w:ascii="Tahoma" w:hAnsi="Tahoma" w:cs="Tahoma"/>
                <w:sz w:val="22"/>
                <w:szCs w:val="22"/>
              </w:rPr>
              <w:t>.</w:t>
            </w:r>
          </w:p>
          <w:p w14:paraId="6721DDFD" w14:textId="77777777" w:rsidR="005E35B3" w:rsidRPr="00625C3C" w:rsidRDefault="005E35B3">
            <w:pPr>
              <w:jc w:val="both"/>
              <w:rPr>
                <w:rFonts w:ascii="Tahoma" w:hAnsi="Tahoma" w:cs="Tahoma"/>
                <w:sz w:val="22"/>
                <w:szCs w:val="22"/>
              </w:rPr>
            </w:pPr>
            <w:r w:rsidRPr="00625C3C">
              <w:rPr>
                <w:rFonts w:ascii="Tahoma" w:hAnsi="Tahoma" w:cs="Tahoma"/>
                <w:sz w:val="22"/>
                <w:szCs w:val="22"/>
              </w:rPr>
              <w:t>Visos paslaugos turi būti suteiktos išskyrus garantinį aptarnavimą.</w:t>
            </w:r>
          </w:p>
        </w:tc>
      </w:tr>
      <w:tr w:rsidR="005E35B3" w:rsidRPr="00625C3C" w14:paraId="427F698F" w14:textId="77777777" w:rsidTr="004310E0">
        <w:trPr>
          <w:gridAfter w:val="1"/>
          <w:wAfter w:w="2" w:type="pct"/>
          <w:trHeight w:val="659"/>
        </w:trPr>
        <w:tc>
          <w:tcPr>
            <w:tcW w:w="549" w:type="pct"/>
            <w:tcBorders>
              <w:top w:val="single" w:sz="4" w:space="0" w:color="auto"/>
              <w:left w:val="single" w:sz="4" w:space="0" w:color="auto"/>
              <w:bottom w:val="single" w:sz="4" w:space="0" w:color="auto"/>
              <w:right w:val="single" w:sz="4" w:space="0" w:color="auto"/>
            </w:tcBorders>
            <w:shd w:val="clear" w:color="auto" w:fill="auto"/>
          </w:tcPr>
          <w:p w14:paraId="635FE701" w14:textId="77777777" w:rsidR="005E35B3" w:rsidRPr="00625C3C" w:rsidRDefault="005E35B3">
            <w:pPr>
              <w:jc w:val="center"/>
              <w:rPr>
                <w:rFonts w:ascii="Tahoma" w:hAnsi="Tahoma" w:cs="Tahoma"/>
                <w:sz w:val="22"/>
                <w:szCs w:val="22"/>
              </w:rPr>
            </w:pPr>
            <w:r w:rsidRPr="00625C3C">
              <w:rPr>
                <w:rFonts w:ascii="Tahoma" w:hAnsi="Tahoma" w:cs="Tahoma"/>
                <w:sz w:val="22"/>
                <w:szCs w:val="22"/>
              </w:rPr>
              <w:t>Garantinė priežiūra</w:t>
            </w:r>
          </w:p>
        </w:tc>
        <w:tc>
          <w:tcPr>
            <w:tcW w:w="1441" w:type="pct"/>
            <w:tcBorders>
              <w:top w:val="single" w:sz="4" w:space="0" w:color="auto"/>
              <w:left w:val="single" w:sz="4" w:space="0" w:color="auto"/>
              <w:bottom w:val="single" w:sz="4" w:space="0" w:color="auto"/>
              <w:right w:val="single" w:sz="4" w:space="0" w:color="auto"/>
            </w:tcBorders>
            <w:shd w:val="clear" w:color="auto" w:fill="auto"/>
          </w:tcPr>
          <w:p w14:paraId="712E0520" w14:textId="379DBC31" w:rsidR="005E35B3" w:rsidRPr="00625C3C" w:rsidRDefault="001971D0">
            <w:pPr>
              <w:jc w:val="both"/>
              <w:rPr>
                <w:rFonts w:ascii="Tahoma" w:hAnsi="Tahoma" w:cs="Tahoma"/>
                <w:sz w:val="22"/>
                <w:szCs w:val="22"/>
              </w:rPr>
            </w:pPr>
            <w:r>
              <w:rPr>
                <w:rFonts w:ascii="Tahoma" w:hAnsi="Tahoma" w:cs="Tahoma"/>
                <w:sz w:val="22"/>
                <w:szCs w:val="22"/>
                <w:u w:val="single"/>
              </w:rPr>
              <w:t>Tiekėjas</w:t>
            </w:r>
            <w:r w:rsidR="005E35B3" w:rsidRPr="00625C3C">
              <w:rPr>
                <w:rFonts w:ascii="Tahoma" w:hAnsi="Tahoma" w:cs="Tahoma"/>
                <w:sz w:val="22"/>
                <w:szCs w:val="22"/>
              </w:rPr>
              <w:t>:</w:t>
            </w:r>
          </w:p>
          <w:p w14:paraId="0D878ED2" w14:textId="77777777" w:rsidR="005E35B3" w:rsidRPr="00625C3C" w:rsidRDefault="005E35B3" w:rsidP="005E35B3">
            <w:pPr>
              <w:pStyle w:val="ListParagraph"/>
              <w:numPr>
                <w:ilvl w:val="0"/>
                <w:numId w:val="38"/>
              </w:numPr>
              <w:tabs>
                <w:tab w:val="left" w:pos="227"/>
              </w:tabs>
              <w:ind w:left="-43" w:firstLine="43"/>
              <w:jc w:val="both"/>
              <w:rPr>
                <w:rFonts w:ascii="Tahoma" w:hAnsi="Tahoma" w:cs="Tahoma"/>
              </w:rPr>
            </w:pPr>
            <w:r w:rsidRPr="00625C3C">
              <w:rPr>
                <w:rFonts w:ascii="Tahoma" w:hAnsi="Tahoma" w:cs="Tahoma"/>
              </w:rPr>
              <w:t>Parengia garantinės priežiūros reglamentą;</w:t>
            </w:r>
          </w:p>
          <w:p w14:paraId="247EBAE0" w14:textId="77777777" w:rsidR="005E35B3" w:rsidRPr="00625C3C" w:rsidRDefault="005E35B3" w:rsidP="005E35B3">
            <w:pPr>
              <w:pStyle w:val="ListParagraph"/>
              <w:numPr>
                <w:ilvl w:val="0"/>
                <w:numId w:val="38"/>
              </w:numPr>
              <w:tabs>
                <w:tab w:val="left" w:pos="227"/>
              </w:tabs>
              <w:ind w:left="-43" w:firstLine="43"/>
              <w:jc w:val="both"/>
              <w:rPr>
                <w:rFonts w:ascii="Tahoma" w:hAnsi="Tahoma" w:cs="Tahoma"/>
              </w:rPr>
            </w:pPr>
            <w:r w:rsidRPr="00625C3C">
              <w:rPr>
                <w:rFonts w:ascii="Tahoma" w:hAnsi="Tahoma" w:cs="Tahoma"/>
              </w:rPr>
              <w:t>Suteikia numatyto laikotarpio garantinį aptarnavimą.</w:t>
            </w:r>
          </w:p>
          <w:p w14:paraId="2CD3D9C6" w14:textId="77777777" w:rsidR="005E35B3" w:rsidRPr="00625C3C" w:rsidRDefault="005E35B3">
            <w:pPr>
              <w:jc w:val="both"/>
              <w:rPr>
                <w:rFonts w:ascii="Tahoma" w:hAnsi="Tahoma" w:cs="Tahoma"/>
                <w:sz w:val="22"/>
                <w:szCs w:val="22"/>
              </w:rPr>
            </w:pPr>
            <w:r w:rsidRPr="00625C3C">
              <w:rPr>
                <w:rFonts w:ascii="Tahoma" w:hAnsi="Tahoma" w:cs="Tahoma"/>
                <w:sz w:val="22"/>
                <w:szCs w:val="22"/>
                <w:u w:val="single"/>
              </w:rPr>
              <w:t>Perkančioji organizacija</w:t>
            </w:r>
            <w:r w:rsidRPr="00625C3C">
              <w:rPr>
                <w:rFonts w:ascii="Tahoma" w:hAnsi="Tahoma" w:cs="Tahoma"/>
                <w:sz w:val="22"/>
                <w:szCs w:val="22"/>
              </w:rPr>
              <w:t>:</w:t>
            </w:r>
          </w:p>
          <w:p w14:paraId="565655D3" w14:textId="77777777" w:rsidR="005E35B3" w:rsidRPr="00625C3C" w:rsidRDefault="005E35B3" w:rsidP="005E35B3">
            <w:pPr>
              <w:pStyle w:val="ListParagraph"/>
              <w:numPr>
                <w:ilvl w:val="0"/>
                <w:numId w:val="39"/>
              </w:numPr>
              <w:tabs>
                <w:tab w:val="left" w:pos="227"/>
              </w:tabs>
              <w:ind w:left="-43" w:firstLine="0"/>
              <w:jc w:val="both"/>
              <w:rPr>
                <w:rFonts w:ascii="Tahoma" w:hAnsi="Tahoma" w:cs="Tahoma"/>
              </w:rPr>
            </w:pPr>
            <w:r w:rsidRPr="00625C3C">
              <w:rPr>
                <w:rFonts w:ascii="Tahoma" w:hAnsi="Tahoma" w:cs="Tahoma"/>
              </w:rPr>
              <w:t>Dirba su parengta sistema;</w:t>
            </w:r>
          </w:p>
          <w:p w14:paraId="492751C6" w14:textId="77777777" w:rsidR="005E35B3" w:rsidRPr="00625C3C" w:rsidRDefault="005E35B3" w:rsidP="005E35B3">
            <w:pPr>
              <w:pStyle w:val="ListParagraph"/>
              <w:numPr>
                <w:ilvl w:val="0"/>
                <w:numId w:val="39"/>
              </w:numPr>
              <w:tabs>
                <w:tab w:val="left" w:pos="227"/>
              </w:tabs>
              <w:ind w:left="-43" w:firstLine="0"/>
              <w:jc w:val="both"/>
              <w:rPr>
                <w:rFonts w:ascii="Tahoma" w:hAnsi="Tahoma" w:cs="Tahoma"/>
              </w:rPr>
            </w:pPr>
            <w:r w:rsidRPr="00484C3D">
              <w:rPr>
                <w:rFonts w:ascii="Tahoma" w:hAnsi="Tahoma" w:cs="Tahoma"/>
              </w:rPr>
              <w:t>Registruoja eksploatacijos metu nustatytas klaidas.</w:t>
            </w:r>
          </w:p>
        </w:tc>
        <w:tc>
          <w:tcPr>
            <w:tcW w:w="1949" w:type="pct"/>
            <w:tcBorders>
              <w:top w:val="single" w:sz="4" w:space="0" w:color="auto"/>
              <w:left w:val="single" w:sz="4" w:space="0" w:color="auto"/>
              <w:bottom w:val="single" w:sz="4" w:space="0" w:color="auto"/>
              <w:right w:val="single" w:sz="4" w:space="0" w:color="auto"/>
            </w:tcBorders>
          </w:tcPr>
          <w:p w14:paraId="0478F5C5" w14:textId="77777777" w:rsidR="005E35B3" w:rsidRPr="00625C3C" w:rsidRDefault="005E35B3" w:rsidP="005E35B3">
            <w:pPr>
              <w:pStyle w:val="DocumentText"/>
              <w:numPr>
                <w:ilvl w:val="0"/>
                <w:numId w:val="9"/>
              </w:numPr>
              <w:tabs>
                <w:tab w:val="left" w:pos="204"/>
              </w:tabs>
              <w:spacing w:after="0" w:line="240" w:lineRule="auto"/>
              <w:ind w:left="0" w:firstLine="0"/>
              <w:rPr>
                <w:rFonts w:ascii="Tahoma" w:hAnsi="Tahoma" w:cs="Tahoma"/>
                <w:sz w:val="22"/>
                <w:szCs w:val="22"/>
              </w:rPr>
            </w:pPr>
            <w:r w:rsidRPr="00625C3C">
              <w:rPr>
                <w:rFonts w:ascii="Tahoma" w:hAnsi="Tahoma" w:cs="Tahoma"/>
                <w:sz w:val="22"/>
                <w:szCs w:val="22"/>
              </w:rPr>
              <w:t>Suderintas Garantinės priežiūros procedūros dokumentas;</w:t>
            </w:r>
          </w:p>
          <w:p w14:paraId="2F793C11" w14:textId="77777777" w:rsidR="005E35B3" w:rsidRPr="00625C3C" w:rsidRDefault="005E35B3" w:rsidP="005E35B3">
            <w:pPr>
              <w:pStyle w:val="DocumentText"/>
              <w:numPr>
                <w:ilvl w:val="0"/>
                <w:numId w:val="9"/>
              </w:numPr>
              <w:tabs>
                <w:tab w:val="left" w:pos="204"/>
              </w:tabs>
              <w:spacing w:after="0" w:line="240" w:lineRule="auto"/>
              <w:ind w:left="0" w:firstLine="0"/>
              <w:rPr>
                <w:rFonts w:ascii="Tahoma" w:hAnsi="Tahoma" w:cs="Tahoma"/>
                <w:sz w:val="22"/>
                <w:szCs w:val="22"/>
              </w:rPr>
            </w:pPr>
            <w:r w:rsidRPr="00625C3C">
              <w:rPr>
                <w:rFonts w:ascii="Tahoma" w:hAnsi="Tahoma" w:cs="Tahoma"/>
                <w:sz w:val="22"/>
                <w:szCs w:val="22"/>
                <w:lang w:eastAsia="zh-CN"/>
              </w:rPr>
              <w:t>Aprašyta skyriuje 6.6 „Reikalavimai garantinei priežiūrai“.</w:t>
            </w:r>
          </w:p>
        </w:tc>
        <w:tc>
          <w:tcPr>
            <w:tcW w:w="1059" w:type="pct"/>
            <w:tcBorders>
              <w:top w:val="single" w:sz="4" w:space="0" w:color="auto"/>
              <w:left w:val="single" w:sz="4" w:space="0" w:color="auto"/>
              <w:bottom w:val="single" w:sz="4" w:space="0" w:color="auto"/>
              <w:right w:val="single" w:sz="4" w:space="0" w:color="auto"/>
            </w:tcBorders>
          </w:tcPr>
          <w:p w14:paraId="5902262D" w14:textId="77777777" w:rsidR="005E35B3" w:rsidRPr="00625C3C" w:rsidRDefault="005E35B3">
            <w:pPr>
              <w:jc w:val="both"/>
              <w:rPr>
                <w:rFonts w:ascii="Tahoma" w:hAnsi="Tahoma" w:cs="Tahoma"/>
                <w:sz w:val="22"/>
                <w:szCs w:val="22"/>
              </w:rPr>
            </w:pPr>
            <w:r w:rsidRPr="00625C3C">
              <w:rPr>
                <w:rFonts w:ascii="Tahoma" w:hAnsi="Tahoma" w:cs="Tahoma"/>
                <w:sz w:val="22"/>
                <w:szCs w:val="22"/>
              </w:rPr>
              <w:t>Garantinės priežiūros procedūros dokumentas turi būti pateiktas likus mėnesiui iki Projekto įgyvendinimo pabaigos.</w:t>
            </w:r>
          </w:p>
        </w:tc>
      </w:tr>
    </w:tbl>
    <w:p w14:paraId="2D016B4B" w14:textId="77777777" w:rsidR="005E35B3" w:rsidRPr="00625C3C" w:rsidRDefault="005E35B3" w:rsidP="005E35B3">
      <w:pPr>
        <w:rPr>
          <w:rFonts w:ascii="Tahoma" w:hAnsi="Tahoma" w:cs="Tahoma"/>
          <w:sz w:val="22"/>
          <w:szCs w:val="22"/>
        </w:rPr>
        <w:sectPr w:rsidR="005E35B3" w:rsidRPr="00625C3C" w:rsidSect="005E35B3">
          <w:pgSz w:w="16838" w:h="11906" w:orient="landscape"/>
          <w:pgMar w:top="1701" w:right="1134" w:bottom="567" w:left="1134" w:header="567" w:footer="567" w:gutter="0"/>
          <w:cols w:space="1296"/>
          <w:titlePg/>
          <w:docGrid w:linePitch="360"/>
        </w:sectPr>
      </w:pPr>
    </w:p>
    <w:p w14:paraId="2A7DD5A5" w14:textId="77777777" w:rsidR="005E35B3" w:rsidRPr="0031704F" w:rsidRDefault="005E35B3" w:rsidP="005E35B3">
      <w:pPr>
        <w:pStyle w:val="Heading2"/>
      </w:pPr>
      <w:bookmarkStart w:id="155" w:name="_Toc189580478"/>
      <w:bookmarkStart w:id="156" w:name="_Toc190723953"/>
      <w:bookmarkStart w:id="157" w:name="_Toc195777039"/>
      <w:bookmarkEnd w:id="155"/>
      <w:r w:rsidRPr="0031704F">
        <w:lastRenderedPageBreak/>
        <w:t>Reikalavimai dokumentacijai ir jos derinimui</w:t>
      </w:r>
      <w:bookmarkEnd w:id="156"/>
      <w:bookmarkEnd w:id="157"/>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410"/>
        <w:gridCol w:w="8212"/>
      </w:tblGrid>
      <w:tr w:rsidR="005E35B3" w:rsidRPr="00625C3C" w14:paraId="5AF2923B" w14:textId="77777777">
        <w:trPr>
          <w:trHeight w:val="285"/>
          <w:tblHeader/>
        </w:trPr>
        <w:tc>
          <w:tcPr>
            <w:tcW w:w="1410" w:type="dxa"/>
            <w:shd w:val="clear" w:color="auto" w:fill="6BA1F1"/>
            <w:tcMar>
              <w:left w:w="105" w:type="dxa"/>
              <w:right w:w="105" w:type="dxa"/>
            </w:tcMar>
            <w:vAlign w:val="center"/>
          </w:tcPr>
          <w:p w14:paraId="3879D3AA"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Nr.</w:t>
            </w:r>
          </w:p>
        </w:tc>
        <w:tc>
          <w:tcPr>
            <w:tcW w:w="8212" w:type="dxa"/>
            <w:shd w:val="clear" w:color="auto" w:fill="6BA1F1"/>
            <w:tcMar>
              <w:left w:w="105" w:type="dxa"/>
              <w:right w:w="105" w:type="dxa"/>
            </w:tcMar>
            <w:vAlign w:val="center"/>
          </w:tcPr>
          <w:p w14:paraId="34B9E77E"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Aprašymas</w:t>
            </w:r>
          </w:p>
        </w:tc>
      </w:tr>
      <w:tr w:rsidR="005E35B3" w:rsidRPr="00625C3C" w14:paraId="5D66ED83" w14:textId="77777777">
        <w:trPr>
          <w:trHeight w:val="285"/>
        </w:trPr>
        <w:tc>
          <w:tcPr>
            <w:tcW w:w="1410" w:type="dxa"/>
            <w:tcMar>
              <w:left w:w="105" w:type="dxa"/>
              <w:right w:w="105" w:type="dxa"/>
            </w:tcMar>
          </w:tcPr>
          <w:p w14:paraId="26E0C9E3"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18ADC4E3" w14:textId="546EC886" w:rsidR="005E35B3" w:rsidRPr="00625C3C" w:rsidRDefault="005E35B3">
            <w:pPr>
              <w:suppressAutoHyphens/>
              <w:autoSpaceDN w:val="0"/>
              <w:jc w:val="both"/>
              <w:textAlignment w:val="baseline"/>
              <w:rPr>
                <w:rFonts w:ascii="Tahoma" w:hAnsi="Tahoma" w:cs="Tahoma"/>
                <w:sz w:val="22"/>
                <w:szCs w:val="22"/>
              </w:rPr>
            </w:pPr>
            <w:r w:rsidRPr="00625C3C">
              <w:rPr>
                <w:rFonts w:ascii="Tahoma" w:hAnsi="Tahoma" w:cs="Tahoma"/>
                <w:sz w:val="22"/>
                <w:szCs w:val="22"/>
              </w:rPr>
              <w:t>Visa Ti</w:t>
            </w:r>
            <w:r w:rsidR="00843D62">
              <w:rPr>
                <w:rFonts w:ascii="Tahoma" w:hAnsi="Tahoma" w:cs="Tahoma"/>
                <w:sz w:val="22"/>
                <w:szCs w:val="22"/>
              </w:rPr>
              <w:t>e</w:t>
            </w:r>
            <w:r w:rsidRPr="00625C3C">
              <w:rPr>
                <w:rFonts w:ascii="Tahoma" w:hAnsi="Tahoma" w:cs="Tahoma"/>
                <w:sz w:val="22"/>
                <w:szCs w:val="22"/>
              </w:rPr>
              <w:t>kėjo rengiama Projekto dokumentacija turi būti parengta lietuvių kalba vadovaujantis bendrinės lietuvių kalbos taisyklėmis (išskyrus techninius dokumentus, kaip Diegimo planas, kuriuose dalis informacijos gali būti pateikiama anglų kalba), iliustruoti schemomis, lentelėmis, grafikais bei kitomis vaizdinėmis priemonėmis, pateikiama medžiaga išdėstoma aiškiai, nuosekliai ir detaliai.</w:t>
            </w:r>
          </w:p>
        </w:tc>
      </w:tr>
      <w:tr w:rsidR="005E35B3" w:rsidRPr="00625C3C" w14:paraId="1A69B391" w14:textId="77777777">
        <w:trPr>
          <w:trHeight w:val="285"/>
        </w:trPr>
        <w:tc>
          <w:tcPr>
            <w:tcW w:w="1410" w:type="dxa"/>
            <w:tcMar>
              <w:left w:w="105" w:type="dxa"/>
              <w:right w:w="105" w:type="dxa"/>
            </w:tcMar>
          </w:tcPr>
          <w:p w14:paraId="50B2AB82"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716A69CC" w14:textId="2869E2D5" w:rsidR="005E35B3" w:rsidRPr="00625C3C" w:rsidRDefault="005E35B3">
            <w:pPr>
              <w:pStyle w:val="TekstasNr"/>
              <w:numPr>
                <w:ilvl w:val="0"/>
                <w:numId w:val="0"/>
              </w:numPr>
              <w:tabs>
                <w:tab w:val="clear" w:pos="1134"/>
                <w:tab w:val="left" w:pos="540"/>
              </w:tabs>
              <w:spacing w:after="0" w:line="240" w:lineRule="auto"/>
              <w:rPr>
                <w:rFonts w:ascii="Tahoma" w:eastAsiaTheme="minorEastAsia" w:hAnsi="Tahoma" w:cs="Tahoma"/>
                <w:sz w:val="22"/>
                <w:szCs w:val="22"/>
              </w:rPr>
            </w:pPr>
            <w:r w:rsidRPr="00625C3C">
              <w:rPr>
                <w:rFonts w:ascii="Tahoma" w:eastAsiaTheme="minorEastAsia" w:hAnsi="Tahoma" w:cs="Tahoma"/>
                <w:sz w:val="22"/>
                <w:szCs w:val="22"/>
              </w:rPr>
              <w:t>Ti</w:t>
            </w:r>
            <w:r w:rsidR="00843D62">
              <w:rPr>
                <w:rFonts w:ascii="Tahoma" w:eastAsiaTheme="minorEastAsia" w:hAnsi="Tahoma" w:cs="Tahoma"/>
                <w:sz w:val="22"/>
                <w:szCs w:val="22"/>
              </w:rPr>
              <w:t>e</w:t>
            </w:r>
            <w:r w:rsidRPr="00625C3C">
              <w:rPr>
                <w:rFonts w:ascii="Tahoma" w:eastAsiaTheme="minorEastAsia" w:hAnsi="Tahoma" w:cs="Tahoma"/>
                <w:sz w:val="22"/>
                <w:szCs w:val="22"/>
              </w:rPr>
              <w:t>kėjo pataisyti dokumentai turi būti teikiami su matomais pakeitimais („</w:t>
            </w:r>
            <w:proofErr w:type="spellStart"/>
            <w:r w:rsidRPr="00625C3C">
              <w:rPr>
                <w:rFonts w:ascii="Tahoma" w:eastAsiaTheme="minorEastAsia" w:hAnsi="Tahoma" w:cs="Tahoma"/>
                <w:sz w:val="22"/>
                <w:szCs w:val="22"/>
              </w:rPr>
              <w:t>track</w:t>
            </w:r>
            <w:proofErr w:type="spellEnd"/>
            <w:r w:rsidRPr="00625C3C">
              <w:rPr>
                <w:rFonts w:ascii="Tahoma" w:eastAsiaTheme="minorEastAsia" w:hAnsi="Tahoma" w:cs="Tahoma"/>
                <w:sz w:val="22"/>
                <w:szCs w:val="22"/>
              </w:rPr>
              <w:t xml:space="preserve"> </w:t>
            </w:r>
            <w:proofErr w:type="spellStart"/>
            <w:r w:rsidRPr="00625C3C">
              <w:rPr>
                <w:rFonts w:ascii="Tahoma" w:eastAsiaTheme="minorEastAsia" w:hAnsi="Tahoma" w:cs="Tahoma"/>
                <w:sz w:val="22"/>
                <w:szCs w:val="22"/>
              </w:rPr>
              <w:t>changes</w:t>
            </w:r>
            <w:proofErr w:type="spellEnd"/>
            <w:r w:rsidRPr="00625C3C">
              <w:rPr>
                <w:rFonts w:ascii="Tahoma" w:eastAsiaTheme="minorEastAsia" w:hAnsi="Tahoma" w:cs="Tahoma"/>
                <w:sz w:val="22"/>
                <w:szCs w:val="22"/>
              </w:rPr>
              <w:t>“ funkcija).</w:t>
            </w:r>
          </w:p>
        </w:tc>
      </w:tr>
      <w:tr w:rsidR="005E35B3" w:rsidRPr="00625C3C" w14:paraId="11C30FEB" w14:textId="77777777">
        <w:trPr>
          <w:trHeight w:val="285"/>
        </w:trPr>
        <w:tc>
          <w:tcPr>
            <w:tcW w:w="1410" w:type="dxa"/>
            <w:tcMar>
              <w:left w:w="105" w:type="dxa"/>
              <w:right w:w="105" w:type="dxa"/>
            </w:tcMar>
          </w:tcPr>
          <w:p w14:paraId="641A9046"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6A1DBC06" w14:textId="77777777" w:rsidR="005E35B3" w:rsidRPr="00625C3C" w:rsidRDefault="005E35B3">
            <w:pPr>
              <w:suppressAutoHyphens/>
              <w:autoSpaceDN w:val="0"/>
              <w:jc w:val="both"/>
              <w:textAlignment w:val="baseline"/>
              <w:rPr>
                <w:rFonts w:ascii="Tahoma" w:hAnsi="Tahoma" w:cs="Tahoma"/>
                <w:sz w:val="22"/>
                <w:szCs w:val="22"/>
              </w:rPr>
            </w:pPr>
            <w:r w:rsidRPr="00625C3C">
              <w:rPr>
                <w:rFonts w:ascii="Tahoma" w:hAnsi="Tahoma" w:cs="Tahoma"/>
                <w:sz w:val="22"/>
                <w:szCs w:val="22"/>
              </w:rPr>
              <w:t>Su Perkančiąja organizacija suderinti dokumentai turi (gali) būti keičiami vėlesnių etapų metu, jeigu yra vykdomi modifikuojamos Sistemos pakeitimai, atsižvelgiant į priėmimo testavimo bei bandomosios eksploatacijos rezultatus, kitas projekto veiklas ir aplinkybes, kurios susijusios su pateiktos dokumentacijos turiniu. Projekto dokumentacija turi būti aktualizuojama (atnaujinama) ir galutinės versijos pateiktos su Perkančiąja organizacija suderintais terminais bet ne vėliau kaip iki galutinio priėmimo perdavimo akto pateikimo dienos.</w:t>
            </w:r>
          </w:p>
        </w:tc>
      </w:tr>
      <w:tr w:rsidR="005E35B3" w:rsidRPr="00625C3C" w14:paraId="5FFFAA3E" w14:textId="77777777">
        <w:trPr>
          <w:trHeight w:val="285"/>
        </w:trPr>
        <w:tc>
          <w:tcPr>
            <w:tcW w:w="1410" w:type="dxa"/>
            <w:tcMar>
              <w:left w:w="105" w:type="dxa"/>
              <w:right w:w="105" w:type="dxa"/>
            </w:tcMar>
          </w:tcPr>
          <w:p w14:paraId="034666C4"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3EE1301D" w14:textId="23A3820B" w:rsidR="005E35B3" w:rsidRPr="00625C3C" w:rsidRDefault="005E35B3">
            <w:pPr>
              <w:suppressAutoHyphens/>
              <w:autoSpaceDN w:val="0"/>
              <w:jc w:val="both"/>
              <w:textAlignment w:val="baseline"/>
              <w:rPr>
                <w:rFonts w:ascii="Tahoma" w:eastAsiaTheme="minorEastAsia" w:hAnsi="Tahoma" w:cs="Tahoma"/>
                <w:sz w:val="22"/>
                <w:szCs w:val="22"/>
              </w:rPr>
            </w:pPr>
            <w:r w:rsidRPr="00625C3C">
              <w:rPr>
                <w:rFonts w:ascii="Tahoma" w:hAnsi="Tahoma" w:cs="Tahoma"/>
                <w:sz w:val="22"/>
                <w:szCs w:val="22"/>
              </w:rPr>
              <w:t xml:space="preserve">Dokumentų galutinės versijos turi būti pateiktos </w:t>
            </w:r>
            <w:proofErr w:type="spellStart"/>
            <w:r w:rsidRPr="00625C3C">
              <w:rPr>
                <w:rFonts w:ascii="Tahoma" w:hAnsi="Tahoma" w:cs="Tahoma"/>
                <w:sz w:val="22"/>
                <w:szCs w:val="22"/>
              </w:rPr>
              <w:t>Confluence</w:t>
            </w:r>
            <w:proofErr w:type="spellEnd"/>
            <w:r w:rsidRPr="00625C3C">
              <w:rPr>
                <w:rFonts w:ascii="Tahoma" w:hAnsi="Tahoma" w:cs="Tahoma"/>
                <w:sz w:val="22"/>
                <w:szCs w:val="22"/>
              </w:rPr>
              <w:t xml:space="preserve">, MS Word arba kitu su </w:t>
            </w:r>
            <w:r w:rsidR="00952339" w:rsidRPr="00952339">
              <w:rPr>
                <w:rFonts w:ascii="Tahoma" w:hAnsi="Tahoma" w:cs="Tahoma"/>
                <w:sz w:val="22"/>
                <w:szCs w:val="22"/>
              </w:rPr>
              <w:t>Perkančiąja organizacija</w:t>
            </w:r>
            <w:r w:rsidRPr="00625C3C">
              <w:rPr>
                <w:rFonts w:ascii="Tahoma" w:hAnsi="Tahoma" w:cs="Tahoma"/>
                <w:sz w:val="22"/>
                <w:szCs w:val="22"/>
              </w:rPr>
              <w:t xml:space="preserve"> suderintu redagavimui tinkamu formatu įkeliant dokumentą (-</w:t>
            </w:r>
            <w:proofErr w:type="spellStart"/>
            <w:r w:rsidRPr="00625C3C">
              <w:rPr>
                <w:rFonts w:ascii="Tahoma" w:hAnsi="Tahoma" w:cs="Tahoma"/>
                <w:sz w:val="22"/>
                <w:szCs w:val="22"/>
              </w:rPr>
              <w:t>us</w:t>
            </w:r>
            <w:proofErr w:type="spellEnd"/>
            <w:r w:rsidRPr="00625C3C">
              <w:rPr>
                <w:rFonts w:ascii="Tahoma" w:hAnsi="Tahoma" w:cs="Tahoma"/>
                <w:sz w:val="22"/>
                <w:szCs w:val="22"/>
              </w:rPr>
              <w:t>) į suderintą direktoriją.</w:t>
            </w:r>
          </w:p>
        </w:tc>
      </w:tr>
      <w:tr w:rsidR="005E35B3" w:rsidRPr="00625C3C" w14:paraId="5AE44946" w14:textId="77777777">
        <w:trPr>
          <w:trHeight w:val="285"/>
        </w:trPr>
        <w:tc>
          <w:tcPr>
            <w:tcW w:w="1410" w:type="dxa"/>
            <w:tcMar>
              <w:left w:w="105" w:type="dxa"/>
              <w:right w:w="105" w:type="dxa"/>
            </w:tcMar>
          </w:tcPr>
          <w:p w14:paraId="6E32F7F8"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345FD111" w14:textId="77777777" w:rsidR="005E35B3" w:rsidRPr="00625C3C" w:rsidRDefault="005E35B3">
            <w:pPr>
              <w:suppressAutoHyphens/>
              <w:autoSpaceDN w:val="0"/>
              <w:jc w:val="both"/>
              <w:textAlignment w:val="baseline"/>
              <w:rPr>
                <w:rFonts w:ascii="Tahoma" w:eastAsiaTheme="minorEastAsia" w:hAnsi="Tahoma" w:cs="Tahoma"/>
                <w:sz w:val="22"/>
                <w:szCs w:val="22"/>
              </w:rPr>
            </w:pPr>
            <w:r w:rsidRPr="00625C3C">
              <w:rPr>
                <w:rFonts w:ascii="Tahoma" w:hAnsi="Tahoma" w:cs="Tahoma"/>
                <w:sz w:val="22"/>
                <w:szCs w:val="22"/>
              </w:rPr>
              <w:t xml:space="preserve">Preliminarios (projektinės) versijos turi būti pateikiamos elektroniniu formatu elektroninio ryšio priemonėmis. Pastabos bei korekcijos dokumentų projektuose turi būti teikiamos </w:t>
            </w:r>
            <w:proofErr w:type="spellStart"/>
            <w:r w:rsidRPr="00625C3C">
              <w:rPr>
                <w:rFonts w:ascii="Tahoma" w:hAnsi="Tahoma" w:cs="Tahoma"/>
                <w:sz w:val="22"/>
                <w:szCs w:val="22"/>
              </w:rPr>
              <w:t>Confluence</w:t>
            </w:r>
            <w:proofErr w:type="spellEnd"/>
            <w:r w:rsidRPr="00625C3C">
              <w:rPr>
                <w:rFonts w:ascii="Tahoma" w:hAnsi="Tahoma" w:cs="Tahoma"/>
                <w:sz w:val="22"/>
                <w:szCs w:val="22"/>
              </w:rPr>
              <w:t xml:space="preserve">, MS Office programinio paketo (ar lygiaverčio) pakeitimų sekimo (angl. </w:t>
            </w:r>
            <w:proofErr w:type="spellStart"/>
            <w:r w:rsidRPr="00625C3C">
              <w:rPr>
                <w:rFonts w:ascii="Tahoma" w:hAnsi="Tahoma" w:cs="Tahoma"/>
                <w:sz w:val="22"/>
                <w:szCs w:val="22"/>
              </w:rPr>
              <w:t>track</w:t>
            </w:r>
            <w:proofErr w:type="spellEnd"/>
            <w:r w:rsidRPr="00625C3C">
              <w:rPr>
                <w:rFonts w:ascii="Tahoma" w:hAnsi="Tahoma" w:cs="Tahoma"/>
                <w:sz w:val="22"/>
                <w:szCs w:val="22"/>
              </w:rPr>
              <w:t xml:space="preserve"> </w:t>
            </w:r>
            <w:proofErr w:type="spellStart"/>
            <w:r w:rsidRPr="00625C3C">
              <w:rPr>
                <w:rFonts w:ascii="Tahoma" w:hAnsi="Tahoma" w:cs="Tahoma"/>
                <w:sz w:val="22"/>
                <w:szCs w:val="22"/>
              </w:rPr>
              <w:t>changes</w:t>
            </w:r>
            <w:proofErr w:type="spellEnd"/>
            <w:r w:rsidRPr="00625C3C">
              <w:rPr>
                <w:rFonts w:ascii="Tahoma" w:hAnsi="Tahoma" w:cs="Tahoma"/>
                <w:sz w:val="22"/>
                <w:szCs w:val="22"/>
              </w:rPr>
              <w:t xml:space="preserve">) bei komentavimo funkcijomis. Turi būti vykdomas pateikiamų dokumentų </w:t>
            </w:r>
            <w:proofErr w:type="spellStart"/>
            <w:r w:rsidRPr="00625C3C">
              <w:rPr>
                <w:rFonts w:ascii="Tahoma" w:hAnsi="Tahoma" w:cs="Tahoma"/>
                <w:sz w:val="22"/>
                <w:szCs w:val="22"/>
              </w:rPr>
              <w:t>versijavimas</w:t>
            </w:r>
            <w:proofErr w:type="spellEnd"/>
            <w:r w:rsidRPr="00625C3C">
              <w:rPr>
                <w:rFonts w:ascii="Tahoma" w:hAnsi="Tahoma" w:cs="Tahoma"/>
                <w:sz w:val="22"/>
                <w:szCs w:val="22"/>
              </w:rPr>
              <w:t xml:space="preserve"> (versijų kontrolė).</w:t>
            </w:r>
          </w:p>
        </w:tc>
      </w:tr>
      <w:tr w:rsidR="005E35B3" w:rsidRPr="00625C3C" w14:paraId="6D094052" w14:textId="77777777">
        <w:trPr>
          <w:trHeight w:val="285"/>
        </w:trPr>
        <w:tc>
          <w:tcPr>
            <w:tcW w:w="1410" w:type="dxa"/>
            <w:tcMar>
              <w:left w:w="105" w:type="dxa"/>
              <w:right w:w="105" w:type="dxa"/>
            </w:tcMar>
          </w:tcPr>
          <w:p w14:paraId="02DBE2F1"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489DE93A" w14:textId="5334F073" w:rsidR="005E35B3" w:rsidRPr="00625C3C" w:rsidRDefault="001971D0">
            <w:pPr>
              <w:suppressAutoHyphens/>
              <w:autoSpaceDN w:val="0"/>
              <w:jc w:val="both"/>
              <w:textAlignment w:val="baseline"/>
              <w:rPr>
                <w:rFonts w:ascii="Tahoma" w:eastAsiaTheme="minorEastAsia" w:hAnsi="Tahoma" w:cs="Tahoma"/>
                <w:sz w:val="22"/>
                <w:szCs w:val="22"/>
              </w:rPr>
            </w:pPr>
            <w:r>
              <w:rPr>
                <w:rFonts w:ascii="Tahoma" w:hAnsi="Tahoma" w:cs="Tahoma"/>
                <w:sz w:val="22"/>
                <w:szCs w:val="22"/>
              </w:rPr>
              <w:t>Tiekėjas</w:t>
            </w:r>
            <w:r w:rsidR="005E35B3" w:rsidRPr="00625C3C">
              <w:rPr>
                <w:rFonts w:ascii="Tahoma" w:hAnsi="Tahoma" w:cs="Tahoma"/>
                <w:sz w:val="22"/>
                <w:szCs w:val="22"/>
              </w:rPr>
              <w:t xml:space="preserve"> turės parengti dokumentaciją, nurodytą </w:t>
            </w:r>
            <w:r w:rsidR="5384A1F4" w:rsidRPr="7CCF9430">
              <w:rPr>
                <w:rFonts w:ascii="Tahoma" w:hAnsi="Tahoma" w:cs="Tahoma"/>
                <w:sz w:val="22"/>
                <w:szCs w:val="22"/>
              </w:rPr>
              <w:t>5</w:t>
            </w:r>
            <w:r w:rsidR="005E35B3" w:rsidRPr="00625C3C">
              <w:rPr>
                <w:rFonts w:ascii="Tahoma" w:hAnsi="Tahoma" w:cs="Tahoma"/>
                <w:sz w:val="22"/>
                <w:szCs w:val="22"/>
              </w:rPr>
              <w:t xml:space="preserve"> lentelėje „Paslaugų įgyvendinimo etapai“.</w:t>
            </w:r>
          </w:p>
        </w:tc>
      </w:tr>
      <w:tr w:rsidR="005E35B3" w:rsidRPr="00625C3C" w14:paraId="1E8DCBFE" w14:textId="77777777">
        <w:trPr>
          <w:trHeight w:val="285"/>
        </w:trPr>
        <w:tc>
          <w:tcPr>
            <w:tcW w:w="1410" w:type="dxa"/>
            <w:tcMar>
              <w:left w:w="105" w:type="dxa"/>
              <w:right w:w="105" w:type="dxa"/>
            </w:tcMar>
          </w:tcPr>
          <w:p w14:paraId="16F56A00"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5FF03E2A" w14:textId="32DEB15D" w:rsidR="005E35B3" w:rsidRPr="00625C3C" w:rsidRDefault="005E35B3">
            <w:pPr>
              <w:suppressAutoHyphens/>
              <w:autoSpaceDN w:val="0"/>
              <w:jc w:val="both"/>
              <w:textAlignment w:val="baseline"/>
              <w:rPr>
                <w:rFonts w:ascii="Tahoma" w:hAnsi="Tahoma" w:cs="Tahoma"/>
                <w:sz w:val="22"/>
                <w:szCs w:val="22"/>
              </w:rPr>
            </w:pPr>
            <w:r w:rsidRPr="00625C3C">
              <w:rPr>
                <w:rFonts w:ascii="Tahoma" w:hAnsi="Tahoma" w:cs="Tahoma"/>
                <w:sz w:val="22"/>
                <w:szCs w:val="22"/>
              </w:rPr>
              <w:t>Visi Ti</w:t>
            </w:r>
            <w:r w:rsidR="00843D62">
              <w:rPr>
                <w:rFonts w:ascii="Tahoma" w:hAnsi="Tahoma" w:cs="Tahoma"/>
                <w:sz w:val="22"/>
                <w:szCs w:val="22"/>
              </w:rPr>
              <w:t>e</w:t>
            </w:r>
            <w:r w:rsidRPr="00625C3C">
              <w:rPr>
                <w:rFonts w:ascii="Tahoma" w:hAnsi="Tahoma" w:cs="Tahoma"/>
                <w:sz w:val="22"/>
                <w:szCs w:val="22"/>
              </w:rPr>
              <w:t>kėjo parengti dokumentai turės būti suderinti su Perkančiąja organizacija ir Techninės priežiūros paslaugų ti</w:t>
            </w:r>
            <w:r w:rsidR="00843D62">
              <w:rPr>
                <w:rFonts w:ascii="Tahoma" w:hAnsi="Tahoma" w:cs="Tahoma"/>
                <w:sz w:val="22"/>
                <w:szCs w:val="22"/>
              </w:rPr>
              <w:t>e</w:t>
            </w:r>
            <w:r w:rsidRPr="00625C3C">
              <w:rPr>
                <w:rFonts w:ascii="Tahoma" w:hAnsi="Tahoma" w:cs="Tahoma"/>
                <w:sz w:val="22"/>
                <w:szCs w:val="22"/>
              </w:rPr>
              <w:t>kėju. Detalūs dokumentų derinimo principai ir terminai turės būti pateikti ir suderinti Ti</w:t>
            </w:r>
            <w:r w:rsidR="00843D62">
              <w:rPr>
                <w:rFonts w:ascii="Tahoma" w:hAnsi="Tahoma" w:cs="Tahoma"/>
                <w:sz w:val="22"/>
                <w:szCs w:val="22"/>
              </w:rPr>
              <w:t>e</w:t>
            </w:r>
            <w:r w:rsidRPr="00625C3C">
              <w:rPr>
                <w:rFonts w:ascii="Tahoma" w:hAnsi="Tahoma" w:cs="Tahoma"/>
                <w:sz w:val="22"/>
                <w:szCs w:val="22"/>
              </w:rPr>
              <w:t>kėjo parengtame Paslaugų teikimo reglamente.</w:t>
            </w:r>
          </w:p>
        </w:tc>
      </w:tr>
      <w:tr w:rsidR="005E35B3" w:rsidRPr="00625C3C" w14:paraId="7615A41A" w14:textId="77777777">
        <w:trPr>
          <w:trHeight w:val="285"/>
        </w:trPr>
        <w:tc>
          <w:tcPr>
            <w:tcW w:w="1410" w:type="dxa"/>
            <w:tcMar>
              <w:left w:w="105" w:type="dxa"/>
              <w:right w:w="105" w:type="dxa"/>
            </w:tcMar>
          </w:tcPr>
          <w:p w14:paraId="40D796FB"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29C7EE81" w14:textId="54759E3B" w:rsidR="005E35B3" w:rsidRPr="00625C3C" w:rsidRDefault="005E35B3">
            <w:pPr>
              <w:suppressAutoHyphens/>
              <w:autoSpaceDN w:val="0"/>
              <w:jc w:val="both"/>
              <w:textAlignment w:val="baseline"/>
              <w:rPr>
                <w:rFonts w:ascii="Tahoma" w:hAnsi="Tahoma" w:cs="Tahoma"/>
                <w:sz w:val="22"/>
                <w:szCs w:val="22"/>
              </w:rPr>
            </w:pPr>
            <w:r w:rsidRPr="00625C3C">
              <w:rPr>
                <w:rFonts w:ascii="Tahoma" w:hAnsi="Tahoma" w:cs="Tahoma"/>
                <w:sz w:val="22"/>
                <w:szCs w:val="22"/>
              </w:rPr>
              <w:t>Dokumentų galutinės versijos turi būti pateiktos dviem formatais: redagavimui tinkamu elektroniniu (.</w:t>
            </w:r>
            <w:proofErr w:type="spellStart"/>
            <w:r w:rsidRPr="00625C3C">
              <w:rPr>
                <w:rFonts w:ascii="Tahoma" w:hAnsi="Tahoma" w:cs="Tahoma"/>
                <w:sz w:val="22"/>
                <w:szCs w:val="22"/>
              </w:rPr>
              <w:t>doc</w:t>
            </w:r>
            <w:proofErr w:type="spellEnd"/>
            <w:r w:rsidRPr="00625C3C">
              <w:rPr>
                <w:rFonts w:ascii="Tahoma" w:hAnsi="Tahoma" w:cs="Tahoma"/>
                <w:sz w:val="22"/>
                <w:szCs w:val="22"/>
              </w:rPr>
              <w:t>, .</w:t>
            </w:r>
            <w:proofErr w:type="spellStart"/>
            <w:r w:rsidRPr="00625C3C">
              <w:rPr>
                <w:rFonts w:ascii="Tahoma" w:hAnsi="Tahoma" w:cs="Tahoma"/>
                <w:sz w:val="22"/>
                <w:szCs w:val="22"/>
              </w:rPr>
              <w:t>docx</w:t>
            </w:r>
            <w:proofErr w:type="spellEnd"/>
            <w:r w:rsidRPr="00625C3C">
              <w:rPr>
                <w:rFonts w:ascii="Tahoma" w:hAnsi="Tahoma" w:cs="Tahoma"/>
                <w:sz w:val="22"/>
                <w:szCs w:val="22"/>
              </w:rPr>
              <w:t>, .</w:t>
            </w:r>
            <w:proofErr w:type="spellStart"/>
            <w:r w:rsidRPr="00625C3C">
              <w:rPr>
                <w:rFonts w:ascii="Tahoma" w:hAnsi="Tahoma" w:cs="Tahoma"/>
                <w:sz w:val="22"/>
                <w:szCs w:val="22"/>
              </w:rPr>
              <w:t>pdf</w:t>
            </w:r>
            <w:proofErr w:type="spellEnd"/>
            <w:r w:rsidRPr="00625C3C">
              <w:rPr>
                <w:rFonts w:ascii="Tahoma" w:hAnsi="Tahoma" w:cs="Tahoma"/>
                <w:sz w:val="22"/>
                <w:szCs w:val="22"/>
              </w:rPr>
              <w:t xml:space="preserve"> arba kitu su Perkančiąja organizacija suderintu formatu) ir Ti</w:t>
            </w:r>
            <w:r w:rsidR="00843D62">
              <w:rPr>
                <w:rFonts w:ascii="Tahoma" w:hAnsi="Tahoma" w:cs="Tahoma"/>
                <w:sz w:val="22"/>
                <w:szCs w:val="22"/>
              </w:rPr>
              <w:t>e</w:t>
            </w:r>
            <w:r w:rsidRPr="00625C3C">
              <w:rPr>
                <w:rFonts w:ascii="Tahoma" w:hAnsi="Tahoma" w:cs="Tahoma"/>
                <w:sz w:val="22"/>
                <w:szCs w:val="22"/>
              </w:rPr>
              <w:t>kėjo atsakingo asmens parašu (elektroniniu arba įprastu) pasirašytu formatu. Dokumentų tarpinės versijos teikiamos tik elektroniniu formatu.</w:t>
            </w:r>
          </w:p>
        </w:tc>
      </w:tr>
      <w:tr w:rsidR="005E35B3" w:rsidRPr="00625C3C" w14:paraId="2345513D" w14:textId="77777777">
        <w:trPr>
          <w:trHeight w:val="285"/>
        </w:trPr>
        <w:tc>
          <w:tcPr>
            <w:tcW w:w="1410" w:type="dxa"/>
            <w:tcMar>
              <w:left w:w="105" w:type="dxa"/>
              <w:right w:w="105" w:type="dxa"/>
            </w:tcMar>
          </w:tcPr>
          <w:p w14:paraId="37456019"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7B847339" w14:textId="32042CB0" w:rsidR="005E35B3" w:rsidRPr="00625C3C" w:rsidRDefault="005E35B3">
            <w:pPr>
              <w:pStyle w:val="TekstasNr"/>
              <w:numPr>
                <w:ilvl w:val="0"/>
                <w:numId w:val="0"/>
              </w:numPr>
              <w:tabs>
                <w:tab w:val="clear" w:pos="1134"/>
                <w:tab w:val="left" w:pos="540"/>
                <w:tab w:val="left" w:pos="567"/>
              </w:tabs>
              <w:spacing w:after="0" w:line="240" w:lineRule="auto"/>
              <w:rPr>
                <w:rFonts w:ascii="Tahoma" w:hAnsi="Tahoma" w:cs="Tahoma"/>
                <w:sz w:val="22"/>
                <w:szCs w:val="22"/>
              </w:rPr>
            </w:pPr>
            <w:r w:rsidRPr="00625C3C">
              <w:rPr>
                <w:rFonts w:ascii="Tahoma" w:hAnsi="Tahoma" w:cs="Tahoma"/>
                <w:sz w:val="22"/>
                <w:szCs w:val="22"/>
              </w:rPr>
              <w:t>Visa Ti</w:t>
            </w:r>
            <w:r w:rsidR="00843D62">
              <w:rPr>
                <w:rFonts w:ascii="Tahoma" w:hAnsi="Tahoma" w:cs="Tahoma"/>
                <w:sz w:val="22"/>
                <w:szCs w:val="22"/>
              </w:rPr>
              <w:t>e</w:t>
            </w:r>
            <w:r w:rsidRPr="00625C3C">
              <w:rPr>
                <w:rFonts w:ascii="Tahoma" w:hAnsi="Tahoma" w:cs="Tahoma"/>
                <w:sz w:val="22"/>
                <w:szCs w:val="22"/>
              </w:rPr>
              <w:t xml:space="preserve">kėjo parengta Projekto dokumentacija turi būti patvirtinta Perkančiosios organizacijos atsakingų asmenų, detaliau aprašyta Darbo reglamente. </w:t>
            </w:r>
          </w:p>
        </w:tc>
      </w:tr>
      <w:tr w:rsidR="005E35B3" w:rsidRPr="00625C3C" w14:paraId="1AC289AC" w14:textId="77777777">
        <w:trPr>
          <w:trHeight w:val="285"/>
        </w:trPr>
        <w:tc>
          <w:tcPr>
            <w:tcW w:w="1410" w:type="dxa"/>
            <w:tcMar>
              <w:left w:w="105" w:type="dxa"/>
              <w:right w:w="105" w:type="dxa"/>
            </w:tcMar>
          </w:tcPr>
          <w:p w14:paraId="354A4AA2"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7E1DE88A" w14:textId="4232F022" w:rsidR="005E35B3" w:rsidRPr="00625C3C" w:rsidRDefault="00952339">
            <w:pPr>
              <w:suppressAutoHyphens/>
              <w:autoSpaceDN w:val="0"/>
              <w:jc w:val="both"/>
              <w:textAlignment w:val="baseline"/>
              <w:rPr>
                <w:rFonts w:ascii="Tahoma" w:hAnsi="Tahoma" w:cs="Tahoma"/>
                <w:sz w:val="22"/>
                <w:szCs w:val="22"/>
              </w:rPr>
            </w:pPr>
            <w:r w:rsidRPr="00952339">
              <w:rPr>
                <w:rFonts w:ascii="Tahoma" w:hAnsi="Tahoma" w:cs="Tahoma"/>
                <w:sz w:val="22"/>
                <w:szCs w:val="22"/>
              </w:rPr>
              <w:t>Perkančioji organizacija</w:t>
            </w:r>
            <w:r w:rsidR="00461768">
              <w:rPr>
                <w:rFonts w:ascii="Tahoma" w:hAnsi="Tahoma" w:cs="Tahoma"/>
                <w:sz w:val="22"/>
                <w:szCs w:val="22"/>
              </w:rPr>
              <w:t xml:space="preserve"> </w:t>
            </w:r>
            <w:r w:rsidR="005E35B3" w:rsidRPr="00625C3C">
              <w:rPr>
                <w:rFonts w:ascii="Tahoma" w:hAnsi="Tahoma" w:cs="Tahoma"/>
                <w:sz w:val="22"/>
                <w:szCs w:val="22"/>
              </w:rPr>
              <w:t>ir kitos suinteresuotos šalys pateikia pastabas vertinamai dokumentacijai:</w:t>
            </w:r>
          </w:p>
          <w:p w14:paraId="5C6EDF1B" w14:textId="77777777" w:rsidR="005E35B3" w:rsidRPr="00625C3C" w:rsidRDefault="005E35B3" w:rsidP="00757DE7">
            <w:pPr>
              <w:pStyle w:val="ListParagraph"/>
              <w:numPr>
                <w:ilvl w:val="0"/>
                <w:numId w:val="96"/>
              </w:numPr>
              <w:suppressAutoHyphens/>
              <w:autoSpaceDN w:val="0"/>
              <w:jc w:val="both"/>
              <w:textAlignment w:val="baseline"/>
              <w:rPr>
                <w:rFonts w:ascii="Tahoma" w:hAnsi="Tahoma" w:cs="Tahoma"/>
              </w:rPr>
            </w:pPr>
            <w:r w:rsidRPr="00625C3C">
              <w:rPr>
                <w:rFonts w:ascii="Tahoma" w:hAnsi="Tahoma" w:cs="Tahoma"/>
              </w:rPr>
              <w:t xml:space="preserve">ne ilgiau kaip per </w:t>
            </w:r>
            <w:r>
              <w:rPr>
                <w:rFonts w:ascii="Tahoma" w:hAnsi="Tahoma" w:cs="Tahoma"/>
              </w:rPr>
              <w:t>5</w:t>
            </w:r>
            <w:r w:rsidRPr="00625C3C">
              <w:rPr>
                <w:rFonts w:ascii="Tahoma" w:hAnsi="Tahoma" w:cs="Tahoma"/>
              </w:rPr>
              <w:t xml:space="preserve"> darbo dien</w:t>
            </w:r>
            <w:r>
              <w:rPr>
                <w:rFonts w:ascii="Tahoma" w:hAnsi="Tahoma" w:cs="Tahoma"/>
              </w:rPr>
              <w:t>as</w:t>
            </w:r>
            <w:r w:rsidRPr="00625C3C">
              <w:rPr>
                <w:rFonts w:ascii="Tahoma" w:hAnsi="Tahoma" w:cs="Tahoma"/>
              </w:rPr>
              <w:t xml:space="preserve"> iki 100 psl. apimties dokumentams;</w:t>
            </w:r>
          </w:p>
          <w:p w14:paraId="2471FB15" w14:textId="796C1BE9" w:rsidR="005E35B3" w:rsidRPr="00625C3C" w:rsidRDefault="005E35B3" w:rsidP="00757DE7">
            <w:pPr>
              <w:pStyle w:val="ListParagraph"/>
              <w:numPr>
                <w:ilvl w:val="0"/>
                <w:numId w:val="96"/>
              </w:numPr>
              <w:suppressAutoHyphens/>
              <w:autoSpaceDN w:val="0"/>
              <w:jc w:val="both"/>
              <w:textAlignment w:val="baseline"/>
              <w:rPr>
                <w:rFonts w:ascii="Tahoma" w:hAnsi="Tahoma" w:cs="Tahoma"/>
              </w:rPr>
            </w:pPr>
            <w:r w:rsidRPr="00625C3C">
              <w:rPr>
                <w:rFonts w:ascii="Tahoma" w:hAnsi="Tahoma" w:cs="Tahoma"/>
              </w:rPr>
              <w:t>per su Ti</w:t>
            </w:r>
            <w:r w:rsidR="00843D62">
              <w:rPr>
                <w:rFonts w:ascii="Tahoma" w:hAnsi="Tahoma" w:cs="Tahoma"/>
              </w:rPr>
              <w:t>e</w:t>
            </w:r>
            <w:r w:rsidRPr="00625C3C">
              <w:rPr>
                <w:rFonts w:ascii="Tahoma" w:hAnsi="Tahoma" w:cs="Tahoma"/>
              </w:rPr>
              <w:t>kėju suderintą laikotarpį, kuris ne mažesnis nei 10 darbo dienų, didesniems nei 100 psl. apimties dokumentams;</w:t>
            </w:r>
          </w:p>
          <w:p w14:paraId="43BA1A2A" w14:textId="64DF7C5B" w:rsidR="005E35B3" w:rsidRPr="00625C3C" w:rsidRDefault="005E35B3" w:rsidP="00757DE7">
            <w:pPr>
              <w:pStyle w:val="ListParagraph"/>
              <w:numPr>
                <w:ilvl w:val="0"/>
                <w:numId w:val="96"/>
              </w:numPr>
              <w:suppressAutoHyphens/>
              <w:autoSpaceDN w:val="0"/>
              <w:jc w:val="both"/>
              <w:textAlignment w:val="baseline"/>
              <w:rPr>
                <w:rFonts w:ascii="Tahoma" w:hAnsi="Tahoma" w:cs="Tahoma"/>
              </w:rPr>
            </w:pPr>
            <w:r w:rsidRPr="00625C3C">
              <w:rPr>
                <w:rFonts w:ascii="Tahoma" w:hAnsi="Tahoma" w:cs="Tahoma"/>
              </w:rPr>
              <w:t xml:space="preserve">Perkančiąja organizacijai ar kitoms suinteresuotoms šalims pateikus pastabas vertinamai dokumentacijai, </w:t>
            </w:r>
            <w:r w:rsidR="001971D0">
              <w:rPr>
                <w:rFonts w:ascii="Tahoma" w:hAnsi="Tahoma" w:cs="Tahoma"/>
              </w:rPr>
              <w:t>Tiekėjas</w:t>
            </w:r>
            <w:r w:rsidRPr="00625C3C">
              <w:rPr>
                <w:rFonts w:ascii="Tahoma" w:hAnsi="Tahoma" w:cs="Tahoma"/>
              </w:rPr>
              <w:t xml:space="preserve"> turi atlikti taisymus atsižvelgdamas į šiuos reikalavimus:</w:t>
            </w:r>
          </w:p>
          <w:p w14:paraId="558A8650" w14:textId="77777777" w:rsidR="005E35B3" w:rsidRPr="00625C3C" w:rsidRDefault="005E35B3" w:rsidP="00757DE7">
            <w:pPr>
              <w:pStyle w:val="ListParagraph"/>
              <w:numPr>
                <w:ilvl w:val="2"/>
                <w:numId w:val="97"/>
              </w:numPr>
              <w:suppressAutoHyphens/>
              <w:autoSpaceDN w:val="0"/>
              <w:jc w:val="both"/>
              <w:textAlignment w:val="baseline"/>
              <w:rPr>
                <w:rFonts w:ascii="Tahoma" w:hAnsi="Tahoma" w:cs="Tahoma"/>
              </w:rPr>
            </w:pPr>
            <w:r w:rsidRPr="00625C3C">
              <w:rPr>
                <w:rFonts w:ascii="Tahoma" w:hAnsi="Tahoma" w:cs="Tahoma"/>
              </w:rPr>
              <w:t>iki 100 psl. apimties dokumentai turi būti taisomi ne ilgiau kaip per 5 darbo dienas;</w:t>
            </w:r>
          </w:p>
          <w:p w14:paraId="3E4F88B9" w14:textId="3CE4E3CE" w:rsidR="005E35B3" w:rsidRPr="00625C3C" w:rsidRDefault="005E35B3" w:rsidP="00757DE7">
            <w:pPr>
              <w:pStyle w:val="ListParagraph"/>
              <w:numPr>
                <w:ilvl w:val="2"/>
                <w:numId w:val="97"/>
              </w:numPr>
              <w:suppressAutoHyphens/>
              <w:autoSpaceDN w:val="0"/>
              <w:jc w:val="both"/>
              <w:textAlignment w:val="baseline"/>
              <w:rPr>
                <w:rFonts w:ascii="Tahoma" w:hAnsi="Tahoma" w:cs="Tahoma"/>
              </w:rPr>
            </w:pPr>
            <w:r w:rsidRPr="00625C3C">
              <w:rPr>
                <w:rFonts w:ascii="Tahoma" w:hAnsi="Tahoma" w:cs="Tahoma"/>
              </w:rPr>
              <w:t>didesni nei 100 psl. apimties dokumentai turi būti taisomi ne ilgiau kaip per 10</w:t>
            </w:r>
            <w:r w:rsidR="00461768">
              <w:rPr>
                <w:rFonts w:ascii="Tahoma" w:hAnsi="Tahoma" w:cs="Tahoma"/>
              </w:rPr>
              <w:t xml:space="preserve"> </w:t>
            </w:r>
            <w:r w:rsidRPr="00625C3C">
              <w:rPr>
                <w:rFonts w:ascii="Tahoma" w:hAnsi="Tahoma" w:cs="Tahoma"/>
              </w:rPr>
              <w:t>darbo dienų.</w:t>
            </w:r>
          </w:p>
          <w:p w14:paraId="0C3CFCFF" w14:textId="77777777" w:rsidR="005E35B3" w:rsidRPr="00625C3C" w:rsidRDefault="005E35B3" w:rsidP="00757DE7">
            <w:pPr>
              <w:pStyle w:val="ListParagraph"/>
              <w:numPr>
                <w:ilvl w:val="2"/>
                <w:numId w:val="97"/>
              </w:numPr>
              <w:suppressAutoHyphens/>
              <w:autoSpaceDN w:val="0"/>
              <w:jc w:val="both"/>
              <w:textAlignment w:val="baseline"/>
              <w:rPr>
                <w:rFonts w:ascii="Tahoma" w:hAnsi="Tahoma" w:cs="Tahoma"/>
              </w:rPr>
            </w:pPr>
            <w:r w:rsidRPr="00625C3C">
              <w:rPr>
                <w:rFonts w:ascii="Tahoma" w:hAnsi="Tahoma" w:cs="Tahoma"/>
              </w:rPr>
              <w:t xml:space="preserve">Sistemos išeities kodų laikymui turi būti naudojama Perkančiosios organizacijos kodo saugykla – </w:t>
            </w:r>
            <w:proofErr w:type="spellStart"/>
            <w:r w:rsidRPr="00625C3C">
              <w:rPr>
                <w:rFonts w:ascii="Tahoma" w:hAnsi="Tahoma" w:cs="Tahoma"/>
              </w:rPr>
              <w:t>GitLab</w:t>
            </w:r>
            <w:proofErr w:type="spellEnd"/>
            <w:r w:rsidRPr="00625C3C">
              <w:rPr>
                <w:rFonts w:ascii="Tahoma" w:hAnsi="Tahoma" w:cs="Tahoma"/>
              </w:rPr>
              <w:t>.</w:t>
            </w:r>
          </w:p>
        </w:tc>
      </w:tr>
    </w:tbl>
    <w:p w14:paraId="34284674" w14:textId="77777777" w:rsidR="005E35B3" w:rsidRDefault="005E35B3" w:rsidP="005E35B3">
      <w:pPr>
        <w:pStyle w:val="TekstasNr11"/>
      </w:pPr>
      <w:bookmarkStart w:id="158" w:name="_Toc144274562"/>
    </w:p>
    <w:p w14:paraId="0823A81C" w14:textId="77777777" w:rsidR="005E35B3" w:rsidRPr="0031704F" w:rsidRDefault="005E35B3" w:rsidP="005E35B3">
      <w:pPr>
        <w:pStyle w:val="Heading2"/>
      </w:pPr>
      <w:bookmarkStart w:id="159" w:name="_Toc190723954"/>
      <w:bookmarkStart w:id="160" w:name="_Toc195777040"/>
      <w:r w:rsidRPr="0031704F">
        <w:lastRenderedPageBreak/>
        <w:t xml:space="preserve">Reikalavimai </w:t>
      </w:r>
      <w:bookmarkEnd w:id="158"/>
      <w:r w:rsidRPr="0031704F">
        <w:t>analizei ir projektavimui</w:t>
      </w:r>
      <w:bookmarkEnd w:id="159"/>
      <w:bookmarkEnd w:id="160"/>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410"/>
        <w:gridCol w:w="8212"/>
      </w:tblGrid>
      <w:tr w:rsidR="005E35B3" w:rsidRPr="00625C3C" w14:paraId="6718D06E" w14:textId="77777777">
        <w:trPr>
          <w:trHeight w:val="285"/>
          <w:tblHeader/>
        </w:trPr>
        <w:tc>
          <w:tcPr>
            <w:tcW w:w="1410" w:type="dxa"/>
            <w:shd w:val="clear" w:color="auto" w:fill="6BA1F1"/>
            <w:tcMar>
              <w:left w:w="105" w:type="dxa"/>
              <w:right w:w="105" w:type="dxa"/>
            </w:tcMar>
            <w:vAlign w:val="center"/>
          </w:tcPr>
          <w:p w14:paraId="5AF4F716"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Nr.</w:t>
            </w:r>
          </w:p>
        </w:tc>
        <w:tc>
          <w:tcPr>
            <w:tcW w:w="8212" w:type="dxa"/>
            <w:shd w:val="clear" w:color="auto" w:fill="6BA1F1"/>
            <w:tcMar>
              <w:left w:w="105" w:type="dxa"/>
              <w:right w:w="105" w:type="dxa"/>
            </w:tcMar>
            <w:vAlign w:val="center"/>
          </w:tcPr>
          <w:p w14:paraId="02B7FAAF"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Aprašymas</w:t>
            </w:r>
          </w:p>
        </w:tc>
      </w:tr>
      <w:tr w:rsidR="005E35B3" w:rsidRPr="00625C3C" w14:paraId="433D4631" w14:textId="77777777">
        <w:trPr>
          <w:trHeight w:val="285"/>
        </w:trPr>
        <w:tc>
          <w:tcPr>
            <w:tcW w:w="1410" w:type="dxa"/>
            <w:tcMar>
              <w:left w:w="105" w:type="dxa"/>
              <w:right w:w="105" w:type="dxa"/>
            </w:tcMar>
          </w:tcPr>
          <w:p w14:paraId="3E010965"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48D234B8" w14:textId="0D2E8EC6" w:rsidR="005E35B3" w:rsidRPr="00625C3C" w:rsidRDefault="001971D0">
            <w:pPr>
              <w:tabs>
                <w:tab w:val="left" w:pos="540"/>
              </w:tabs>
              <w:suppressAutoHyphens/>
              <w:autoSpaceDN w:val="0"/>
              <w:jc w:val="both"/>
              <w:textAlignment w:val="baseline"/>
              <w:rPr>
                <w:rFonts w:ascii="Tahoma" w:eastAsiaTheme="minorEastAsia" w:hAnsi="Tahoma" w:cs="Tahoma"/>
                <w:sz w:val="22"/>
                <w:szCs w:val="22"/>
              </w:rPr>
            </w:pPr>
            <w:r>
              <w:rPr>
                <w:rFonts w:ascii="Tahoma" w:hAnsi="Tahoma" w:cs="Tahoma"/>
                <w:sz w:val="22"/>
                <w:szCs w:val="22"/>
              </w:rPr>
              <w:t>Tiekėjas</w:t>
            </w:r>
            <w:r w:rsidR="005E35B3" w:rsidRPr="00625C3C">
              <w:rPr>
                <w:rFonts w:ascii="Tahoma" w:hAnsi="Tahoma" w:cs="Tahoma"/>
                <w:sz w:val="22"/>
                <w:szCs w:val="22"/>
              </w:rPr>
              <w:t xml:space="preserve"> analizės ir projektavimo etapų vykdymo metu turi atlikti detalią veiklos procesų ir poreikių analizę bei projektavimą ir parengti detalios reikalavimų analizės ir projektavimo dokumentus, kurie detalizuoti RPO skyriuje</w:t>
            </w:r>
            <w:r w:rsidR="005E35B3">
              <w:rPr>
                <w:rFonts w:ascii="Tahoma" w:hAnsi="Tahoma" w:cs="Tahoma"/>
                <w:sz w:val="22"/>
                <w:szCs w:val="22"/>
              </w:rPr>
              <w:t xml:space="preserve"> </w:t>
            </w:r>
            <w:r w:rsidR="00C4546F">
              <w:rPr>
                <w:rFonts w:ascii="Tahoma" w:hAnsi="Tahoma" w:cs="Tahoma"/>
                <w:sz w:val="22"/>
                <w:szCs w:val="22"/>
              </w:rPr>
              <w:fldChar w:fldCharType="begin"/>
            </w:r>
            <w:r w:rsidR="00C4546F">
              <w:rPr>
                <w:rFonts w:ascii="Tahoma" w:hAnsi="Tahoma" w:cs="Tahoma"/>
                <w:sz w:val="22"/>
                <w:szCs w:val="22"/>
              </w:rPr>
              <w:instrText xml:space="preserve"> REF _Ref195174314 \r \h </w:instrText>
            </w:r>
            <w:r w:rsidR="00C4546F">
              <w:rPr>
                <w:rFonts w:ascii="Tahoma" w:hAnsi="Tahoma" w:cs="Tahoma"/>
                <w:sz w:val="22"/>
                <w:szCs w:val="22"/>
              </w:rPr>
            </w:r>
            <w:r w:rsidR="00C4546F">
              <w:rPr>
                <w:rFonts w:ascii="Tahoma" w:hAnsi="Tahoma" w:cs="Tahoma"/>
                <w:sz w:val="22"/>
                <w:szCs w:val="22"/>
              </w:rPr>
              <w:fldChar w:fldCharType="separate"/>
            </w:r>
            <w:r w:rsidR="00C4546F">
              <w:rPr>
                <w:rFonts w:ascii="Tahoma" w:hAnsi="Tahoma" w:cs="Tahoma"/>
                <w:sz w:val="22"/>
                <w:szCs w:val="22"/>
              </w:rPr>
              <w:t>6.5</w:t>
            </w:r>
            <w:r w:rsidR="00C4546F">
              <w:rPr>
                <w:rFonts w:ascii="Tahoma" w:hAnsi="Tahoma" w:cs="Tahoma"/>
                <w:sz w:val="22"/>
                <w:szCs w:val="22"/>
              </w:rPr>
              <w:fldChar w:fldCharType="end"/>
            </w:r>
            <w:r w:rsidR="005E35B3" w:rsidRPr="00625C3C">
              <w:rPr>
                <w:rFonts w:ascii="Tahoma" w:hAnsi="Tahoma" w:cs="Tahoma"/>
                <w:sz w:val="22"/>
                <w:szCs w:val="22"/>
              </w:rPr>
              <w:t xml:space="preserve"> „Reikalavimai </w:t>
            </w:r>
            <w:r w:rsidR="005E35B3">
              <w:rPr>
                <w:rFonts w:ascii="Tahoma" w:hAnsi="Tahoma" w:cs="Tahoma"/>
                <w:sz w:val="22"/>
                <w:szCs w:val="22"/>
              </w:rPr>
              <w:t>paslaugų teikimo etapams</w:t>
            </w:r>
            <w:r w:rsidR="005E35B3" w:rsidRPr="00625C3C">
              <w:rPr>
                <w:rFonts w:ascii="Tahoma" w:hAnsi="Tahoma" w:cs="Tahoma"/>
                <w:sz w:val="22"/>
                <w:szCs w:val="22"/>
              </w:rPr>
              <w:t>“.</w:t>
            </w:r>
          </w:p>
        </w:tc>
      </w:tr>
      <w:tr w:rsidR="005E35B3" w:rsidRPr="00625C3C" w14:paraId="73E9AAA1" w14:textId="77777777">
        <w:trPr>
          <w:trHeight w:val="285"/>
        </w:trPr>
        <w:tc>
          <w:tcPr>
            <w:tcW w:w="1410" w:type="dxa"/>
            <w:tcMar>
              <w:left w:w="105" w:type="dxa"/>
              <w:right w:w="105" w:type="dxa"/>
            </w:tcMar>
          </w:tcPr>
          <w:p w14:paraId="20BAAD5B"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34993096" w14:textId="54B57C09" w:rsidR="005E35B3" w:rsidRPr="00625C3C" w:rsidRDefault="005E35B3">
            <w:pPr>
              <w:tabs>
                <w:tab w:val="left" w:pos="540"/>
              </w:tabs>
              <w:suppressAutoHyphens/>
              <w:autoSpaceDN w:val="0"/>
              <w:jc w:val="both"/>
              <w:textAlignment w:val="baseline"/>
              <w:rPr>
                <w:rFonts w:ascii="Tahoma" w:eastAsiaTheme="minorEastAsia" w:hAnsi="Tahoma" w:cs="Tahoma"/>
                <w:sz w:val="22"/>
                <w:szCs w:val="22"/>
              </w:rPr>
            </w:pPr>
            <w:r w:rsidRPr="00625C3C">
              <w:rPr>
                <w:rFonts w:ascii="Tahoma" w:hAnsi="Tahoma" w:cs="Tahoma"/>
                <w:sz w:val="22"/>
                <w:szCs w:val="22"/>
              </w:rPr>
              <w:t xml:space="preserve">Atliekant analizę ir projektavimą </w:t>
            </w:r>
            <w:r w:rsidR="001971D0">
              <w:rPr>
                <w:rFonts w:ascii="Tahoma" w:hAnsi="Tahoma" w:cs="Tahoma"/>
                <w:sz w:val="22"/>
                <w:szCs w:val="22"/>
              </w:rPr>
              <w:t>Tiekėjas</w:t>
            </w:r>
            <w:r w:rsidRPr="00625C3C">
              <w:rPr>
                <w:rFonts w:ascii="Tahoma" w:hAnsi="Tahoma" w:cs="Tahoma"/>
                <w:sz w:val="22"/>
                <w:szCs w:val="22"/>
              </w:rPr>
              <w:t xml:space="preserve"> turi vykdyti susitikimus su Perkančiosios organizacijos paskirtais veiklos specialistais ir kitų susijusių institucijų specialistais. </w:t>
            </w:r>
          </w:p>
        </w:tc>
      </w:tr>
      <w:tr w:rsidR="005E35B3" w:rsidRPr="00625C3C" w14:paraId="1DF2E396" w14:textId="77777777">
        <w:trPr>
          <w:trHeight w:val="285"/>
        </w:trPr>
        <w:tc>
          <w:tcPr>
            <w:tcW w:w="1410" w:type="dxa"/>
            <w:tcMar>
              <w:left w:w="105" w:type="dxa"/>
              <w:right w:w="105" w:type="dxa"/>
            </w:tcMar>
          </w:tcPr>
          <w:p w14:paraId="6643CEE8"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52659430" w14:textId="1059C9E1" w:rsidR="005E35B3" w:rsidRPr="00625C3C" w:rsidRDefault="005E35B3">
            <w:pPr>
              <w:tabs>
                <w:tab w:val="left" w:pos="540"/>
              </w:tabs>
              <w:suppressAutoHyphens/>
              <w:autoSpaceDN w:val="0"/>
              <w:jc w:val="both"/>
              <w:textAlignment w:val="baseline"/>
              <w:rPr>
                <w:rFonts w:ascii="Tahoma" w:hAnsi="Tahoma" w:cs="Tahoma"/>
                <w:sz w:val="22"/>
                <w:szCs w:val="22"/>
              </w:rPr>
            </w:pPr>
            <w:r w:rsidRPr="00625C3C">
              <w:rPr>
                <w:rFonts w:ascii="Tahoma" w:hAnsi="Tahoma" w:cs="Tahoma"/>
                <w:sz w:val="22"/>
                <w:szCs w:val="22"/>
              </w:rPr>
              <w:t xml:space="preserve">Detalios analizės ir projektavimo etapų metu </w:t>
            </w:r>
            <w:r w:rsidR="001971D0">
              <w:rPr>
                <w:rFonts w:ascii="Tahoma" w:hAnsi="Tahoma" w:cs="Tahoma"/>
                <w:sz w:val="22"/>
                <w:szCs w:val="22"/>
              </w:rPr>
              <w:t>Tiekėjas</w:t>
            </w:r>
            <w:r w:rsidRPr="00625C3C">
              <w:rPr>
                <w:rFonts w:ascii="Tahoma" w:hAnsi="Tahoma" w:cs="Tahoma"/>
                <w:sz w:val="22"/>
                <w:szCs w:val="22"/>
              </w:rPr>
              <w:t xml:space="preserve"> turi detalizuoti RPO funkcinius ir nefunkcinius reikalavimus, kad jais vadovaujantis būtų galima realizuoti poreikius</w:t>
            </w:r>
            <w:r w:rsidR="00833F20">
              <w:rPr>
                <w:rFonts w:ascii="Tahoma" w:hAnsi="Tahoma" w:cs="Tahoma"/>
                <w:sz w:val="22"/>
                <w:szCs w:val="22"/>
              </w:rPr>
              <w:t>,</w:t>
            </w:r>
            <w:r w:rsidRPr="00625C3C">
              <w:rPr>
                <w:rFonts w:ascii="Tahoma" w:hAnsi="Tahoma" w:cs="Tahoma"/>
                <w:sz w:val="22"/>
                <w:szCs w:val="22"/>
              </w:rPr>
              <w:t xml:space="preserve"> atitinkančius Sistemos funkcionalumus.</w:t>
            </w:r>
          </w:p>
        </w:tc>
      </w:tr>
      <w:tr w:rsidR="00B32EED" w:rsidRPr="00625C3C" w14:paraId="4756E24F" w14:textId="77777777">
        <w:trPr>
          <w:trHeight w:val="285"/>
        </w:trPr>
        <w:tc>
          <w:tcPr>
            <w:tcW w:w="1410" w:type="dxa"/>
            <w:tcMar>
              <w:left w:w="105" w:type="dxa"/>
              <w:right w:w="105" w:type="dxa"/>
            </w:tcMar>
          </w:tcPr>
          <w:p w14:paraId="2A94BD35" w14:textId="77777777" w:rsidR="00B32EED" w:rsidRPr="00625C3C" w:rsidDel="00C00BE2" w:rsidRDefault="00B32EED"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272B688E" w14:textId="394D56EC" w:rsidR="00B32EED" w:rsidRPr="00625C3C" w:rsidRDefault="00B32EED">
            <w:pPr>
              <w:tabs>
                <w:tab w:val="left" w:pos="540"/>
              </w:tabs>
              <w:suppressAutoHyphens/>
              <w:autoSpaceDN w:val="0"/>
              <w:jc w:val="both"/>
              <w:textAlignment w:val="baseline"/>
              <w:rPr>
                <w:rFonts w:ascii="Tahoma" w:hAnsi="Tahoma" w:cs="Tahoma"/>
                <w:sz w:val="22"/>
                <w:szCs w:val="22"/>
              </w:rPr>
            </w:pPr>
            <w:r>
              <w:rPr>
                <w:rFonts w:ascii="Tahoma" w:hAnsi="Tahoma" w:cs="Tahoma"/>
                <w:sz w:val="22"/>
                <w:szCs w:val="22"/>
              </w:rPr>
              <w:t>T</w:t>
            </w:r>
            <w:r w:rsidRPr="00B32EED">
              <w:rPr>
                <w:rFonts w:ascii="Tahoma" w:hAnsi="Tahoma" w:cs="Tahoma"/>
                <w:sz w:val="22"/>
                <w:szCs w:val="22"/>
              </w:rPr>
              <w:t xml:space="preserve">uri būti pateikti pagal </w:t>
            </w:r>
            <w:r w:rsidR="005A5C2A">
              <w:rPr>
                <w:rFonts w:ascii="Tahoma" w:hAnsi="Tahoma" w:cs="Tahoma"/>
                <w:sz w:val="22"/>
                <w:szCs w:val="22"/>
              </w:rPr>
              <w:t>RPO</w:t>
            </w:r>
            <w:r w:rsidRPr="00B32EED">
              <w:rPr>
                <w:rFonts w:ascii="Tahoma" w:hAnsi="Tahoma" w:cs="Tahoma"/>
                <w:sz w:val="22"/>
                <w:szCs w:val="22"/>
              </w:rPr>
              <w:t xml:space="preserve"> funkcinius ir nefunkcinius reikalavimus bei pagal Perkančiosios organizacijos išsakytus poreikius parengti panaudos atvejai (angl. </w:t>
            </w:r>
            <w:proofErr w:type="spellStart"/>
            <w:r w:rsidRPr="00B32EED">
              <w:rPr>
                <w:rFonts w:ascii="Tahoma" w:hAnsi="Tahoma" w:cs="Tahoma"/>
                <w:sz w:val="22"/>
                <w:szCs w:val="22"/>
              </w:rPr>
              <w:t>Use</w:t>
            </w:r>
            <w:proofErr w:type="spellEnd"/>
            <w:r w:rsidRPr="00B32EED">
              <w:rPr>
                <w:rFonts w:ascii="Tahoma" w:hAnsi="Tahoma" w:cs="Tahoma"/>
                <w:sz w:val="22"/>
                <w:szCs w:val="22"/>
              </w:rPr>
              <w:t xml:space="preserve"> </w:t>
            </w:r>
            <w:proofErr w:type="spellStart"/>
            <w:r w:rsidRPr="00B32EED">
              <w:rPr>
                <w:rFonts w:ascii="Tahoma" w:hAnsi="Tahoma" w:cs="Tahoma"/>
                <w:sz w:val="22"/>
                <w:szCs w:val="22"/>
              </w:rPr>
              <w:t>Case</w:t>
            </w:r>
            <w:proofErr w:type="spellEnd"/>
            <w:r w:rsidRPr="00B32EED">
              <w:rPr>
                <w:rFonts w:ascii="Tahoma" w:hAnsi="Tahoma" w:cs="Tahoma"/>
                <w:sz w:val="22"/>
                <w:szCs w:val="22"/>
              </w:rPr>
              <w:t xml:space="preserve">) (panaudos atvejų diagramos ir detalūs panaudos atvejų aprašymai, nurodant žingsnius (pagrindinę eiga, alternatyvią eigą, išimtinę eigą) ir kitus apribojimus, naudojant UML (angl. </w:t>
            </w:r>
            <w:proofErr w:type="spellStart"/>
            <w:r w:rsidRPr="00B32EED">
              <w:rPr>
                <w:rFonts w:ascii="Tahoma" w:hAnsi="Tahoma" w:cs="Tahoma"/>
                <w:sz w:val="22"/>
                <w:szCs w:val="22"/>
              </w:rPr>
              <w:t>Unified</w:t>
            </w:r>
            <w:proofErr w:type="spellEnd"/>
            <w:r w:rsidRPr="00B32EED">
              <w:rPr>
                <w:rFonts w:ascii="Tahoma" w:hAnsi="Tahoma" w:cs="Tahoma"/>
                <w:sz w:val="22"/>
                <w:szCs w:val="22"/>
              </w:rPr>
              <w:t xml:space="preserve"> </w:t>
            </w:r>
            <w:proofErr w:type="spellStart"/>
            <w:r w:rsidRPr="00B32EED">
              <w:rPr>
                <w:rFonts w:ascii="Tahoma" w:hAnsi="Tahoma" w:cs="Tahoma"/>
                <w:sz w:val="22"/>
                <w:szCs w:val="22"/>
              </w:rPr>
              <w:t>Modeling</w:t>
            </w:r>
            <w:proofErr w:type="spellEnd"/>
            <w:r w:rsidRPr="00B32EED">
              <w:rPr>
                <w:rFonts w:ascii="Tahoma" w:hAnsi="Tahoma" w:cs="Tahoma"/>
                <w:sz w:val="22"/>
                <w:szCs w:val="22"/>
              </w:rPr>
              <w:t xml:space="preserve"> </w:t>
            </w:r>
            <w:proofErr w:type="spellStart"/>
            <w:r w:rsidRPr="00B32EED">
              <w:rPr>
                <w:rFonts w:ascii="Tahoma" w:hAnsi="Tahoma" w:cs="Tahoma"/>
                <w:sz w:val="22"/>
                <w:szCs w:val="22"/>
              </w:rPr>
              <w:t>Language</w:t>
            </w:r>
            <w:proofErr w:type="spellEnd"/>
            <w:r w:rsidRPr="00B32EED">
              <w:rPr>
                <w:rFonts w:ascii="Tahoma" w:hAnsi="Tahoma" w:cs="Tahoma"/>
                <w:sz w:val="22"/>
                <w:szCs w:val="22"/>
              </w:rPr>
              <w:t>) notaciją.</w:t>
            </w:r>
          </w:p>
        </w:tc>
      </w:tr>
      <w:tr w:rsidR="00C02767" w:rsidRPr="009450FD" w14:paraId="53BA2A2B" w14:textId="77777777">
        <w:trPr>
          <w:trHeight w:val="285"/>
        </w:trPr>
        <w:tc>
          <w:tcPr>
            <w:tcW w:w="1410" w:type="dxa"/>
            <w:tcMar>
              <w:left w:w="105" w:type="dxa"/>
              <w:right w:w="105" w:type="dxa"/>
            </w:tcMar>
          </w:tcPr>
          <w:p w14:paraId="38ED52F1" w14:textId="77777777" w:rsidR="00C02767" w:rsidRPr="009450FD" w:rsidDel="00C00BE2" w:rsidRDefault="00C02767"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0393AF56" w14:textId="4ACE66E6" w:rsidR="00C02767" w:rsidRPr="009450FD" w:rsidRDefault="006A3023">
            <w:pPr>
              <w:tabs>
                <w:tab w:val="left" w:pos="540"/>
              </w:tabs>
              <w:suppressAutoHyphens/>
              <w:autoSpaceDN w:val="0"/>
              <w:jc w:val="both"/>
              <w:textAlignment w:val="baseline"/>
              <w:rPr>
                <w:rFonts w:ascii="Tahoma" w:hAnsi="Tahoma" w:cs="Tahoma"/>
                <w:sz w:val="22"/>
                <w:szCs w:val="22"/>
              </w:rPr>
            </w:pPr>
            <w:r>
              <w:rPr>
                <w:rFonts w:ascii="Tahoma" w:hAnsi="Tahoma" w:cs="Tahoma"/>
                <w:sz w:val="22"/>
                <w:szCs w:val="22"/>
              </w:rPr>
              <w:t xml:space="preserve">Procesų ir grafinių diagramų parengimui turi būti naudojamas </w:t>
            </w:r>
            <w:r w:rsidRPr="006A3023">
              <w:rPr>
                <w:rFonts w:ascii="Tahoma" w:hAnsi="Tahoma" w:cs="Tahoma"/>
                <w:sz w:val="22"/>
                <w:szCs w:val="22"/>
              </w:rPr>
              <w:t>draw.io</w:t>
            </w:r>
            <w:r>
              <w:rPr>
                <w:rFonts w:ascii="Tahoma" w:hAnsi="Tahoma" w:cs="Tahoma"/>
                <w:sz w:val="22"/>
                <w:szCs w:val="22"/>
              </w:rPr>
              <w:t xml:space="preserve"> ar kitas lygiavertis Perkančiosios organizacijos įrankis.</w:t>
            </w:r>
          </w:p>
        </w:tc>
      </w:tr>
      <w:tr w:rsidR="00DD64EF" w:rsidRPr="00625C3C" w14:paraId="27906ABB" w14:textId="77777777">
        <w:trPr>
          <w:trHeight w:val="285"/>
        </w:trPr>
        <w:tc>
          <w:tcPr>
            <w:tcW w:w="1410" w:type="dxa"/>
            <w:tcMar>
              <w:left w:w="105" w:type="dxa"/>
              <w:right w:w="105" w:type="dxa"/>
            </w:tcMar>
          </w:tcPr>
          <w:p w14:paraId="66737030" w14:textId="77777777" w:rsidR="00DD64EF" w:rsidRPr="00625C3C" w:rsidDel="00C00BE2" w:rsidRDefault="00DD64EF"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75A3CA2F" w14:textId="670C5DBF" w:rsidR="00DD64EF" w:rsidRDefault="00DD64EF">
            <w:pPr>
              <w:tabs>
                <w:tab w:val="left" w:pos="540"/>
              </w:tabs>
              <w:suppressAutoHyphens/>
              <w:autoSpaceDN w:val="0"/>
              <w:jc w:val="both"/>
              <w:textAlignment w:val="baseline"/>
              <w:rPr>
                <w:rFonts w:ascii="Tahoma" w:hAnsi="Tahoma" w:cs="Tahoma"/>
                <w:sz w:val="22"/>
                <w:szCs w:val="22"/>
              </w:rPr>
            </w:pPr>
            <w:r w:rsidRPr="00DD64EF">
              <w:rPr>
                <w:rFonts w:ascii="Tahoma" w:hAnsi="Tahoma" w:cs="Tahoma"/>
                <w:sz w:val="22"/>
                <w:szCs w:val="22"/>
              </w:rPr>
              <w:t xml:space="preserve">Turi būti atliktas visų </w:t>
            </w:r>
            <w:r w:rsidR="00C02767">
              <w:rPr>
                <w:rFonts w:ascii="Tahoma" w:hAnsi="Tahoma" w:cs="Tahoma"/>
                <w:sz w:val="22"/>
                <w:szCs w:val="22"/>
              </w:rPr>
              <w:t>RPO</w:t>
            </w:r>
            <w:r w:rsidRPr="00DD64EF">
              <w:rPr>
                <w:rFonts w:ascii="Tahoma" w:hAnsi="Tahoma" w:cs="Tahoma"/>
                <w:sz w:val="22"/>
                <w:szCs w:val="22"/>
              </w:rPr>
              <w:t xml:space="preserve"> funkcinių ir nefunkcinių reikalavimų susiejimas su detalios analizės dokumento turiniu (skyriais, panaudos atvejais, diagramomis ir pan.). Siejimas turi būti atliekamas tokia forma, kad būtų aišku kokiu būdu yra projektuojamas ir realizuojamas kiekvienas RPO reikalavimas. </w:t>
            </w:r>
          </w:p>
        </w:tc>
      </w:tr>
      <w:tr w:rsidR="00F059EA" w:rsidRPr="00625C3C" w14:paraId="2104ADE8" w14:textId="77777777">
        <w:trPr>
          <w:trHeight w:val="285"/>
        </w:trPr>
        <w:tc>
          <w:tcPr>
            <w:tcW w:w="1410" w:type="dxa"/>
            <w:tcMar>
              <w:left w:w="105" w:type="dxa"/>
              <w:right w:w="105" w:type="dxa"/>
            </w:tcMar>
          </w:tcPr>
          <w:p w14:paraId="31034EE7" w14:textId="77777777" w:rsidR="00F059EA" w:rsidRPr="00625C3C" w:rsidDel="00C00BE2" w:rsidRDefault="00F059EA"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66F6B182" w14:textId="3366FAB9" w:rsidR="00F059EA" w:rsidRPr="00DD64EF" w:rsidRDefault="007A41E9">
            <w:pPr>
              <w:tabs>
                <w:tab w:val="left" w:pos="540"/>
              </w:tabs>
              <w:suppressAutoHyphens/>
              <w:autoSpaceDN w:val="0"/>
              <w:jc w:val="both"/>
              <w:textAlignment w:val="baseline"/>
              <w:rPr>
                <w:rFonts w:ascii="Tahoma" w:hAnsi="Tahoma" w:cs="Tahoma"/>
                <w:sz w:val="22"/>
                <w:szCs w:val="22"/>
              </w:rPr>
            </w:pPr>
            <w:r>
              <w:rPr>
                <w:rFonts w:ascii="Tahoma" w:hAnsi="Tahoma" w:cs="Tahoma"/>
                <w:sz w:val="22"/>
                <w:szCs w:val="22"/>
              </w:rPr>
              <w:t xml:space="preserve">Tiekėjas </w:t>
            </w:r>
            <w:r w:rsidR="00436571">
              <w:rPr>
                <w:rFonts w:ascii="Tahoma" w:hAnsi="Tahoma" w:cs="Tahoma"/>
                <w:sz w:val="22"/>
                <w:szCs w:val="22"/>
              </w:rPr>
              <w:t xml:space="preserve">turės pristatyti projektavimo metu sukurtą </w:t>
            </w:r>
            <w:r w:rsidR="008124AF">
              <w:rPr>
                <w:rFonts w:ascii="Tahoma" w:hAnsi="Tahoma" w:cs="Tahoma"/>
                <w:sz w:val="22"/>
                <w:szCs w:val="22"/>
              </w:rPr>
              <w:t xml:space="preserve">Sprendimo </w:t>
            </w:r>
            <w:r w:rsidR="00C20C5B">
              <w:rPr>
                <w:rFonts w:ascii="Tahoma" w:hAnsi="Tahoma" w:cs="Tahoma"/>
                <w:sz w:val="22"/>
                <w:szCs w:val="22"/>
              </w:rPr>
              <w:t xml:space="preserve">architektūrą </w:t>
            </w:r>
            <w:r w:rsidR="006D2D76">
              <w:rPr>
                <w:rFonts w:ascii="Tahoma" w:hAnsi="Tahoma" w:cs="Tahoma"/>
                <w:sz w:val="22"/>
                <w:szCs w:val="22"/>
              </w:rPr>
              <w:t>Perkančiosios organizacijos architektūros tarybai</w:t>
            </w:r>
            <w:r w:rsidR="00DA039B" w:rsidRPr="00DA039B">
              <w:rPr>
                <w:rFonts w:ascii="Segoe UI" w:hAnsi="Segoe UI" w:cs="Segoe UI"/>
                <w:sz w:val="18"/>
                <w:szCs w:val="18"/>
              </w:rPr>
              <w:t xml:space="preserve"> </w:t>
            </w:r>
            <w:r w:rsidR="00DA039B" w:rsidRPr="00DA039B">
              <w:rPr>
                <w:rFonts w:ascii="Tahoma" w:hAnsi="Tahoma" w:cs="Tahoma"/>
                <w:sz w:val="22"/>
                <w:szCs w:val="22"/>
              </w:rPr>
              <w:t>ir, atsižvelgdamas į gautus atsiliepimus, ją pakoreguoti. Esant poreikiui, gali būti reikalaujama ir papildomų pristatymų.</w:t>
            </w:r>
          </w:p>
        </w:tc>
      </w:tr>
    </w:tbl>
    <w:p w14:paraId="0A11A56C" w14:textId="77777777" w:rsidR="005E35B3" w:rsidRDefault="005E35B3" w:rsidP="005E35B3">
      <w:pPr>
        <w:pStyle w:val="TekstasNr11"/>
      </w:pPr>
    </w:p>
    <w:p w14:paraId="6203CEFD" w14:textId="77777777" w:rsidR="005E35B3" w:rsidRPr="0031704F" w:rsidRDefault="005E35B3" w:rsidP="005E35B3">
      <w:pPr>
        <w:pStyle w:val="Heading2"/>
      </w:pPr>
      <w:bookmarkStart w:id="161" w:name="_Toc190723955"/>
      <w:bookmarkStart w:id="162" w:name="_Toc195777041"/>
      <w:r w:rsidRPr="0031704F">
        <w:t>Reikalavimai demonstracijoms</w:t>
      </w:r>
      <w:bookmarkEnd w:id="161"/>
      <w:bookmarkEnd w:id="162"/>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410"/>
        <w:gridCol w:w="8212"/>
      </w:tblGrid>
      <w:tr w:rsidR="005E35B3" w:rsidRPr="00625C3C" w14:paraId="74E0D161" w14:textId="77777777">
        <w:trPr>
          <w:trHeight w:val="285"/>
          <w:tblHeader/>
        </w:trPr>
        <w:tc>
          <w:tcPr>
            <w:tcW w:w="1410" w:type="dxa"/>
            <w:shd w:val="clear" w:color="auto" w:fill="6BA1F1"/>
            <w:tcMar>
              <w:left w:w="105" w:type="dxa"/>
              <w:right w:w="105" w:type="dxa"/>
            </w:tcMar>
            <w:vAlign w:val="center"/>
          </w:tcPr>
          <w:p w14:paraId="4728A6F0"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Nr.</w:t>
            </w:r>
          </w:p>
        </w:tc>
        <w:tc>
          <w:tcPr>
            <w:tcW w:w="8212" w:type="dxa"/>
            <w:shd w:val="clear" w:color="auto" w:fill="6BA1F1"/>
            <w:tcMar>
              <w:left w:w="105" w:type="dxa"/>
              <w:right w:w="105" w:type="dxa"/>
            </w:tcMar>
            <w:vAlign w:val="center"/>
          </w:tcPr>
          <w:p w14:paraId="7D9915A8"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Aprašymas</w:t>
            </w:r>
          </w:p>
        </w:tc>
      </w:tr>
      <w:tr w:rsidR="005E35B3" w:rsidRPr="00625C3C" w14:paraId="03F29521" w14:textId="77777777">
        <w:trPr>
          <w:trHeight w:val="285"/>
        </w:trPr>
        <w:tc>
          <w:tcPr>
            <w:tcW w:w="1410" w:type="dxa"/>
            <w:tcMar>
              <w:left w:w="105" w:type="dxa"/>
              <w:right w:w="105" w:type="dxa"/>
            </w:tcMar>
          </w:tcPr>
          <w:p w14:paraId="6FCD601C"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34ED0556" w14:textId="5C23A989" w:rsidR="005E35B3" w:rsidRPr="00625C3C" w:rsidRDefault="001971D0">
            <w:pPr>
              <w:tabs>
                <w:tab w:val="left" w:pos="540"/>
              </w:tabs>
              <w:suppressAutoHyphens/>
              <w:autoSpaceDN w:val="0"/>
              <w:jc w:val="both"/>
              <w:textAlignment w:val="baseline"/>
              <w:rPr>
                <w:rFonts w:ascii="Tahoma" w:eastAsiaTheme="minorEastAsia" w:hAnsi="Tahoma" w:cs="Tahoma"/>
                <w:sz w:val="22"/>
                <w:szCs w:val="22"/>
              </w:rPr>
            </w:pPr>
            <w:r>
              <w:rPr>
                <w:rFonts w:ascii="Tahoma" w:hAnsi="Tahoma" w:cs="Tahoma"/>
                <w:sz w:val="22"/>
                <w:szCs w:val="22"/>
              </w:rPr>
              <w:t>Tiekėjas</w:t>
            </w:r>
            <w:r w:rsidR="005E35B3" w:rsidRPr="00625C3C">
              <w:rPr>
                <w:rFonts w:ascii="Tahoma" w:hAnsi="Tahoma" w:cs="Tahoma"/>
                <w:sz w:val="22"/>
                <w:szCs w:val="22"/>
              </w:rPr>
              <w:t xml:space="preserve"> </w:t>
            </w:r>
            <w:r w:rsidR="000859C1">
              <w:rPr>
                <w:rFonts w:ascii="Tahoma" w:hAnsi="Tahoma" w:cs="Tahoma"/>
                <w:sz w:val="22"/>
                <w:szCs w:val="22"/>
              </w:rPr>
              <w:t>vystymo</w:t>
            </w:r>
            <w:r w:rsidR="005E35B3">
              <w:rPr>
                <w:rFonts w:ascii="Tahoma" w:hAnsi="Tahoma" w:cs="Tahoma"/>
                <w:sz w:val="22"/>
                <w:szCs w:val="22"/>
              </w:rPr>
              <w:t xml:space="preserve"> etapo</w:t>
            </w:r>
            <w:r w:rsidR="005E35B3" w:rsidRPr="00625C3C">
              <w:rPr>
                <w:rFonts w:ascii="Tahoma" w:hAnsi="Tahoma" w:cs="Tahoma"/>
                <w:sz w:val="22"/>
                <w:szCs w:val="22"/>
              </w:rPr>
              <w:t xml:space="preserve"> </w:t>
            </w:r>
            <w:r w:rsidR="005E35B3">
              <w:rPr>
                <w:rFonts w:ascii="Tahoma" w:hAnsi="Tahoma" w:cs="Tahoma"/>
                <w:sz w:val="22"/>
                <w:szCs w:val="22"/>
              </w:rPr>
              <w:t>(paslaugų įgyvendinimo konstravimo etapo ir kiekvieno papildomų darbų konstravimo etapo) metu</w:t>
            </w:r>
            <w:r w:rsidR="005E35B3" w:rsidRPr="00625C3C">
              <w:rPr>
                <w:rFonts w:ascii="Tahoma" w:hAnsi="Tahoma" w:cs="Tahoma"/>
                <w:sz w:val="22"/>
                <w:szCs w:val="22"/>
              </w:rPr>
              <w:t xml:space="preserve"> turi atlikti Sistemos veikim</w:t>
            </w:r>
            <w:r w:rsidR="005E35B3">
              <w:rPr>
                <w:rFonts w:ascii="Tahoma" w:hAnsi="Tahoma" w:cs="Tahoma"/>
                <w:sz w:val="22"/>
                <w:szCs w:val="22"/>
              </w:rPr>
              <w:t>o demonstracijas</w:t>
            </w:r>
            <w:r w:rsidR="005E35B3" w:rsidRPr="00625C3C">
              <w:rPr>
                <w:rFonts w:ascii="Tahoma" w:hAnsi="Tahoma" w:cs="Tahoma"/>
                <w:sz w:val="22"/>
                <w:szCs w:val="22"/>
              </w:rPr>
              <w:t>. Turi būti atliekamas Sistemos demonstravimas, o ne prototipo.</w:t>
            </w:r>
          </w:p>
        </w:tc>
      </w:tr>
      <w:tr w:rsidR="005E35B3" w:rsidRPr="00625C3C" w14:paraId="363EDD12" w14:textId="77777777">
        <w:trPr>
          <w:trHeight w:val="285"/>
        </w:trPr>
        <w:tc>
          <w:tcPr>
            <w:tcW w:w="1410" w:type="dxa"/>
            <w:tcMar>
              <w:left w:w="105" w:type="dxa"/>
              <w:right w:w="105" w:type="dxa"/>
            </w:tcMar>
          </w:tcPr>
          <w:p w14:paraId="0C4FC126"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6AB17E15" w14:textId="77777777" w:rsidR="005E35B3" w:rsidRPr="00625C3C" w:rsidRDefault="005E35B3">
            <w:pPr>
              <w:tabs>
                <w:tab w:val="left" w:pos="540"/>
              </w:tabs>
              <w:suppressAutoHyphens/>
              <w:autoSpaceDN w:val="0"/>
              <w:jc w:val="both"/>
              <w:textAlignment w:val="baseline"/>
              <w:rPr>
                <w:rFonts w:ascii="Tahoma" w:eastAsiaTheme="minorEastAsia" w:hAnsi="Tahoma" w:cs="Tahoma"/>
                <w:sz w:val="22"/>
                <w:szCs w:val="22"/>
              </w:rPr>
            </w:pPr>
            <w:r w:rsidRPr="00625C3C">
              <w:rPr>
                <w:rFonts w:ascii="Tahoma" w:hAnsi="Tahoma" w:cs="Tahoma"/>
                <w:sz w:val="22"/>
                <w:szCs w:val="22"/>
              </w:rPr>
              <w:t>Demonstruojamo funkcionalumo apimtys ir laikiškumas turi būti nustatyti Paslaugų teikimo reglamente. Iki priėmimo testavimo etapo pradžios Perkančiajai organizacijai turi būti pademonstruotas visas Sistemos funkcionalumas, išskyrus tą funkcionalumą, kuris bus suderintas kaip nedemonstruotinas (pavyzdžiui, integracijos).</w:t>
            </w:r>
          </w:p>
        </w:tc>
      </w:tr>
      <w:tr w:rsidR="005E35B3" w:rsidRPr="00625C3C" w14:paraId="607B86D0" w14:textId="77777777">
        <w:trPr>
          <w:trHeight w:val="285"/>
        </w:trPr>
        <w:tc>
          <w:tcPr>
            <w:tcW w:w="1410" w:type="dxa"/>
            <w:tcMar>
              <w:left w:w="105" w:type="dxa"/>
              <w:right w:w="105" w:type="dxa"/>
            </w:tcMar>
          </w:tcPr>
          <w:p w14:paraId="24B3D588"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22137BA7" w14:textId="77777777" w:rsidR="005E35B3" w:rsidRPr="00625C3C" w:rsidRDefault="005E35B3">
            <w:pPr>
              <w:tabs>
                <w:tab w:val="left" w:pos="540"/>
              </w:tabs>
              <w:suppressAutoHyphens/>
              <w:autoSpaceDN w:val="0"/>
              <w:jc w:val="both"/>
              <w:textAlignment w:val="baseline"/>
              <w:rPr>
                <w:rFonts w:ascii="Tahoma" w:eastAsiaTheme="minorEastAsia" w:hAnsi="Tahoma" w:cs="Tahoma"/>
                <w:sz w:val="22"/>
                <w:szCs w:val="22"/>
              </w:rPr>
            </w:pPr>
            <w:r w:rsidRPr="00625C3C">
              <w:rPr>
                <w:rFonts w:ascii="Tahoma" w:hAnsi="Tahoma" w:cs="Tahoma"/>
                <w:sz w:val="22"/>
                <w:szCs w:val="22"/>
              </w:rPr>
              <w:t>Demonstracijų tikslas – supažindinti Perkančiąją organizaciją su kuriama programine įranga bei gauti atsiliepimus dėl sukurto (kuriamo) funkcionalumo.</w:t>
            </w:r>
          </w:p>
        </w:tc>
      </w:tr>
      <w:tr w:rsidR="005E35B3" w:rsidRPr="00625C3C" w14:paraId="224641B2" w14:textId="77777777">
        <w:trPr>
          <w:trHeight w:val="285"/>
        </w:trPr>
        <w:tc>
          <w:tcPr>
            <w:tcW w:w="1410" w:type="dxa"/>
            <w:tcMar>
              <w:left w:w="105" w:type="dxa"/>
              <w:right w:w="105" w:type="dxa"/>
            </w:tcMar>
          </w:tcPr>
          <w:p w14:paraId="7DEFCEE6"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73E138A0" w14:textId="77777777" w:rsidR="005E35B3" w:rsidRPr="00625C3C" w:rsidRDefault="005E35B3">
            <w:pPr>
              <w:tabs>
                <w:tab w:val="left" w:pos="540"/>
              </w:tabs>
              <w:suppressAutoHyphens/>
              <w:autoSpaceDN w:val="0"/>
              <w:jc w:val="both"/>
              <w:textAlignment w:val="baseline"/>
              <w:rPr>
                <w:rFonts w:ascii="Tahoma" w:eastAsiaTheme="minorEastAsia" w:hAnsi="Tahoma" w:cs="Tahoma"/>
                <w:sz w:val="22"/>
                <w:szCs w:val="22"/>
              </w:rPr>
            </w:pPr>
            <w:r w:rsidRPr="00625C3C">
              <w:rPr>
                <w:rFonts w:ascii="Tahoma" w:hAnsi="Tahoma" w:cs="Tahoma"/>
                <w:sz w:val="22"/>
                <w:szCs w:val="22"/>
              </w:rPr>
              <w:t>Pastabos (atsiliepimai) gali būti išsakomos pakartotinai priėmimo testavimo etape, jeigu į jas nebus atsižvelgta iki pastarojo etapo.</w:t>
            </w:r>
          </w:p>
        </w:tc>
      </w:tr>
      <w:tr w:rsidR="005E35B3" w:rsidRPr="00625C3C" w14:paraId="4F33541E" w14:textId="77777777">
        <w:trPr>
          <w:trHeight w:val="285"/>
        </w:trPr>
        <w:tc>
          <w:tcPr>
            <w:tcW w:w="1410" w:type="dxa"/>
            <w:tcMar>
              <w:left w:w="105" w:type="dxa"/>
              <w:right w:w="105" w:type="dxa"/>
            </w:tcMar>
          </w:tcPr>
          <w:p w14:paraId="7C530EF8"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197240F9" w14:textId="77777777" w:rsidR="005E35B3" w:rsidRPr="00625C3C" w:rsidRDefault="005E35B3">
            <w:pPr>
              <w:tabs>
                <w:tab w:val="left" w:pos="540"/>
              </w:tabs>
              <w:suppressAutoHyphens/>
              <w:autoSpaceDN w:val="0"/>
              <w:jc w:val="both"/>
              <w:textAlignment w:val="baseline"/>
              <w:rPr>
                <w:rFonts w:ascii="Tahoma" w:eastAsiaTheme="minorEastAsia" w:hAnsi="Tahoma" w:cs="Tahoma"/>
                <w:sz w:val="22"/>
                <w:szCs w:val="22"/>
              </w:rPr>
            </w:pPr>
            <w:r w:rsidRPr="00625C3C">
              <w:rPr>
                <w:rFonts w:ascii="Tahoma" w:hAnsi="Tahoma" w:cs="Tahoma"/>
                <w:sz w:val="22"/>
                <w:szCs w:val="22"/>
              </w:rPr>
              <w:t>Demonstracijų metu išsakomi atsiliepimai (pastabos) turi būti registruojami susitikimo protokoluose ar kita sutarta forma (pavyzdžiui, specializuotoje klaidų registravimo ir sekimo sistemoje).</w:t>
            </w:r>
          </w:p>
        </w:tc>
      </w:tr>
      <w:tr w:rsidR="005E35B3" w:rsidRPr="00625C3C" w14:paraId="69A0F323" w14:textId="77777777">
        <w:trPr>
          <w:trHeight w:val="285"/>
        </w:trPr>
        <w:tc>
          <w:tcPr>
            <w:tcW w:w="1410" w:type="dxa"/>
            <w:tcMar>
              <w:left w:w="105" w:type="dxa"/>
              <w:right w:w="105" w:type="dxa"/>
            </w:tcMar>
          </w:tcPr>
          <w:p w14:paraId="7F2EDD8F"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43F6AEE9" w14:textId="4428FFA9" w:rsidR="005E35B3" w:rsidRPr="00625C3C" w:rsidRDefault="005E35B3">
            <w:pPr>
              <w:tabs>
                <w:tab w:val="left" w:pos="540"/>
              </w:tabs>
              <w:suppressAutoHyphens/>
              <w:autoSpaceDN w:val="0"/>
              <w:jc w:val="both"/>
              <w:textAlignment w:val="baseline"/>
              <w:rPr>
                <w:rFonts w:ascii="Tahoma" w:eastAsiaTheme="minorEastAsia" w:hAnsi="Tahoma" w:cs="Tahoma"/>
                <w:sz w:val="22"/>
                <w:szCs w:val="22"/>
              </w:rPr>
            </w:pPr>
            <w:r w:rsidRPr="00625C3C">
              <w:rPr>
                <w:rFonts w:ascii="Tahoma" w:hAnsi="Tahoma" w:cs="Tahoma"/>
                <w:sz w:val="22"/>
                <w:szCs w:val="22"/>
              </w:rPr>
              <w:t>Funkcionalumo demonstraciją turi vykdyti Ti</w:t>
            </w:r>
            <w:r w:rsidR="00843D62">
              <w:rPr>
                <w:rFonts w:ascii="Tahoma" w:hAnsi="Tahoma" w:cs="Tahoma"/>
                <w:sz w:val="22"/>
                <w:szCs w:val="22"/>
              </w:rPr>
              <w:t>e</w:t>
            </w:r>
            <w:r w:rsidRPr="00625C3C">
              <w:rPr>
                <w:rFonts w:ascii="Tahoma" w:hAnsi="Tahoma" w:cs="Tahoma"/>
                <w:sz w:val="22"/>
                <w:szCs w:val="22"/>
              </w:rPr>
              <w:t>kėjo specialistai, o jo metu Perkančiosios organizacijos atstovai, siekdami objektyviai įvertinti Ti</w:t>
            </w:r>
            <w:r w:rsidR="00843D62">
              <w:rPr>
                <w:rFonts w:ascii="Tahoma" w:hAnsi="Tahoma" w:cs="Tahoma"/>
                <w:sz w:val="22"/>
                <w:szCs w:val="22"/>
              </w:rPr>
              <w:t>e</w:t>
            </w:r>
            <w:r w:rsidRPr="00625C3C">
              <w:rPr>
                <w:rFonts w:ascii="Tahoma" w:hAnsi="Tahoma" w:cs="Tahoma"/>
                <w:sz w:val="22"/>
                <w:szCs w:val="22"/>
              </w:rPr>
              <w:t>kėjo demonstruojamų funkcionalumų galimybes, galės užduoti Ti</w:t>
            </w:r>
            <w:r w:rsidR="00843D62">
              <w:rPr>
                <w:rFonts w:ascii="Tahoma" w:hAnsi="Tahoma" w:cs="Tahoma"/>
                <w:sz w:val="22"/>
                <w:szCs w:val="22"/>
              </w:rPr>
              <w:t>e</w:t>
            </w:r>
            <w:r w:rsidRPr="00625C3C">
              <w:rPr>
                <w:rFonts w:ascii="Tahoma" w:hAnsi="Tahoma" w:cs="Tahoma"/>
                <w:sz w:val="22"/>
                <w:szCs w:val="22"/>
              </w:rPr>
              <w:t>kėjui klausimus.</w:t>
            </w:r>
          </w:p>
        </w:tc>
      </w:tr>
      <w:tr w:rsidR="005E35B3" w:rsidRPr="00625C3C" w14:paraId="2B004C27" w14:textId="77777777">
        <w:trPr>
          <w:trHeight w:val="285"/>
        </w:trPr>
        <w:tc>
          <w:tcPr>
            <w:tcW w:w="1410" w:type="dxa"/>
            <w:tcMar>
              <w:left w:w="105" w:type="dxa"/>
              <w:right w:w="105" w:type="dxa"/>
            </w:tcMar>
          </w:tcPr>
          <w:p w14:paraId="5E9C8564"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35B63AF3" w14:textId="77777777" w:rsidR="005E35B3" w:rsidRPr="00625C3C" w:rsidRDefault="005E35B3">
            <w:pPr>
              <w:tabs>
                <w:tab w:val="left" w:pos="540"/>
              </w:tabs>
              <w:suppressAutoHyphens/>
              <w:autoSpaceDN w:val="0"/>
              <w:jc w:val="both"/>
              <w:textAlignment w:val="baseline"/>
              <w:rPr>
                <w:rFonts w:ascii="Tahoma" w:eastAsiaTheme="minorEastAsia" w:hAnsi="Tahoma" w:cs="Tahoma"/>
                <w:sz w:val="22"/>
                <w:szCs w:val="22"/>
              </w:rPr>
            </w:pPr>
            <w:r w:rsidRPr="00625C3C">
              <w:rPr>
                <w:rFonts w:ascii="Tahoma" w:hAnsi="Tahoma" w:cs="Tahoma"/>
                <w:sz w:val="22"/>
                <w:szCs w:val="22"/>
              </w:rPr>
              <w:t>Demonstravimas turi būti atliekamas lietuvių kalba arba su vertimu į lietuvių kalbą.</w:t>
            </w:r>
          </w:p>
        </w:tc>
      </w:tr>
      <w:tr w:rsidR="005E35B3" w:rsidRPr="00625C3C" w14:paraId="1C8AAF38" w14:textId="77777777">
        <w:trPr>
          <w:trHeight w:val="285"/>
        </w:trPr>
        <w:tc>
          <w:tcPr>
            <w:tcW w:w="1410" w:type="dxa"/>
            <w:tcMar>
              <w:left w:w="105" w:type="dxa"/>
              <w:right w:w="105" w:type="dxa"/>
            </w:tcMar>
          </w:tcPr>
          <w:p w14:paraId="45763FC5"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64794CF8" w14:textId="77777777" w:rsidR="005E35B3" w:rsidRPr="00625C3C" w:rsidRDefault="005E35B3">
            <w:pPr>
              <w:tabs>
                <w:tab w:val="left" w:pos="540"/>
              </w:tabs>
              <w:suppressAutoHyphens/>
              <w:autoSpaceDN w:val="0"/>
              <w:jc w:val="both"/>
              <w:textAlignment w:val="baseline"/>
              <w:rPr>
                <w:rFonts w:ascii="Tahoma" w:hAnsi="Tahoma" w:cs="Tahoma"/>
                <w:sz w:val="22"/>
                <w:szCs w:val="22"/>
              </w:rPr>
            </w:pPr>
            <w:r w:rsidRPr="00625C3C">
              <w:rPr>
                <w:rFonts w:ascii="Tahoma" w:hAnsi="Tahoma" w:cs="Tahoma"/>
                <w:sz w:val="22"/>
                <w:szCs w:val="22"/>
              </w:rPr>
              <w:t>Funkcionalumas turėtų būti demonstruojamas veikiančioje demonstracinėje</w:t>
            </w:r>
            <w:r>
              <w:rPr>
                <w:rFonts w:ascii="Tahoma" w:hAnsi="Tahoma" w:cs="Tahoma"/>
                <w:sz w:val="22"/>
                <w:szCs w:val="22"/>
              </w:rPr>
              <w:t xml:space="preserve"> (Diegėjo arba Perkančiosios organizacijos parengtoje)</w:t>
            </w:r>
            <w:r w:rsidRPr="00625C3C">
              <w:rPr>
                <w:rFonts w:ascii="Tahoma" w:hAnsi="Tahoma" w:cs="Tahoma"/>
                <w:sz w:val="22"/>
                <w:szCs w:val="22"/>
              </w:rPr>
              <w:t xml:space="preserve"> aplinkoje, t. y. negalėtų būti pateikiamas vaizdo įrašas ar pan.</w:t>
            </w:r>
          </w:p>
        </w:tc>
      </w:tr>
    </w:tbl>
    <w:p w14:paraId="0F70CB1E" w14:textId="77777777" w:rsidR="005E35B3" w:rsidRDefault="005E35B3" w:rsidP="005E35B3">
      <w:pPr>
        <w:pStyle w:val="TekstasNr11"/>
      </w:pPr>
    </w:p>
    <w:p w14:paraId="752CF438" w14:textId="77777777" w:rsidR="005E35B3" w:rsidRPr="0031704F" w:rsidRDefault="005E35B3" w:rsidP="005E35B3">
      <w:pPr>
        <w:pStyle w:val="Heading2"/>
      </w:pPr>
      <w:bookmarkStart w:id="163" w:name="_Toc190723956"/>
      <w:bookmarkStart w:id="164" w:name="_Toc195777042"/>
      <w:r w:rsidRPr="0031704F">
        <w:t>Reikalavimai diegimui</w:t>
      </w:r>
      <w:bookmarkEnd w:id="163"/>
      <w:bookmarkEnd w:id="164"/>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410"/>
        <w:gridCol w:w="8212"/>
      </w:tblGrid>
      <w:tr w:rsidR="005E35B3" w:rsidRPr="00625C3C" w14:paraId="2C14DA2F" w14:textId="77777777">
        <w:trPr>
          <w:trHeight w:val="285"/>
          <w:tblHeader/>
        </w:trPr>
        <w:tc>
          <w:tcPr>
            <w:tcW w:w="1410" w:type="dxa"/>
            <w:shd w:val="clear" w:color="auto" w:fill="6BA1F1"/>
            <w:tcMar>
              <w:left w:w="105" w:type="dxa"/>
              <w:right w:w="105" w:type="dxa"/>
            </w:tcMar>
            <w:vAlign w:val="center"/>
          </w:tcPr>
          <w:p w14:paraId="58A1FCA2"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Nr.</w:t>
            </w:r>
          </w:p>
        </w:tc>
        <w:tc>
          <w:tcPr>
            <w:tcW w:w="8212" w:type="dxa"/>
            <w:shd w:val="clear" w:color="auto" w:fill="6BA1F1"/>
            <w:tcMar>
              <w:left w:w="105" w:type="dxa"/>
              <w:right w:w="105" w:type="dxa"/>
            </w:tcMar>
            <w:vAlign w:val="center"/>
          </w:tcPr>
          <w:p w14:paraId="5965A918"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Aprašymas</w:t>
            </w:r>
          </w:p>
        </w:tc>
      </w:tr>
      <w:tr w:rsidR="005E35B3" w:rsidRPr="00625C3C" w14:paraId="57CFA172" w14:textId="77777777">
        <w:trPr>
          <w:trHeight w:val="285"/>
        </w:trPr>
        <w:tc>
          <w:tcPr>
            <w:tcW w:w="1410" w:type="dxa"/>
            <w:tcMar>
              <w:left w:w="105" w:type="dxa"/>
              <w:right w:w="105" w:type="dxa"/>
            </w:tcMar>
          </w:tcPr>
          <w:p w14:paraId="3702F618"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07A7D954" w14:textId="30057D0C" w:rsidR="005E35B3" w:rsidRPr="00625C3C" w:rsidRDefault="005E35B3">
            <w:pPr>
              <w:tabs>
                <w:tab w:val="left" w:pos="540"/>
              </w:tabs>
              <w:suppressAutoHyphens/>
              <w:autoSpaceDN w:val="0"/>
              <w:jc w:val="both"/>
              <w:textAlignment w:val="baseline"/>
              <w:rPr>
                <w:rFonts w:ascii="Tahoma" w:hAnsi="Tahoma" w:cs="Tahoma"/>
                <w:sz w:val="22"/>
                <w:szCs w:val="22"/>
              </w:rPr>
            </w:pPr>
            <w:r w:rsidRPr="00625C3C">
              <w:rPr>
                <w:rFonts w:ascii="Tahoma" w:hAnsi="Tahoma" w:cs="Tahoma"/>
                <w:sz w:val="22"/>
                <w:szCs w:val="22"/>
              </w:rPr>
              <w:t xml:space="preserve">Iki sprendimo diegimo pradžios </w:t>
            </w:r>
            <w:r w:rsidR="001971D0">
              <w:rPr>
                <w:rFonts w:ascii="Tahoma" w:hAnsi="Tahoma" w:cs="Tahoma"/>
                <w:sz w:val="22"/>
                <w:szCs w:val="22"/>
              </w:rPr>
              <w:t>Tiekėjas</w:t>
            </w:r>
            <w:r w:rsidRPr="00625C3C">
              <w:rPr>
                <w:rFonts w:ascii="Tahoma" w:hAnsi="Tahoma" w:cs="Tahoma"/>
                <w:sz w:val="22"/>
                <w:szCs w:val="22"/>
              </w:rPr>
              <w:t xml:space="preserve"> turi parengti diegimo planą (kuris tvirtinamas Perkančiosios organizacijos), kuriame turi būti pateikiama:</w:t>
            </w:r>
          </w:p>
          <w:p w14:paraId="4D49207D" w14:textId="77777777" w:rsidR="005E35B3" w:rsidRPr="00625C3C" w:rsidRDefault="005E35B3" w:rsidP="00757DE7">
            <w:pPr>
              <w:pStyle w:val="ListParagraph"/>
              <w:numPr>
                <w:ilvl w:val="1"/>
                <w:numId w:val="98"/>
              </w:numPr>
              <w:tabs>
                <w:tab w:val="left" w:pos="540"/>
              </w:tabs>
              <w:suppressAutoHyphens/>
              <w:autoSpaceDN w:val="0"/>
              <w:jc w:val="both"/>
              <w:textAlignment w:val="baseline"/>
              <w:rPr>
                <w:rFonts w:ascii="Tahoma" w:hAnsi="Tahoma" w:cs="Tahoma"/>
              </w:rPr>
            </w:pPr>
            <w:r w:rsidRPr="00625C3C">
              <w:rPr>
                <w:rFonts w:ascii="Tahoma" w:hAnsi="Tahoma" w:cs="Tahoma"/>
              </w:rPr>
              <w:t>Diegimo dalyvių atsakomybės;</w:t>
            </w:r>
          </w:p>
          <w:p w14:paraId="0970455D" w14:textId="77777777" w:rsidR="005E35B3" w:rsidRPr="00625C3C" w:rsidRDefault="005E35B3" w:rsidP="00757DE7">
            <w:pPr>
              <w:pStyle w:val="ListParagraph"/>
              <w:numPr>
                <w:ilvl w:val="1"/>
                <w:numId w:val="98"/>
              </w:numPr>
              <w:tabs>
                <w:tab w:val="left" w:pos="540"/>
              </w:tabs>
              <w:suppressAutoHyphens/>
              <w:autoSpaceDN w:val="0"/>
              <w:jc w:val="both"/>
              <w:textAlignment w:val="baseline"/>
              <w:rPr>
                <w:rFonts w:ascii="Tahoma" w:hAnsi="Tahoma" w:cs="Tahoma"/>
              </w:rPr>
            </w:pPr>
            <w:r w:rsidRPr="00625C3C">
              <w:rPr>
                <w:rFonts w:ascii="Tahoma" w:hAnsi="Tahoma" w:cs="Tahoma"/>
              </w:rPr>
              <w:t>Diegimo veiklų aprašymai (diegimo instrukcija);</w:t>
            </w:r>
          </w:p>
          <w:p w14:paraId="3321AE1E" w14:textId="77777777" w:rsidR="005E35B3" w:rsidRPr="00625C3C" w:rsidRDefault="005E35B3" w:rsidP="00757DE7">
            <w:pPr>
              <w:pStyle w:val="ListParagraph"/>
              <w:numPr>
                <w:ilvl w:val="1"/>
                <w:numId w:val="98"/>
              </w:numPr>
              <w:tabs>
                <w:tab w:val="left" w:pos="540"/>
              </w:tabs>
              <w:suppressAutoHyphens/>
              <w:autoSpaceDN w:val="0"/>
              <w:jc w:val="both"/>
              <w:textAlignment w:val="baseline"/>
              <w:rPr>
                <w:rFonts w:ascii="Tahoma" w:hAnsi="Tahoma" w:cs="Tahoma"/>
              </w:rPr>
            </w:pPr>
            <w:r w:rsidRPr="00625C3C">
              <w:rPr>
                <w:rFonts w:ascii="Tahoma" w:hAnsi="Tahoma" w:cs="Tahoma"/>
              </w:rPr>
              <w:t>Diegimo veiklų grafikas;</w:t>
            </w:r>
          </w:p>
          <w:p w14:paraId="2E218A9E" w14:textId="77777777" w:rsidR="005E35B3" w:rsidRPr="00625C3C" w:rsidRDefault="005E35B3" w:rsidP="00757DE7">
            <w:pPr>
              <w:pStyle w:val="ListParagraph"/>
              <w:numPr>
                <w:ilvl w:val="1"/>
                <w:numId w:val="98"/>
              </w:numPr>
              <w:tabs>
                <w:tab w:val="left" w:pos="540"/>
              </w:tabs>
              <w:suppressAutoHyphens/>
              <w:autoSpaceDN w:val="0"/>
              <w:jc w:val="both"/>
              <w:textAlignment w:val="baseline"/>
              <w:rPr>
                <w:rFonts w:ascii="Tahoma" w:eastAsiaTheme="minorEastAsia" w:hAnsi="Tahoma" w:cs="Tahoma"/>
              </w:rPr>
            </w:pPr>
            <w:r w:rsidRPr="00625C3C">
              <w:rPr>
                <w:rFonts w:ascii="Tahoma" w:hAnsi="Tahoma" w:cs="Tahoma"/>
              </w:rPr>
              <w:t>Diegimo schema.</w:t>
            </w:r>
          </w:p>
        </w:tc>
      </w:tr>
      <w:tr w:rsidR="005E35B3" w:rsidRPr="00625C3C" w14:paraId="4BB99CB4" w14:textId="77777777">
        <w:trPr>
          <w:trHeight w:val="285"/>
        </w:trPr>
        <w:tc>
          <w:tcPr>
            <w:tcW w:w="1410" w:type="dxa"/>
            <w:tcMar>
              <w:left w:w="105" w:type="dxa"/>
              <w:right w:w="105" w:type="dxa"/>
            </w:tcMar>
          </w:tcPr>
          <w:p w14:paraId="53716848"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40BA7224" w14:textId="77777777" w:rsidR="005E35B3" w:rsidRPr="00625C3C" w:rsidRDefault="005E35B3">
            <w:pPr>
              <w:tabs>
                <w:tab w:val="left" w:pos="540"/>
              </w:tabs>
              <w:suppressAutoHyphens/>
              <w:autoSpaceDN w:val="0"/>
              <w:jc w:val="both"/>
              <w:textAlignment w:val="baseline"/>
              <w:rPr>
                <w:rFonts w:ascii="Tahoma" w:hAnsi="Tahoma" w:cs="Tahoma"/>
                <w:sz w:val="22"/>
                <w:szCs w:val="22"/>
              </w:rPr>
            </w:pPr>
            <w:r w:rsidRPr="00625C3C">
              <w:rPr>
                <w:rFonts w:ascii="Tahoma" w:hAnsi="Tahoma" w:cs="Tahoma"/>
                <w:sz w:val="22"/>
                <w:szCs w:val="22"/>
              </w:rPr>
              <w:t>Diegimo plane turi būti aprašyti ir suderinti sistemos atstatymo veiksmai įvykus nesėkmingam pakeitimų diegimui.</w:t>
            </w:r>
          </w:p>
        </w:tc>
      </w:tr>
      <w:tr w:rsidR="005E35B3" w:rsidRPr="00625C3C" w14:paraId="00DF0F25" w14:textId="77777777">
        <w:trPr>
          <w:trHeight w:val="285"/>
        </w:trPr>
        <w:tc>
          <w:tcPr>
            <w:tcW w:w="1410" w:type="dxa"/>
            <w:tcMar>
              <w:left w:w="105" w:type="dxa"/>
              <w:right w:w="105" w:type="dxa"/>
            </w:tcMar>
          </w:tcPr>
          <w:p w14:paraId="2ABD8620"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43CF4035" w14:textId="77777777" w:rsidR="005E35B3" w:rsidRPr="00625C3C" w:rsidRDefault="005E35B3">
            <w:pPr>
              <w:pStyle w:val="TekstasNr"/>
              <w:numPr>
                <w:ilvl w:val="0"/>
                <w:numId w:val="0"/>
              </w:numPr>
              <w:tabs>
                <w:tab w:val="left" w:pos="540"/>
              </w:tabs>
              <w:spacing w:after="0" w:line="240" w:lineRule="auto"/>
              <w:rPr>
                <w:rFonts w:ascii="Tahoma" w:hAnsi="Tahoma" w:cs="Tahoma"/>
                <w:sz w:val="22"/>
                <w:szCs w:val="22"/>
              </w:rPr>
            </w:pPr>
            <w:r w:rsidRPr="2C4F0960">
              <w:rPr>
                <w:rFonts w:ascii="Tahoma" w:hAnsi="Tahoma" w:cs="Tahoma"/>
                <w:sz w:val="22"/>
                <w:szCs w:val="22"/>
              </w:rPr>
              <w:t>Programinės įrangos diegimas į produkcinę (</w:t>
            </w:r>
            <w:proofErr w:type="spellStart"/>
            <w:r w:rsidRPr="2C4F0960">
              <w:rPr>
                <w:rFonts w:ascii="Tahoma" w:hAnsi="Tahoma" w:cs="Tahoma"/>
                <w:sz w:val="22"/>
                <w:szCs w:val="22"/>
              </w:rPr>
              <w:t>testinę</w:t>
            </w:r>
            <w:proofErr w:type="spellEnd"/>
            <w:r w:rsidRPr="2C4F0960">
              <w:rPr>
                <w:rFonts w:ascii="Tahoma" w:hAnsi="Tahoma" w:cs="Tahoma"/>
                <w:sz w:val="22"/>
                <w:szCs w:val="22"/>
              </w:rPr>
              <w:t>, bandomosios eksploat</w:t>
            </w:r>
            <w:r>
              <w:rPr>
                <w:rFonts w:ascii="Tahoma" w:hAnsi="Tahoma" w:cs="Tahoma"/>
                <w:sz w:val="22"/>
                <w:szCs w:val="22"/>
              </w:rPr>
              <w:t>a</w:t>
            </w:r>
            <w:r w:rsidRPr="2C4F0960">
              <w:rPr>
                <w:rFonts w:ascii="Tahoma" w:hAnsi="Tahoma" w:cs="Tahoma"/>
                <w:sz w:val="22"/>
                <w:szCs w:val="22"/>
              </w:rPr>
              <w:t xml:space="preserve">cijos) aplinką turi būti vykdomas Perkančiosios organizacijos infrastruktūroje tuo metu, kai Sistemos </w:t>
            </w:r>
            <w:proofErr w:type="spellStart"/>
            <w:r w:rsidRPr="2C4F0960">
              <w:rPr>
                <w:rFonts w:ascii="Tahoma" w:hAnsi="Tahoma" w:cs="Tahoma"/>
                <w:sz w:val="22"/>
                <w:szCs w:val="22"/>
              </w:rPr>
              <w:t>naudojamumas</w:t>
            </w:r>
            <w:proofErr w:type="spellEnd"/>
            <w:r w:rsidRPr="2C4F0960">
              <w:rPr>
                <w:rFonts w:ascii="Tahoma" w:hAnsi="Tahoma" w:cs="Tahoma"/>
                <w:sz w:val="22"/>
                <w:szCs w:val="22"/>
              </w:rPr>
              <w:t xml:space="preserve"> yra mažiausias (pvz.: ne darbo valandomis arba savaitgalį). Konkretus laikas (grafikas) turi būti suderintas su Perkančiąja organizacija.</w:t>
            </w:r>
          </w:p>
        </w:tc>
      </w:tr>
      <w:tr w:rsidR="005E35B3" w:rsidRPr="00625C3C" w14:paraId="12142986" w14:textId="77777777">
        <w:trPr>
          <w:trHeight w:val="285"/>
        </w:trPr>
        <w:tc>
          <w:tcPr>
            <w:tcW w:w="1410" w:type="dxa"/>
            <w:tcMar>
              <w:left w:w="105" w:type="dxa"/>
              <w:right w:w="105" w:type="dxa"/>
            </w:tcMar>
          </w:tcPr>
          <w:p w14:paraId="0854A269"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31E750D1" w14:textId="77777777" w:rsidR="005E35B3" w:rsidRPr="00625C3C" w:rsidRDefault="005E35B3">
            <w:pPr>
              <w:pStyle w:val="TekstasNr"/>
              <w:numPr>
                <w:ilvl w:val="0"/>
                <w:numId w:val="0"/>
              </w:numPr>
              <w:tabs>
                <w:tab w:val="left" w:pos="540"/>
              </w:tabs>
              <w:spacing w:after="0" w:line="240" w:lineRule="auto"/>
              <w:rPr>
                <w:rFonts w:ascii="Tahoma" w:hAnsi="Tahoma" w:cs="Tahoma"/>
                <w:sz w:val="22"/>
                <w:szCs w:val="22"/>
              </w:rPr>
            </w:pPr>
            <w:r w:rsidRPr="00625C3C">
              <w:rPr>
                <w:rFonts w:ascii="Tahoma" w:hAnsi="Tahoma" w:cs="Tahoma"/>
                <w:sz w:val="22"/>
                <w:szCs w:val="22"/>
              </w:rPr>
              <w:t xml:space="preserve">Diegimo schema turi būti sudaryta laikantis Perkančiosios organizacijos reikalavimų saugumui, greitaveikai, </w:t>
            </w:r>
            <w:proofErr w:type="spellStart"/>
            <w:r w:rsidRPr="00625C3C">
              <w:rPr>
                <w:rFonts w:ascii="Tahoma" w:hAnsi="Tahoma" w:cs="Tahoma"/>
                <w:sz w:val="22"/>
                <w:szCs w:val="22"/>
              </w:rPr>
              <w:t>naudojamumui</w:t>
            </w:r>
            <w:proofErr w:type="spellEnd"/>
            <w:r w:rsidRPr="00625C3C">
              <w:rPr>
                <w:rFonts w:ascii="Tahoma" w:hAnsi="Tahoma" w:cs="Tahoma"/>
                <w:sz w:val="22"/>
                <w:szCs w:val="22"/>
              </w:rPr>
              <w:t xml:space="preserve"> ir kt.</w:t>
            </w:r>
          </w:p>
        </w:tc>
      </w:tr>
      <w:tr w:rsidR="005E35B3" w:rsidRPr="00625C3C" w14:paraId="0EB93D0F" w14:textId="77777777">
        <w:trPr>
          <w:trHeight w:val="285"/>
        </w:trPr>
        <w:tc>
          <w:tcPr>
            <w:tcW w:w="1410" w:type="dxa"/>
            <w:tcMar>
              <w:left w:w="105" w:type="dxa"/>
              <w:right w:w="105" w:type="dxa"/>
            </w:tcMar>
          </w:tcPr>
          <w:p w14:paraId="2A89AF5E"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7F197562" w14:textId="77777777" w:rsidR="005E35B3" w:rsidRPr="00625C3C" w:rsidRDefault="005E35B3">
            <w:pPr>
              <w:pStyle w:val="TekstasNr"/>
              <w:numPr>
                <w:ilvl w:val="0"/>
                <w:numId w:val="0"/>
              </w:numPr>
              <w:tabs>
                <w:tab w:val="left" w:pos="540"/>
              </w:tabs>
              <w:spacing w:after="0" w:line="240" w:lineRule="auto"/>
              <w:rPr>
                <w:rFonts w:ascii="Tahoma" w:hAnsi="Tahoma" w:cs="Tahoma"/>
                <w:sz w:val="22"/>
                <w:szCs w:val="22"/>
              </w:rPr>
            </w:pPr>
            <w:r w:rsidRPr="00625C3C">
              <w:rPr>
                <w:rFonts w:ascii="Tahoma" w:hAnsi="Tahoma" w:cs="Tahoma"/>
                <w:sz w:val="22"/>
                <w:szCs w:val="22"/>
              </w:rPr>
              <w:t>Atlikus diegimą turi būti įsitikinta, kad visi Sistemos komponentai veikia ir yra pasiekiami iš išorinių tinklų, jei tai yra būtina.</w:t>
            </w:r>
          </w:p>
        </w:tc>
      </w:tr>
      <w:tr w:rsidR="005E35B3" w:rsidRPr="00625C3C" w14:paraId="305CF79D" w14:textId="77777777">
        <w:trPr>
          <w:trHeight w:val="285"/>
        </w:trPr>
        <w:tc>
          <w:tcPr>
            <w:tcW w:w="1410" w:type="dxa"/>
            <w:tcMar>
              <w:left w:w="105" w:type="dxa"/>
              <w:right w:w="105" w:type="dxa"/>
            </w:tcMar>
          </w:tcPr>
          <w:p w14:paraId="73681B79"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7BF2E58B" w14:textId="1CA0B75F" w:rsidR="005E35B3" w:rsidRPr="00625C3C" w:rsidRDefault="005E35B3">
            <w:pPr>
              <w:pStyle w:val="TekstasNr"/>
              <w:numPr>
                <w:ilvl w:val="0"/>
                <w:numId w:val="0"/>
              </w:numPr>
              <w:tabs>
                <w:tab w:val="clear" w:pos="1134"/>
                <w:tab w:val="left" w:pos="540"/>
              </w:tabs>
              <w:spacing w:after="0" w:line="240" w:lineRule="auto"/>
              <w:rPr>
                <w:rFonts w:ascii="Tahoma" w:hAnsi="Tahoma" w:cs="Tahoma"/>
                <w:sz w:val="22"/>
                <w:szCs w:val="22"/>
              </w:rPr>
            </w:pPr>
            <w:r w:rsidRPr="00625C3C">
              <w:rPr>
                <w:rFonts w:ascii="Tahoma" w:hAnsi="Tahoma" w:cs="Tahoma"/>
                <w:sz w:val="22"/>
                <w:szCs w:val="22"/>
              </w:rPr>
              <w:t xml:space="preserve">Nepriklausomai nuo sprendimo diegimo būdo, Paslaugų </w:t>
            </w:r>
            <w:r w:rsidR="001971D0">
              <w:rPr>
                <w:rFonts w:ascii="Tahoma" w:hAnsi="Tahoma" w:cs="Tahoma"/>
                <w:sz w:val="22"/>
                <w:szCs w:val="22"/>
              </w:rPr>
              <w:t>Tiekėjas</w:t>
            </w:r>
            <w:r w:rsidRPr="00625C3C">
              <w:rPr>
                <w:rFonts w:ascii="Tahoma" w:hAnsi="Tahoma" w:cs="Tahoma"/>
                <w:sz w:val="22"/>
                <w:szCs w:val="22"/>
              </w:rPr>
              <w:t xml:space="preserve"> turi paruošti bendrą Sistemos diegimo paketą (apimantį tiek esamas, tiek modernizuotas ir naujas Sistemos funkcijas), kurį Perkančioji organizacija galėtų įdiegti savarankiškai bet kada pasibaigus Projektui.</w:t>
            </w:r>
          </w:p>
        </w:tc>
      </w:tr>
    </w:tbl>
    <w:p w14:paraId="79940E16" w14:textId="77777777" w:rsidR="005E35B3" w:rsidRDefault="005E35B3" w:rsidP="005E35B3">
      <w:pPr>
        <w:pStyle w:val="TekstasNr11"/>
      </w:pPr>
      <w:bookmarkStart w:id="165" w:name="_Toc144274563"/>
    </w:p>
    <w:p w14:paraId="3FED49D8" w14:textId="77777777" w:rsidR="005E35B3" w:rsidRPr="0031704F" w:rsidRDefault="005E35B3" w:rsidP="005E35B3">
      <w:pPr>
        <w:pStyle w:val="Heading2"/>
      </w:pPr>
      <w:bookmarkStart w:id="166" w:name="_Toc190723957"/>
      <w:bookmarkStart w:id="167" w:name="_Toc195777043"/>
      <w:r w:rsidRPr="0031704F">
        <w:t>Reikalavimai testavimui</w:t>
      </w:r>
      <w:bookmarkEnd w:id="166"/>
      <w:bookmarkEnd w:id="167"/>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410"/>
        <w:gridCol w:w="8212"/>
      </w:tblGrid>
      <w:tr w:rsidR="005E35B3" w:rsidRPr="0083322E" w14:paraId="7E683875" w14:textId="77777777">
        <w:trPr>
          <w:trHeight w:val="285"/>
          <w:tblHeader/>
        </w:trPr>
        <w:tc>
          <w:tcPr>
            <w:tcW w:w="1410" w:type="dxa"/>
            <w:shd w:val="clear" w:color="auto" w:fill="6BA1F1"/>
            <w:tcMar>
              <w:left w:w="105" w:type="dxa"/>
              <w:right w:w="105" w:type="dxa"/>
            </w:tcMar>
            <w:vAlign w:val="center"/>
          </w:tcPr>
          <w:p w14:paraId="0D36B405" w14:textId="77777777" w:rsidR="005E35B3" w:rsidRPr="0083322E" w:rsidRDefault="005E35B3">
            <w:pPr>
              <w:jc w:val="center"/>
              <w:rPr>
                <w:rFonts w:ascii="Tahoma" w:eastAsia="Tahoma" w:hAnsi="Tahoma" w:cs="Tahoma"/>
                <w:sz w:val="22"/>
                <w:szCs w:val="22"/>
              </w:rPr>
            </w:pPr>
            <w:r w:rsidRPr="0083322E">
              <w:rPr>
                <w:rFonts w:ascii="Tahoma" w:eastAsia="Tahoma" w:hAnsi="Tahoma" w:cs="Tahoma"/>
                <w:b/>
                <w:bCs/>
                <w:sz w:val="22"/>
                <w:szCs w:val="22"/>
              </w:rPr>
              <w:t>Nr.</w:t>
            </w:r>
          </w:p>
        </w:tc>
        <w:tc>
          <w:tcPr>
            <w:tcW w:w="8212" w:type="dxa"/>
            <w:shd w:val="clear" w:color="auto" w:fill="6BA1F1"/>
            <w:tcMar>
              <w:left w:w="105" w:type="dxa"/>
              <w:right w:w="105" w:type="dxa"/>
            </w:tcMar>
            <w:vAlign w:val="center"/>
          </w:tcPr>
          <w:p w14:paraId="06A4E169" w14:textId="77777777" w:rsidR="005E35B3" w:rsidRPr="0083322E" w:rsidRDefault="005E35B3">
            <w:pPr>
              <w:jc w:val="center"/>
              <w:rPr>
                <w:rFonts w:ascii="Tahoma" w:eastAsia="Tahoma" w:hAnsi="Tahoma" w:cs="Tahoma"/>
                <w:sz w:val="22"/>
                <w:szCs w:val="22"/>
              </w:rPr>
            </w:pPr>
            <w:r w:rsidRPr="0083322E">
              <w:rPr>
                <w:rFonts w:ascii="Tahoma" w:eastAsia="Tahoma" w:hAnsi="Tahoma" w:cs="Tahoma"/>
                <w:b/>
                <w:bCs/>
                <w:sz w:val="22"/>
                <w:szCs w:val="22"/>
              </w:rPr>
              <w:t>Aprašymas</w:t>
            </w:r>
          </w:p>
        </w:tc>
      </w:tr>
      <w:tr w:rsidR="005E35B3" w:rsidRPr="0083322E" w14:paraId="70A132C2" w14:textId="77777777">
        <w:trPr>
          <w:trHeight w:val="285"/>
        </w:trPr>
        <w:tc>
          <w:tcPr>
            <w:tcW w:w="1410" w:type="dxa"/>
            <w:tcMar>
              <w:left w:w="105" w:type="dxa"/>
              <w:right w:w="105" w:type="dxa"/>
            </w:tcMar>
          </w:tcPr>
          <w:p w14:paraId="7F4ACCFF" w14:textId="77777777" w:rsidR="005E35B3" w:rsidRPr="0083322E"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73A75370" w14:textId="77777777" w:rsidR="005E35B3" w:rsidRPr="0083322E" w:rsidRDefault="005E35B3">
            <w:pPr>
              <w:pStyle w:val="TekstasNr"/>
              <w:numPr>
                <w:ilvl w:val="0"/>
                <w:numId w:val="0"/>
              </w:numPr>
              <w:tabs>
                <w:tab w:val="clear" w:pos="1134"/>
                <w:tab w:val="left" w:pos="450"/>
              </w:tabs>
              <w:spacing w:after="0" w:line="240" w:lineRule="auto"/>
              <w:rPr>
                <w:rFonts w:ascii="Tahoma" w:hAnsi="Tahoma" w:cs="Tahoma"/>
                <w:sz w:val="22"/>
                <w:szCs w:val="22"/>
              </w:rPr>
            </w:pPr>
            <w:r w:rsidRPr="0083322E">
              <w:rPr>
                <w:rFonts w:ascii="Tahoma" w:hAnsi="Tahoma" w:cs="Tahoma"/>
                <w:sz w:val="22"/>
                <w:szCs w:val="22"/>
              </w:rPr>
              <w:t>Testavimo tikslai:</w:t>
            </w:r>
          </w:p>
          <w:p w14:paraId="7538D2D1" w14:textId="77777777" w:rsidR="005E35B3" w:rsidRPr="0083322E" w:rsidRDefault="005E35B3" w:rsidP="00757DE7">
            <w:pPr>
              <w:pStyle w:val="TekstasNr11"/>
              <w:numPr>
                <w:ilvl w:val="0"/>
                <w:numId w:val="99"/>
              </w:numPr>
              <w:tabs>
                <w:tab w:val="clear" w:pos="1134"/>
                <w:tab w:val="clear" w:pos="1560"/>
                <w:tab w:val="left" w:pos="567"/>
              </w:tabs>
              <w:spacing w:after="0" w:line="240" w:lineRule="auto"/>
              <w:rPr>
                <w:rFonts w:ascii="Tahoma" w:hAnsi="Tahoma" w:cs="Tahoma"/>
                <w:sz w:val="22"/>
                <w:szCs w:val="22"/>
              </w:rPr>
            </w:pPr>
            <w:r w:rsidRPr="0083322E">
              <w:rPr>
                <w:rFonts w:ascii="Tahoma" w:hAnsi="Tahoma" w:cs="Tahoma"/>
                <w:sz w:val="22"/>
                <w:szCs w:val="22"/>
              </w:rPr>
              <w:t>Įsitikinti, kad yra įgyvendinti visi funkciniai ir nefunkciniai Techninės specifikacijos reikalavimai;</w:t>
            </w:r>
          </w:p>
          <w:p w14:paraId="1FFC81C1" w14:textId="77777777" w:rsidR="005E35B3" w:rsidRPr="0083322E" w:rsidRDefault="005E35B3" w:rsidP="00757DE7">
            <w:pPr>
              <w:pStyle w:val="TekstasNr11"/>
              <w:numPr>
                <w:ilvl w:val="0"/>
                <w:numId w:val="99"/>
              </w:numPr>
              <w:tabs>
                <w:tab w:val="clear" w:pos="1134"/>
                <w:tab w:val="clear" w:pos="1560"/>
                <w:tab w:val="left" w:pos="567"/>
              </w:tabs>
              <w:spacing w:after="0" w:line="240" w:lineRule="auto"/>
              <w:rPr>
                <w:rFonts w:ascii="Tahoma" w:hAnsi="Tahoma" w:cs="Tahoma"/>
                <w:sz w:val="22"/>
                <w:szCs w:val="22"/>
              </w:rPr>
            </w:pPr>
            <w:r w:rsidRPr="0083322E">
              <w:rPr>
                <w:rFonts w:ascii="Tahoma" w:hAnsi="Tahoma" w:cs="Tahoma"/>
                <w:sz w:val="22"/>
                <w:szCs w:val="22"/>
              </w:rPr>
              <w:t>Įsitikinti, kad reikalavimų įgyvendinimas atliktas tinkama apimtimi;</w:t>
            </w:r>
          </w:p>
          <w:p w14:paraId="350A9D42" w14:textId="77777777" w:rsidR="005E35B3" w:rsidRPr="0083322E" w:rsidRDefault="005E35B3" w:rsidP="00757DE7">
            <w:pPr>
              <w:pStyle w:val="TekstasNr11"/>
              <w:numPr>
                <w:ilvl w:val="0"/>
                <w:numId w:val="99"/>
              </w:numPr>
              <w:tabs>
                <w:tab w:val="clear" w:pos="1134"/>
                <w:tab w:val="clear" w:pos="1560"/>
                <w:tab w:val="left" w:pos="567"/>
              </w:tabs>
              <w:spacing w:after="0" w:line="240" w:lineRule="auto"/>
              <w:rPr>
                <w:rFonts w:ascii="Tahoma" w:hAnsi="Tahoma" w:cs="Tahoma"/>
                <w:sz w:val="22"/>
                <w:szCs w:val="22"/>
              </w:rPr>
            </w:pPr>
            <w:r w:rsidRPr="0083322E">
              <w:rPr>
                <w:rFonts w:ascii="Tahoma" w:hAnsi="Tahoma" w:cs="Tahoma"/>
                <w:sz w:val="22"/>
                <w:szCs w:val="22"/>
              </w:rPr>
              <w:t>Nustatyti ar reikalavimų įgyvendinimas tenkina Pirkėją ir kitas suinteresuotas šalis;</w:t>
            </w:r>
          </w:p>
          <w:p w14:paraId="733FC623" w14:textId="77777777" w:rsidR="005E35B3" w:rsidRPr="0083322E" w:rsidRDefault="005E35B3" w:rsidP="00757DE7">
            <w:pPr>
              <w:pStyle w:val="TekstasNr11"/>
              <w:numPr>
                <w:ilvl w:val="0"/>
                <w:numId w:val="99"/>
              </w:numPr>
              <w:tabs>
                <w:tab w:val="clear" w:pos="1134"/>
                <w:tab w:val="clear" w:pos="1560"/>
                <w:tab w:val="left" w:pos="567"/>
              </w:tabs>
              <w:spacing w:after="0" w:line="240" w:lineRule="auto"/>
              <w:rPr>
                <w:rFonts w:ascii="Tahoma" w:eastAsiaTheme="minorEastAsia" w:hAnsi="Tahoma" w:cs="Tahoma"/>
                <w:sz w:val="22"/>
                <w:szCs w:val="22"/>
              </w:rPr>
            </w:pPr>
            <w:r w:rsidRPr="0083322E">
              <w:rPr>
                <w:rFonts w:ascii="Tahoma" w:hAnsi="Tahoma" w:cs="Tahoma"/>
                <w:sz w:val="22"/>
                <w:szCs w:val="22"/>
              </w:rPr>
              <w:t xml:space="preserve">Identifikuoti, užregistruoti ir ištaisyti funkcionalumo klaidas (angl. </w:t>
            </w:r>
            <w:proofErr w:type="spellStart"/>
            <w:r w:rsidRPr="0083322E">
              <w:rPr>
                <w:rFonts w:ascii="Tahoma" w:hAnsi="Tahoma" w:cs="Tahoma"/>
                <w:sz w:val="22"/>
                <w:szCs w:val="22"/>
              </w:rPr>
              <w:t>Bugs</w:t>
            </w:r>
            <w:proofErr w:type="spellEnd"/>
            <w:r w:rsidRPr="0083322E">
              <w:rPr>
                <w:rFonts w:ascii="Tahoma" w:hAnsi="Tahoma" w:cs="Tahoma"/>
                <w:sz w:val="22"/>
                <w:szCs w:val="22"/>
              </w:rPr>
              <w:t>).</w:t>
            </w:r>
          </w:p>
        </w:tc>
      </w:tr>
      <w:tr w:rsidR="005E35B3" w:rsidRPr="0083322E" w14:paraId="06FD8615" w14:textId="77777777">
        <w:trPr>
          <w:trHeight w:val="285"/>
        </w:trPr>
        <w:tc>
          <w:tcPr>
            <w:tcW w:w="1410" w:type="dxa"/>
            <w:tcMar>
              <w:left w:w="105" w:type="dxa"/>
              <w:right w:w="105" w:type="dxa"/>
            </w:tcMar>
          </w:tcPr>
          <w:p w14:paraId="73253B07" w14:textId="77777777" w:rsidR="005E35B3" w:rsidRPr="0083322E"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765673CD" w14:textId="123A975C" w:rsidR="005E35B3" w:rsidRPr="0083322E" w:rsidRDefault="005E35B3">
            <w:pPr>
              <w:pStyle w:val="TekstasNr"/>
              <w:numPr>
                <w:ilvl w:val="0"/>
                <w:numId w:val="0"/>
              </w:numPr>
              <w:tabs>
                <w:tab w:val="clear" w:pos="1134"/>
                <w:tab w:val="left" w:pos="450"/>
              </w:tabs>
              <w:spacing w:after="0" w:line="240" w:lineRule="auto"/>
              <w:rPr>
                <w:rFonts w:ascii="Tahoma" w:hAnsi="Tahoma" w:cs="Tahoma"/>
                <w:sz w:val="22"/>
                <w:szCs w:val="22"/>
              </w:rPr>
            </w:pPr>
            <w:r w:rsidRPr="0083322E">
              <w:rPr>
                <w:rFonts w:ascii="Tahoma" w:hAnsi="Tahoma" w:cs="Tahoma"/>
                <w:sz w:val="22"/>
                <w:szCs w:val="22"/>
              </w:rPr>
              <w:t>Turi būti atlikti šie testavimai:</w:t>
            </w:r>
          </w:p>
          <w:p w14:paraId="6DA56DD7" w14:textId="33DD8A44" w:rsidR="005E35B3" w:rsidRPr="00485283" w:rsidRDefault="005E35B3" w:rsidP="00757DE7">
            <w:pPr>
              <w:pStyle w:val="TekstasNr11"/>
              <w:numPr>
                <w:ilvl w:val="0"/>
                <w:numId w:val="111"/>
              </w:numPr>
              <w:tabs>
                <w:tab w:val="clear" w:pos="1134"/>
                <w:tab w:val="clear" w:pos="1560"/>
              </w:tabs>
              <w:spacing w:after="0" w:line="240" w:lineRule="auto"/>
              <w:rPr>
                <w:rFonts w:ascii="Tahoma" w:hAnsi="Tahoma" w:cs="Tahoma"/>
                <w:bCs/>
                <w:sz w:val="22"/>
                <w:szCs w:val="22"/>
              </w:rPr>
            </w:pPr>
            <w:r w:rsidRPr="00485283">
              <w:rPr>
                <w:rFonts w:ascii="Tahoma" w:hAnsi="Tahoma" w:cs="Tahoma"/>
                <w:bCs/>
                <w:sz w:val="22"/>
                <w:szCs w:val="22"/>
              </w:rPr>
              <w:t xml:space="preserve">Vidinis testavimas. Vidinius atskirų komponentų testavimus </w:t>
            </w:r>
            <w:r w:rsidR="001971D0">
              <w:rPr>
                <w:rFonts w:ascii="Tahoma" w:hAnsi="Tahoma" w:cs="Tahoma"/>
                <w:bCs/>
                <w:sz w:val="22"/>
                <w:szCs w:val="22"/>
              </w:rPr>
              <w:t>Tiekėjas</w:t>
            </w:r>
            <w:r w:rsidRPr="00485283">
              <w:rPr>
                <w:rFonts w:ascii="Tahoma" w:hAnsi="Tahoma" w:cs="Tahoma"/>
                <w:bCs/>
                <w:sz w:val="22"/>
                <w:szCs w:val="22"/>
              </w:rPr>
              <w:t xml:space="preserve"> turi atlikti nedalyvaujant Perkančiosios organizacijos atstovams, tačiau turi pateikti tokio testavimo įrodymus – vidinio testavimo ataskaitas, automatinių testavimų </w:t>
            </w:r>
            <w:proofErr w:type="spellStart"/>
            <w:r w:rsidRPr="00485283">
              <w:rPr>
                <w:rFonts w:ascii="Tahoma" w:hAnsi="Tahoma" w:cs="Tahoma"/>
                <w:bCs/>
                <w:sz w:val="22"/>
                <w:szCs w:val="22"/>
              </w:rPr>
              <w:t>scriptus</w:t>
            </w:r>
            <w:proofErr w:type="spellEnd"/>
            <w:r w:rsidRPr="00485283">
              <w:rPr>
                <w:rFonts w:ascii="Tahoma" w:hAnsi="Tahoma" w:cs="Tahoma"/>
                <w:bCs/>
                <w:sz w:val="22"/>
                <w:szCs w:val="22"/>
              </w:rPr>
              <w:t xml:space="preserve"> (</w:t>
            </w:r>
            <w:proofErr w:type="spellStart"/>
            <w:r w:rsidRPr="00485283">
              <w:rPr>
                <w:rFonts w:ascii="Tahoma" w:hAnsi="Tahoma" w:cs="Tahoma"/>
                <w:bCs/>
                <w:sz w:val="22"/>
                <w:szCs w:val="22"/>
              </w:rPr>
              <w:t>scriptai</w:t>
            </w:r>
            <w:proofErr w:type="spellEnd"/>
            <w:r w:rsidRPr="00485283">
              <w:rPr>
                <w:rFonts w:ascii="Tahoma" w:hAnsi="Tahoma" w:cs="Tahoma"/>
                <w:bCs/>
                <w:sz w:val="22"/>
                <w:szCs w:val="22"/>
              </w:rPr>
              <w:t xml:space="preserve"> turi būti įkelti į Perkančiosios organizacijos kodų </w:t>
            </w:r>
            <w:proofErr w:type="spellStart"/>
            <w:r w:rsidRPr="00485283">
              <w:rPr>
                <w:rFonts w:ascii="Tahoma" w:hAnsi="Tahoma" w:cs="Tahoma"/>
                <w:bCs/>
                <w:sz w:val="22"/>
                <w:szCs w:val="22"/>
              </w:rPr>
              <w:t>versijavimo</w:t>
            </w:r>
            <w:proofErr w:type="spellEnd"/>
            <w:r w:rsidRPr="00485283">
              <w:rPr>
                <w:rFonts w:ascii="Tahoma" w:hAnsi="Tahoma" w:cs="Tahoma"/>
                <w:bCs/>
                <w:sz w:val="22"/>
                <w:szCs w:val="22"/>
              </w:rPr>
              <w:t xml:space="preserve"> sistemą </w:t>
            </w:r>
            <w:proofErr w:type="spellStart"/>
            <w:r w:rsidRPr="00485283">
              <w:rPr>
                <w:rFonts w:ascii="Tahoma" w:hAnsi="Tahoma" w:cs="Tahoma"/>
                <w:bCs/>
                <w:sz w:val="22"/>
                <w:szCs w:val="22"/>
              </w:rPr>
              <w:t>GitLab</w:t>
            </w:r>
            <w:proofErr w:type="spellEnd"/>
            <w:r w:rsidRPr="00485283">
              <w:rPr>
                <w:rFonts w:ascii="Tahoma" w:hAnsi="Tahoma" w:cs="Tahoma"/>
                <w:bCs/>
                <w:sz w:val="22"/>
                <w:szCs w:val="22"/>
              </w:rPr>
              <w:t>) ir nustatytų neatitikimų sąrašą. Vidinis testavimas turi būti atliktas Ti</w:t>
            </w:r>
            <w:r w:rsidR="00843D62">
              <w:rPr>
                <w:rFonts w:ascii="Tahoma" w:hAnsi="Tahoma" w:cs="Tahoma"/>
                <w:bCs/>
                <w:sz w:val="22"/>
                <w:szCs w:val="22"/>
              </w:rPr>
              <w:t>e</w:t>
            </w:r>
            <w:r w:rsidRPr="00485283">
              <w:rPr>
                <w:rFonts w:ascii="Tahoma" w:hAnsi="Tahoma" w:cs="Tahoma"/>
                <w:bCs/>
                <w:sz w:val="22"/>
                <w:szCs w:val="22"/>
              </w:rPr>
              <w:t>kėjo kūrimo aplinkoje. Automatiniai testai turi būti įtraukti į automatinius CI/CD procesus. Vidinio testavimo veiklos turi būti vykdomos pagal suderintą Paslaugų teikimo reglamentą ir Perkančiosios organizacijos testavimo valdymo priemonėje XRAY Ti</w:t>
            </w:r>
            <w:r w:rsidR="00843D62">
              <w:rPr>
                <w:rFonts w:ascii="Tahoma" w:hAnsi="Tahoma" w:cs="Tahoma"/>
                <w:bCs/>
                <w:sz w:val="22"/>
                <w:szCs w:val="22"/>
              </w:rPr>
              <w:t>e</w:t>
            </w:r>
            <w:r w:rsidRPr="00485283">
              <w:rPr>
                <w:rFonts w:ascii="Tahoma" w:hAnsi="Tahoma" w:cs="Tahoma"/>
                <w:bCs/>
                <w:sz w:val="22"/>
                <w:szCs w:val="22"/>
              </w:rPr>
              <w:t xml:space="preserve">kėjo parengtais testavimo scenarijais. </w:t>
            </w:r>
          </w:p>
          <w:p w14:paraId="7E73C05F" w14:textId="5E143322" w:rsidR="005E35B3" w:rsidRPr="00485283" w:rsidRDefault="005E35B3" w:rsidP="00757DE7">
            <w:pPr>
              <w:pStyle w:val="TekstasNr11"/>
              <w:numPr>
                <w:ilvl w:val="0"/>
                <w:numId w:val="111"/>
              </w:numPr>
              <w:tabs>
                <w:tab w:val="clear" w:pos="1134"/>
                <w:tab w:val="clear" w:pos="1560"/>
              </w:tabs>
              <w:spacing w:after="0" w:line="240" w:lineRule="auto"/>
              <w:rPr>
                <w:rFonts w:ascii="Tahoma" w:hAnsi="Tahoma" w:cs="Tahoma"/>
                <w:bCs/>
                <w:sz w:val="22"/>
                <w:szCs w:val="22"/>
              </w:rPr>
            </w:pPr>
            <w:r w:rsidRPr="00485283">
              <w:rPr>
                <w:rFonts w:ascii="Tahoma" w:hAnsi="Tahoma" w:cs="Tahoma"/>
                <w:bCs/>
                <w:sz w:val="22"/>
                <w:szCs w:val="22"/>
              </w:rPr>
              <w:t xml:space="preserve">Apkrovos ir našumo testavimas. Šį testavimą </w:t>
            </w:r>
            <w:r w:rsidR="001971D0">
              <w:rPr>
                <w:rFonts w:ascii="Tahoma" w:hAnsi="Tahoma" w:cs="Tahoma"/>
                <w:bCs/>
                <w:sz w:val="22"/>
                <w:szCs w:val="22"/>
              </w:rPr>
              <w:t>Tiekėjas</w:t>
            </w:r>
            <w:r w:rsidRPr="00485283">
              <w:rPr>
                <w:rFonts w:ascii="Tahoma" w:hAnsi="Tahoma" w:cs="Tahoma"/>
                <w:bCs/>
                <w:sz w:val="22"/>
                <w:szCs w:val="22"/>
              </w:rPr>
              <w:t xml:space="preserve"> turi atlikti savo kūrimo aplinkoje, nedalyvaujant Perkančiosios organizacijos atstovams. Šio testavimo rezultatai turi atsispindėti vidinio testavimo ataskaitoje. Perkančiosios organizacijos testavimo aplinkoje bus vykdomi papildomi apkrovos ir našumo testavimai. Jei Perkančiosios organizacijos atlikti testavimo rezultatai netenkins </w:t>
            </w:r>
            <w:r w:rsidRPr="00485283">
              <w:rPr>
                <w:rFonts w:ascii="Tahoma" w:hAnsi="Tahoma" w:cs="Tahoma"/>
                <w:bCs/>
                <w:sz w:val="22"/>
                <w:szCs w:val="22"/>
              </w:rPr>
              <w:lastRenderedPageBreak/>
              <w:t xml:space="preserve">nurodytų reikalavimų, </w:t>
            </w:r>
            <w:r w:rsidR="001971D0">
              <w:rPr>
                <w:rFonts w:ascii="Tahoma" w:hAnsi="Tahoma" w:cs="Tahoma"/>
                <w:bCs/>
                <w:sz w:val="22"/>
                <w:szCs w:val="22"/>
              </w:rPr>
              <w:t>Tiekėjas</w:t>
            </w:r>
            <w:r w:rsidRPr="00485283">
              <w:rPr>
                <w:rFonts w:ascii="Tahoma" w:hAnsi="Tahoma" w:cs="Tahoma"/>
                <w:bCs/>
                <w:sz w:val="22"/>
                <w:szCs w:val="22"/>
              </w:rPr>
              <w:t xml:space="preserve"> turės atlikti reikiamas sistemos optimizavimo veiklas;</w:t>
            </w:r>
          </w:p>
          <w:p w14:paraId="39A7F2AD" w14:textId="7138A540" w:rsidR="005E35B3" w:rsidRPr="0083322E" w:rsidRDefault="005E35B3" w:rsidP="00757DE7">
            <w:pPr>
              <w:pStyle w:val="TekstasNr11"/>
              <w:numPr>
                <w:ilvl w:val="0"/>
                <w:numId w:val="111"/>
              </w:numPr>
              <w:tabs>
                <w:tab w:val="clear" w:pos="1134"/>
                <w:tab w:val="clear" w:pos="1560"/>
              </w:tabs>
              <w:spacing w:after="0" w:line="240" w:lineRule="auto"/>
              <w:rPr>
                <w:rFonts w:ascii="Tahoma" w:hAnsi="Tahoma" w:cs="Tahoma"/>
                <w:sz w:val="22"/>
                <w:szCs w:val="22"/>
              </w:rPr>
            </w:pPr>
            <w:r w:rsidRPr="0083322E">
              <w:rPr>
                <w:rFonts w:ascii="Tahoma" w:hAnsi="Tahoma" w:cs="Tahoma"/>
                <w:bCs/>
                <w:sz w:val="22"/>
                <w:szCs w:val="22"/>
              </w:rPr>
              <w:t>Integracinis testavimas</w:t>
            </w:r>
            <w:r w:rsidRPr="0083322E">
              <w:rPr>
                <w:rFonts w:ascii="Tahoma" w:hAnsi="Tahoma" w:cs="Tahoma"/>
                <w:b/>
                <w:sz w:val="22"/>
                <w:szCs w:val="22"/>
              </w:rPr>
              <w:t xml:space="preserve"> </w:t>
            </w:r>
            <w:r w:rsidRPr="0083322E">
              <w:rPr>
                <w:rFonts w:ascii="Tahoma" w:hAnsi="Tahoma" w:cs="Tahoma"/>
                <w:sz w:val="22"/>
                <w:szCs w:val="22"/>
              </w:rPr>
              <w:t xml:space="preserve">(angl. </w:t>
            </w:r>
            <w:proofErr w:type="spellStart"/>
            <w:r w:rsidRPr="0083322E">
              <w:rPr>
                <w:rFonts w:ascii="Tahoma" w:hAnsi="Tahoma" w:cs="Tahoma"/>
                <w:sz w:val="22"/>
                <w:szCs w:val="22"/>
              </w:rPr>
              <w:t>Integrity</w:t>
            </w:r>
            <w:proofErr w:type="spellEnd"/>
            <w:r w:rsidRPr="0083322E">
              <w:rPr>
                <w:rFonts w:ascii="Tahoma" w:hAnsi="Tahoma" w:cs="Tahoma"/>
                <w:sz w:val="22"/>
                <w:szCs w:val="22"/>
              </w:rPr>
              <w:t xml:space="preserve"> </w:t>
            </w:r>
            <w:proofErr w:type="spellStart"/>
            <w:r w:rsidRPr="0083322E">
              <w:rPr>
                <w:rFonts w:ascii="Tahoma" w:hAnsi="Tahoma" w:cs="Tahoma"/>
                <w:sz w:val="22"/>
                <w:szCs w:val="22"/>
              </w:rPr>
              <w:t>Testing</w:t>
            </w:r>
            <w:proofErr w:type="spellEnd"/>
            <w:r w:rsidRPr="0083322E">
              <w:rPr>
                <w:rFonts w:ascii="Tahoma" w:hAnsi="Tahoma" w:cs="Tahoma"/>
                <w:sz w:val="22"/>
                <w:szCs w:val="22"/>
              </w:rPr>
              <w:t xml:space="preserve">). Šį testavimą </w:t>
            </w:r>
            <w:r w:rsidR="001971D0">
              <w:rPr>
                <w:rFonts w:ascii="Tahoma" w:hAnsi="Tahoma" w:cs="Tahoma"/>
                <w:sz w:val="22"/>
                <w:szCs w:val="22"/>
              </w:rPr>
              <w:t>Tiekėjas</w:t>
            </w:r>
            <w:r w:rsidRPr="0083322E">
              <w:rPr>
                <w:rFonts w:ascii="Tahoma" w:hAnsi="Tahoma" w:cs="Tahoma"/>
                <w:sz w:val="22"/>
                <w:szCs w:val="22"/>
              </w:rPr>
              <w:t xml:space="preserve"> turi atlikti TEST aplinkoje su Perkančiosios organizacijos atstovais. Šio testavimo rezultatai būtini įsitikinti ar Sistemos vystymo sprendimas parengtas diegimui į PROD aplinką. Šio testavimo metu rastos klaidos ir neatitikimai turi būti pašalinti ir ištaisyta Sistemos versija sėkmingai ištestuota TEST aplinkoje;</w:t>
            </w:r>
          </w:p>
          <w:p w14:paraId="7B159B8E" w14:textId="1B11EAB5" w:rsidR="005E35B3" w:rsidRPr="0083322E" w:rsidRDefault="005E35B3" w:rsidP="00757DE7">
            <w:pPr>
              <w:pStyle w:val="TekstasNr11"/>
              <w:numPr>
                <w:ilvl w:val="0"/>
                <w:numId w:val="111"/>
              </w:numPr>
              <w:tabs>
                <w:tab w:val="clear" w:pos="1134"/>
                <w:tab w:val="clear" w:pos="1560"/>
              </w:tabs>
              <w:spacing w:after="0" w:line="240" w:lineRule="auto"/>
              <w:rPr>
                <w:rFonts w:ascii="Tahoma" w:eastAsiaTheme="minorEastAsia" w:hAnsi="Tahoma" w:cs="Tahoma"/>
                <w:sz w:val="22"/>
                <w:szCs w:val="22"/>
              </w:rPr>
            </w:pPr>
            <w:r w:rsidRPr="0083322E">
              <w:rPr>
                <w:rFonts w:ascii="Tahoma" w:hAnsi="Tahoma" w:cs="Tahoma"/>
                <w:bCs/>
                <w:sz w:val="22"/>
                <w:szCs w:val="22"/>
              </w:rPr>
              <w:t>Priėmimo testavimas</w:t>
            </w:r>
            <w:r w:rsidRPr="0083322E">
              <w:rPr>
                <w:rFonts w:ascii="Tahoma" w:hAnsi="Tahoma" w:cs="Tahoma"/>
                <w:sz w:val="22"/>
                <w:szCs w:val="22"/>
              </w:rPr>
              <w:t xml:space="preserve"> (angl. </w:t>
            </w:r>
            <w:proofErr w:type="spellStart"/>
            <w:r w:rsidRPr="0083322E">
              <w:rPr>
                <w:rFonts w:ascii="Tahoma" w:hAnsi="Tahoma" w:cs="Tahoma"/>
                <w:sz w:val="22"/>
                <w:szCs w:val="22"/>
              </w:rPr>
              <w:t>Acceptance</w:t>
            </w:r>
            <w:proofErr w:type="spellEnd"/>
            <w:r w:rsidRPr="0083322E">
              <w:rPr>
                <w:rFonts w:ascii="Tahoma" w:hAnsi="Tahoma" w:cs="Tahoma"/>
                <w:sz w:val="22"/>
                <w:szCs w:val="22"/>
              </w:rPr>
              <w:t xml:space="preserve"> </w:t>
            </w:r>
            <w:proofErr w:type="spellStart"/>
            <w:r w:rsidRPr="0083322E">
              <w:rPr>
                <w:rFonts w:ascii="Tahoma" w:hAnsi="Tahoma" w:cs="Tahoma"/>
                <w:sz w:val="22"/>
                <w:szCs w:val="22"/>
              </w:rPr>
              <w:t>Testing</w:t>
            </w:r>
            <w:proofErr w:type="spellEnd"/>
            <w:r w:rsidRPr="0083322E">
              <w:rPr>
                <w:rFonts w:ascii="Tahoma" w:hAnsi="Tahoma" w:cs="Tahoma"/>
                <w:sz w:val="22"/>
                <w:szCs w:val="22"/>
              </w:rPr>
              <w:t>). Šis testavimas turi būti atliekamas TEST aplinkoje dalyvaujant Ti</w:t>
            </w:r>
            <w:r w:rsidR="00843D62">
              <w:rPr>
                <w:rFonts w:ascii="Tahoma" w:hAnsi="Tahoma" w:cs="Tahoma"/>
                <w:sz w:val="22"/>
                <w:szCs w:val="22"/>
              </w:rPr>
              <w:t>e</w:t>
            </w:r>
            <w:r w:rsidRPr="0083322E">
              <w:rPr>
                <w:rFonts w:ascii="Tahoma" w:hAnsi="Tahoma" w:cs="Tahoma"/>
                <w:sz w:val="22"/>
                <w:szCs w:val="22"/>
              </w:rPr>
              <w:t>kėjui, Perkančiąja organizacijai ir kitoms suinteresuotoms šalims</w:t>
            </w:r>
            <w:r w:rsidRPr="00D67AE0">
              <w:rPr>
                <w:rFonts w:ascii="Tahoma" w:hAnsi="Tahoma" w:cs="Tahoma"/>
                <w:sz w:val="22"/>
                <w:szCs w:val="22"/>
              </w:rPr>
              <w:t xml:space="preserve">. </w:t>
            </w:r>
            <w:r w:rsidRPr="0083322E">
              <w:rPr>
                <w:rFonts w:ascii="Tahoma" w:hAnsi="Tahoma" w:cs="Tahoma"/>
                <w:sz w:val="22"/>
                <w:szCs w:val="22"/>
              </w:rPr>
              <w:t xml:space="preserve">Šio testavimo metu turi būti tikrinamas testavimo tikslų įgyvendinimas (įgyvendinimo lygio nustatymas). Priėmimo testavimo veiklos turi būti vykdomos remiantis priėmimo testavimo planu, kurį pateiks </w:t>
            </w:r>
            <w:r w:rsidR="001971D0">
              <w:rPr>
                <w:rFonts w:ascii="Tahoma" w:hAnsi="Tahoma" w:cs="Tahoma"/>
                <w:sz w:val="22"/>
                <w:szCs w:val="22"/>
              </w:rPr>
              <w:t>Tiekėjas</w:t>
            </w:r>
            <w:r w:rsidRPr="0083322E">
              <w:rPr>
                <w:rFonts w:ascii="Tahoma" w:hAnsi="Tahoma" w:cs="Tahoma"/>
                <w:sz w:val="22"/>
                <w:szCs w:val="22"/>
              </w:rPr>
              <w:t>, priėmimo testavimo scenarijais parengtais Perkančiosios organizacijos testavimo valdymo priemonėje XRAY</w:t>
            </w:r>
            <w:r>
              <w:rPr>
                <w:rFonts w:ascii="Tahoma" w:hAnsi="Tahoma" w:cs="Tahoma"/>
                <w:sz w:val="22"/>
                <w:szCs w:val="22"/>
              </w:rPr>
              <w:t xml:space="preserve"> ar kitome su PO suderintame testavimo valdymo įrankyje</w:t>
            </w:r>
            <w:r w:rsidRPr="00D67AE0">
              <w:rPr>
                <w:rFonts w:ascii="Tahoma" w:hAnsi="Tahoma" w:cs="Tahoma"/>
                <w:sz w:val="22"/>
                <w:szCs w:val="22"/>
              </w:rPr>
              <w:t xml:space="preserve">. </w:t>
            </w:r>
            <w:r w:rsidRPr="0083322E">
              <w:rPr>
                <w:rFonts w:ascii="Tahoma" w:hAnsi="Tahoma" w:cs="Tahoma"/>
                <w:sz w:val="22"/>
                <w:szCs w:val="22"/>
              </w:rPr>
              <w:t>Atliktas testavimas turi užtikrinti, kad Sistemos versija yra tinkama bandomajai eksploatacijai.</w:t>
            </w:r>
          </w:p>
        </w:tc>
      </w:tr>
      <w:tr w:rsidR="005E35B3" w:rsidRPr="0083322E" w14:paraId="77F32053" w14:textId="77777777">
        <w:trPr>
          <w:trHeight w:val="285"/>
        </w:trPr>
        <w:tc>
          <w:tcPr>
            <w:tcW w:w="1410" w:type="dxa"/>
            <w:tcMar>
              <w:left w:w="105" w:type="dxa"/>
              <w:right w:w="105" w:type="dxa"/>
            </w:tcMar>
          </w:tcPr>
          <w:p w14:paraId="470D91E5" w14:textId="77777777" w:rsidR="005E35B3" w:rsidRPr="0083322E"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6EA2D5DB" w14:textId="77777777" w:rsidR="005E35B3" w:rsidRPr="0083322E" w:rsidRDefault="005E35B3">
            <w:pPr>
              <w:pStyle w:val="TekstasNr11"/>
              <w:tabs>
                <w:tab w:val="clear" w:pos="1134"/>
                <w:tab w:val="clear" w:pos="1560"/>
              </w:tabs>
              <w:spacing w:after="0" w:line="240" w:lineRule="auto"/>
              <w:ind w:firstLine="0"/>
              <w:rPr>
                <w:rFonts w:ascii="Tahoma" w:hAnsi="Tahoma" w:cs="Tahoma"/>
                <w:sz w:val="22"/>
                <w:szCs w:val="22"/>
              </w:rPr>
            </w:pPr>
            <w:r w:rsidRPr="0083322E">
              <w:rPr>
                <w:rFonts w:ascii="Tahoma" w:hAnsi="Tahoma" w:cs="Tahoma"/>
                <w:sz w:val="22"/>
                <w:szCs w:val="22"/>
              </w:rPr>
              <w:t>Testavimo metu turi būti vykdomas identifikuotų klaidų (problemų) registravimas elektronine forma vedamajame pastebėtų klaidų (problemų) ir jų būsenų kaupimo žurnale. Jei nebus sutarta kitaip, klaidos turi būti registruojamos Perkančiosios organizacijos įrankyje JIRA;</w:t>
            </w:r>
          </w:p>
        </w:tc>
      </w:tr>
      <w:tr w:rsidR="005E35B3" w:rsidRPr="0083322E" w14:paraId="6B42C94A" w14:textId="77777777">
        <w:trPr>
          <w:trHeight w:val="285"/>
        </w:trPr>
        <w:tc>
          <w:tcPr>
            <w:tcW w:w="1410" w:type="dxa"/>
            <w:tcMar>
              <w:left w:w="105" w:type="dxa"/>
              <w:right w:w="105" w:type="dxa"/>
            </w:tcMar>
          </w:tcPr>
          <w:p w14:paraId="452C1467" w14:textId="77777777" w:rsidR="005E35B3" w:rsidRPr="0083322E"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47177DD2" w14:textId="67711A1F" w:rsidR="005E35B3" w:rsidRPr="0083322E" w:rsidRDefault="005E35B3">
            <w:pPr>
              <w:pStyle w:val="TekstasNr11"/>
              <w:tabs>
                <w:tab w:val="clear" w:pos="1134"/>
                <w:tab w:val="clear" w:pos="1560"/>
              </w:tabs>
              <w:spacing w:after="0" w:line="240" w:lineRule="auto"/>
              <w:ind w:firstLine="0"/>
              <w:rPr>
                <w:rFonts w:ascii="Tahoma" w:hAnsi="Tahoma" w:cs="Tahoma"/>
                <w:sz w:val="22"/>
                <w:szCs w:val="22"/>
              </w:rPr>
            </w:pPr>
            <w:r w:rsidRPr="0083322E">
              <w:rPr>
                <w:rFonts w:ascii="Tahoma" w:hAnsi="Tahoma" w:cs="Tahoma"/>
                <w:sz w:val="22"/>
                <w:szCs w:val="22"/>
              </w:rPr>
              <w:t xml:space="preserve">Kai paslaugos teikimas apima ir testavimo (nepriklausomai nuo aplinkos) veiksmus, </w:t>
            </w:r>
            <w:r w:rsidR="001971D0">
              <w:rPr>
                <w:rFonts w:ascii="Tahoma" w:hAnsi="Tahoma" w:cs="Tahoma"/>
                <w:sz w:val="22"/>
                <w:szCs w:val="22"/>
              </w:rPr>
              <w:t>Tiekėjas</w:t>
            </w:r>
            <w:r w:rsidRPr="0083322E">
              <w:rPr>
                <w:rFonts w:ascii="Tahoma" w:hAnsi="Tahoma" w:cs="Tahoma"/>
                <w:sz w:val="22"/>
                <w:szCs w:val="22"/>
              </w:rPr>
              <w:t>, teikdamas paslaugą, turi užtikrinti (naudoti) testavimui reikalingus išteklius (</w:t>
            </w:r>
            <w:proofErr w:type="spellStart"/>
            <w:r w:rsidRPr="0083322E">
              <w:rPr>
                <w:rFonts w:ascii="Tahoma" w:hAnsi="Tahoma" w:cs="Tahoma"/>
                <w:sz w:val="22"/>
                <w:szCs w:val="22"/>
              </w:rPr>
              <w:t>testinius</w:t>
            </w:r>
            <w:proofErr w:type="spellEnd"/>
            <w:r w:rsidRPr="0083322E">
              <w:rPr>
                <w:rFonts w:ascii="Tahoma" w:hAnsi="Tahoma" w:cs="Tahoma"/>
                <w:sz w:val="22"/>
                <w:szCs w:val="22"/>
              </w:rPr>
              <w:t xml:space="preserve"> duomenis, įskaitant asmens duomenis, kai testavimo negalima atlikti su sintetiniais (nerealiais) asmens duomenimis)</w:t>
            </w:r>
            <w:r>
              <w:rPr>
                <w:rFonts w:ascii="Tahoma" w:hAnsi="Tahoma" w:cs="Tahoma"/>
                <w:sz w:val="22"/>
                <w:szCs w:val="22"/>
              </w:rPr>
              <w:t>.</w:t>
            </w:r>
          </w:p>
        </w:tc>
      </w:tr>
      <w:tr w:rsidR="005E35B3" w:rsidRPr="0083322E" w14:paraId="4839C183" w14:textId="77777777">
        <w:trPr>
          <w:trHeight w:val="285"/>
        </w:trPr>
        <w:tc>
          <w:tcPr>
            <w:tcW w:w="1410" w:type="dxa"/>
            <w:tcMar>
              <w:left w:w="105" w:type="dxa"/>
              <w:right w:w="105" w:type="dxa"/>
            </w:tcMar>
          </w:tcPr>
          <w:p w14:paraId="7C30FA37" w14:textId="77777777" w:rsidR="005E35B3" w:rsidRPr="0083322E"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7DFC0431" w14:textId="77777777" w:rsidR="005E35B3" w:rsidRPr="0083322E" w:rsidRDefault="005E35B3">
            <w:pPr>
              <w:pStyle w:val="TekstasNr11"/>
              <w:tabs>
                <w:tab w:val="clear" w:pos="1134"/>
                <w:tab w:val="clear" w:pos="1560"/>
              </w:tabs>
              <w:spacing w:after="0" w:line="240" w:lineRule="auto"/>
              <w:ind w:firstLine="0"/>
              <w:rPr>
                <w:rFonts w:ascii="Tahoma" w:hAnsi="Tahoma" w:cs="Tahoma"/>
                <w:sz w:val="22"/>
                <w:szCs w:val="22"/>
              </w:rPr>
            </w:pPr>
            <w:r w:rsidRPr="0083322E">
              <w:rPr>
                <w:rFonts w:ascii="Tahoma" w:hAnsi="Tahoma" w:cs="Tahoma"/>
                <w:sz w:val="22"/>
                <w:szCs w:val="22"/>
              </w:rPr>
              <w:t>Priėmimo testavimas turi būti vykdomas Perkančiosios organizacijos įsigytos techninės įrangos pagrindu</w:t>
            </w:r>
            <w:r>
              <w:rPr>
                <w:rFonts w:ascii="Tahoma" w:hAnsi="Tahoma" w:cs="Tahoma"/>
                <w:sz w:val="22"/>
                <w:szCs w:val="22"/>
              </w:rPr>
              <w:t>.</w:t>
            </w:r>
          </w:p>
        </w:tc>
      </w:tr>
      <w:tr w:rsidR="005E35B3" w:rsidRPr="0083322E" w14:paraId="380C8D20" w14:textId="77777777">
        <w:trPr>
          <w:trHeight w:val="285"/>
        </w:trPr>
        <w:tc>
          <w:tcPr>
            <w:tcW w:w="1410" w:type="dxa"/>
            <w:tcMar>
              <w:left w:w="105" w:type="dxa"/>
              <w:right w:w="105" w:type="dxa"/>
            </w:tcMar>
          </w:tcPr>
          <w:p w14:paraId="6AC1A637" w14:textId="77777777" w:rsidR="005E35B3" w:rsidRPr="0083322E"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22126DD7" w14:textId="0AA8737E" w:rsidR="005E35B3" w:rsidRPr="0083322E" w:rsidRDefault="001971D0">
            <w:pPr>
              <w:pStyle w:val="TekstasNr11"/>
              <w:tabs>
                <w:tab w:val="clear" w:pos="1134"/>
                <w:tab w:val="clear" w:pos="1560"/>
              </w:tabs>
              <w:spacing w:after="0" w:line="240" w:lineRule="auto"/>
              <w:ind w:firstLine="0"/>
              <w:rPr>
                <w:rFonts w:ascii="Tahoma" w:hAnsi="Tahoma" w:cs="Tahoma"/>
                <w:sz w:val="22"/>
                <w:szCs w:val="22"/>
              </w:rPr>
            </w:pPr>
            <w:bookmarkStart w:id="168" w:name="_Toc352234895"/>
            <w:bookmarkStart w:id="169" w:name="_Toc352235586"/>
            <w:bookmarkStart w:id="170" w:name="_Toc352235947"/>
            <w:r>
              <w:rPr>
                <w:rFonts w:ascii="Tahoma" w:hAnsi="Tahoma" w:cs="Tahoma"/>
                <w:sz w:val="22"/>
                <w:szCs w:val="22"/>
              </w:rPr>
              <w:t>Tiekėjas</w:t>
            </w:r>
            <w:r w:rsidR="005E35B3" w:rsidRPr="0083322E">
              <w:rPr>
                <w:rFonts w:ascii="Tahoma" w:hAnsi="Tahoma" w:cs="Tahoma"/>
                <w:sz w:val="22"/>
                <w:szCs w:val="22"/>
              </w:rPr>
              <w:t xml:space="preserve"> turės parengti ir pateikti visus testavimui reikalingus duomenis</w:t>
            </w:r>
            <w:bookmarkEnd w:id="168"/>
            <w:bookmarkEnd w:id="169"/>
            <w:bookmarkEnd w:id="170"/>
            <w:r w:rsidR="005E35B3">
              <w:rPr>
                <w:rFonts w:ascii="Tahoma" w:hAnsi="Tahoma" w:cs="Tahoma"/>
                <w:sz w:val="22"/>
                <w:szCs w:val="22"/>
              </w:rPr>
              <w:t>.</w:t>
            </w:r>
          </w:p>
        </w:tc>
      </w:tr>
      <w:tr w:rsidR="005E35B3" w:rsidRPr="0083322E" w14:paraId="70CAF19F" w14:textId="77777777">
        <w:trPr>
          <w:trHeight w:val="285"/>
        </w:trPr>
        <w:tc>
          <w:tcPr>
            <w:tcW w:w="1410" w:type="dxa"/>
            <w:tcMar>
              <w:left w:w="105" w:type="dxa"/>
              <w:right w:w="105" w:type="dxa"/>
            </w:tcMar>
          </w:tcPr>
          <w:p w14:paraId="548ECB0F" w14:textId="77777777" w:rsidR="005E35B3" w:rsidRPr="0083322E"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0510CE67" w14:textId="5EAB3A2D" w:rsidR="005E35B3" w:rsidRPr="0083322E" w:rsidRDefault="001971D0">
            <w:pPr>
              <w:pStyle w:val="TekstasNr11"/>
              <w:tabs>
                <w:tab w:val="clear" w:pos="1134"/>
                <w:tab w:val="clear" w:pos="1560"/>
                <w:tab w:val="left" w:pos="993"/>
              </w:tabs>
              <w:spacing w:after="0" w:line="240" w:lineRule="auto"/>
              <w:ind w:firstLine="0"/>
              <w:rPr>
                <w:rFonts w:ascii="Tahoma" w:hAnsi="Tahoma" w:cs="Tahoma"/>
                <w:sz w:val="22"/>
                <w:szCs w:val="22"/>
              </w:rPr>
            </w:pPr>
            <w:bookmarkStart w:id="171" w:name="_Toc352234896"/>
            <w:bookmarkStart w:id="172" w:name="_Toc352235587"/>
            <w:bookmarkStart w:id="173" w:name="_Toc352235948"/>
            <w:r>
              <w:rPr>
                <w:rFonts w:ascii="Tahoma" w:hAnsi="Tahoma" w:cs="Tahoma"/>
                <w:sz w:val="22"/>
                <w:szCs w:val="22"/>
              </w:rPr>
              <w:t>Tiekėjas</w:t>
            </w:r>
            <w:r w:rsidR="005E35B3" w:rsidRPr="0083322E">
              <w:rPr>
                <w:rFonts w:ascii="Tahoma" w:hAnsi="Tahoma" w:cs="Tahoma"/>
                <w:sz w:val="22"/>
                <w:szCs w:val="22"/>
              </w:rPr>
              <w:t xml:space="preserve"> turės sudaryti ir kitus testavimo duomenis, kurie bus reikalingi tam, kad patikrinti šių RPO funkcinius ir nefunkcinius reikalavimus. Kiti reikalingi testavimo duomenys, reikiamos priemonės ir sąlygos turi būti detalizuotos priėmimo testavimo plane bei suderintos su Perkančiąja organizacija</w:t>
            </w:r>
            <w:bookmarkEnd w:id="171"/>
            <w:bookmarkEnd w:id="172"/>
            <w:bookmarkEnd w:id="173"/>
            <w:r w:rsidR="005E35B3">
              <w:rPr>
                <w:rFonts w:ascii="Tahoma" w:hAnsi="Tahoma" w:cs="Tahoma"/>
                <w:sz w:val="22"/>
                <w:szCs w:val="22"/>
              </w:rPr>
              <w:t>.</w:t>
            </w:r>
          </w:p>
        </w:tc>
      </w:tr>
      <w:tr w:rsidR="005E35B3" w:rsidRPr="0083322E" w14:paraId="3D6E7C47" w14:textId="77777777">
        <w:trPr>
          <w:trHeight w:val="285"/>
        </w:trPr>
        <w:tc>
          <w:tcPr>
            <w:tcW w:w="1410" w:type="dxa"/>
            <w:tcMar>
              <w:left w:w="105" w:type="dxa"/>
              <w:right w:w="105" w:type="dxa"/>
            </w:tcMar>
          </w:tcPr>
          <w:p w14:paraId="34A46769" w14:textId="77777777" w:rsidR="005E35B3" w:rsidRPr="0083322E"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221FEA5B" w14:textId="77777777" w:rsidR="005E35B3" w:rsidRPr="0083322E" w:rsidRDefault="005E35B3">
            <w:pPr>
              <w:pStyle w:val="TekstasNr11"/>
              <w:tabs>
                <w:tab w:val="clear" w:pos="1134"/>
                <w:tab w:val="clear" w:pos="1560"/>
                <w:tab w:val="left" w:pos="993"/>
              </w:tabs>
              <w:spacing w:after="0" w:line="240" w:lineRule="auto"/>
              <w:ind w:firstLine="0"/>
              <w:rPr>
                <w:rFonts w:ascii="Tahoma" w:hAnsi="Tahoma" w:cs="Tahoma"/>
                <w:sz w:val="22"/>
                <w:szCs w:val="22"/>
              </w:rPr>
            </w:pPr>
            <w:r w:rsidRPr="0083322E">
              <w:rPr>
                <w:rFonts w:ascii="Tahoma" w:hAnsi="Tahoma" w:cs="Tahoma"/>
                <w:sz w:val="22"/>
                <w:szCs w:val="22"/>
              </w:rPr>
              <w:t>Priėmimo testavimas užbaigiamas, kai tenkinami testavimo plane įvardinti testavimo priėmimo kriterijai</w:t>
            </w:r>
            <w:r>
              <w:rPr>
                <w:rFonts w:ascii="Tahoma" w:hAnsi="Tahoma" w:cs="Tahoma"/>
                <w:sz w:val="22"/>
                <w:szCs w:val="22"/>
              </w:rPr>
              <w:t>.</w:t>
            </w:r>
          </w:p>
        </w:tc>
      </w:tr>
      <w:tr w:rsidR="005E35B3" w:rsidRPr="0083322E" w14:paraId="489C6EFF" w14:textId="77777777">
        <w:trPr>
          <w:trHeight w:val="285"/>
        </w:trPr>
        <w:tc>
          <w:tcPr>
            <w:tcW w:w="1410" w:type="dxa"/>
            <w:tcMar>
              <w:left w:w="105" w:type="dxa"/>
              <w:right w:w="105" w:type="dxa"/>
            </w:tcMar>
          </w:tcPr>
          <w:p w14:paraId="52A273C1" w14:textId="77777777" w:rsidR="005E35B3" w:rsidRPr="0083322E"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3D3F8349" w14:textId="603DEB80" w:rsidR="005E35B3" w:rsidRPr="0083322E" w:rsidRDefault="001971D0">
            <w:pPr>
              <w:pStyle w:val="TekstasNr"/>
              <w:numPr>
                <w:ilvl w:val="0"/>
                <w:numId w:val="0"/>
              </w:numPr>
              <w:tabs>
                <w:tab w:val="clear" w:pos="1134"/>
                <w:tab w:val="left" w:pos="450"/>
              </w:tabs>
              <w:spacing w:after="0" w:line="240" w:lineRule="auto"/>
              <w:rPr>
                <w:rFonts w:ascii="Tahoma" w:hAnsi="Tahoma" w:cs="Tahoma"/>
                <w:sz w:val="22"/>
                <w:szCs w:val="22"/>
              </w:rPr>
            </w:pPr>
            <w:r>
              <w:rPr>
                <w:rFonts w:ascii="Tahoma" w:hAnsi="Tahoma" w:cs="Tahoma"/>
                <w:sz w:val="22"/>
                <w:szCs w:val="22"/>
              </w:rPr>
              <w:t>Tiekėjas</w:t>
            </w:r>
            <w:r w:rsidR="005E35B3" w:rsidRPr="0083322E">
              <w:rPr>
                <w:rFonts w:ascii="Tahoma" w:hAnsi="Tahoma" w:cs="Tahoma"/>
                <w:sz w:val="22"/>
                <w:szCs w:val="22"/>
              </w:rPr>
              <w:t xml:space="preserve"> turės parengti pačios Sistemos ir ją sudarančių komponentų automatizuoto testavimo ir diegimo (angl. </w:t>
            </w:r>
            <w:proofErr w:type="spellStart"/>
            <w:r w:rsidR="005E35B3" w:rsidRPr="0083322E">
              <w:rPr>
                <w:rFonts w:ascii="Tahoma" w:hAnsi="Tahoma" w:cs="Tahoma"/>
                <w:sz w:val="22"/>
                <w:szCs w:val="22"/>
              </w:rPr>
              <w:t>Continuous</w:t>
            </w:r>
            <w:proofErr w:type="spellEnd"/>
            <w:r w:rsidR="005E35B3" w:rsidRPr="0083322E">
              <w:rPr>
                <w:rFonts w:ascii="Tahoma" w:hAnsi="Tahoma" w:cs="Tahoma"/>
                <w:sz w:val="22"/>
                <w:szCs w:val="22"/>
              </w:rPr>
              <w:t xml:space="preserve"> </w:t>
            </w:r>
            <w:proofErr w:type="spellStart"/>
            <w:r w:rsidR="005E35B3" w:rsidRPr="0083322E">
              <w:rPr>
                <w:rFonts w:ascii="Tahoma" w:hAnsi="Tahoma" w:cs="Tahoma"/>
                <w:sz w:val="22"/>
                <w:szCs w:val="22"/>
              </w:rPr>
              <w:t>Integration</w:t>
            </w:r>
            <w:proofErr w:type="spellEnd"/>
            <w:r w:rsidR="005E35B3" w:rsidRPr="0083322E">
              <w:rPr>
                <w:rFonts w:ascii="Tahoma" w:hAnsi="Tahoma" w:cs="Tahoma"/>
                <w:sz w:val="22"/>
                <w:szCs w:val="22"/>
              </w:rPr>
              <w:t xml:space="preserve"> </w:t>
            </w:r>
            <w:proofErr w:type="spellStart"/>
            <w:r w:rsidR="005E35B3" w:rsidRPr="0083322E">
              <w:rPr>
                <w:rFonts w:ascii="Tahoma" w:hAnsi="Tahoma" w:cs="Tahoma"/>
                <w:sz w:val="22"/>
                <w:szCs w:val="22"/>
              </w:rPr>
              <w:t>and</w:t>
            </w:r>
            <w:proofErr w:type="spellEnd"/>
            <w:r w:rsidR="005E35B3" w:rsidRPr="0083322E">
              <w:rPr>
                <w:rFonts w:ascii="Tahoma" w:hAnsi="Tahoma" w:cs="Tahoma"/>
                <w:sz w:val="22"/>
                <w:szCs w:val="22"/>
              </w:rPr>
              <w:t xml:space="preserve"> </w:t>
            </w:r>
            <w:proofErr w:type="spellStart"/>
            <w:r w:rsidR="005E35B3" w:rsidRPr="0083322E">
              <w:rPr>
                <w:rFonts w:ascii="Tahoma" w:hAnsi="Tahoma" w:cs="Tahoma"/>
                <w:sz w:val="22"/>
                <w:szCs w:val="22"/>
              </w:rPr>
              <w:t>Delivery</w:t>
            </w:r>
            <w:proofErr w:type="spellEnd"/>
            <w:r w:rsidR="005E35B3" w:rsidRPr="0083322E">
              <w:rPr>
                <w:rFonts w:ascii="Tahoma" w:hAnsi="Tahoma" w:cs="Tahoma"/>
                <w:sz w:val="22"/>
                <w:szCs w:val="22"/>
              </w:rPr>
              <w:t xml:space="preserve"> (toliau - CI/CD)) procesus Perkančiosios organizacijos naudojamoje priemonėje </w:t>
            </w:r>
            <w:proofErr w:type="spellStart"/>
            <w:r w:rsidR="005E35B3" w:rsidRPr="0083322E">
              <w:rPr>
                <w:rFonts w:ascii="Tahoma" w:hAnsi="Tahoma" w:cs="Tahoma"/>
                <w:sz w:val="22"/>
                <w:szCs w:val="22"/>
              </w:rPr>
              <w:t>GitLab</w:t>
            </w:r>
            <w:proofErr w:type="spellEnd"/>
            <w:r w:rsidR="005E35B3" w:rsidRPr="0083322E">
              <w:rPr>
                <w:rFonts w:ascii="Tahoma" w:hAnsi="Tahoma" w:cs="Tahoma"/>
                <w:sz w:val="22"/>
                <w:szCs w:val="22"/>
              </w:rPr>
              <w:t>.</w:t>
            </w:r>
          </w:p>
        </w:tc>
      </w:tr>
      <w:tr w:rsidR="005E35B3" w:rsidRPr="0083322E" w14:paraId="7AD702EF" w14:textId="77777777">
        <w:trPr>
          <w:trHeight w:val="285"/>
        </w:trPr>
        <w:tc>
          <w:tcPr>
            <w:tcW w:w="1410" w:type="dxa"/>
            <w:tcMar>
              <w:left w:w="105" w:type="dxa"/>
              <w:right w:w="105" w:type="dxa"/>
            </w:tcMar>
          </w:tcPr>
          <w:p w14:paraId="345B008F" w14:textId="77777777" w:rsidR="005E35B3" w:rsidRPr="0083322E"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22313236" w14:textId="732504EE" w:rsidR="005E35B3" w:rsidRPr="0083322E" w:rsidRDefault="005E35B3">
            <w:pPr>
              <w:pStyle w:val="TekstasNr"/>
              <w:numPr>
                <w:ilvl w:val="0"/>
                <w:numId w:val="0"/>
              </w:numPr>
              <w:tabs>
                <w:tab w:val="clear" w:pos="1134"/>
                <w:tab w:val="left" w:pos="450"/>
              </w:tabs>
              <w:spacing w:after="0" w:line="240" w:lineRule="auto"/>
              <w:rPr>
                <w:rFonts w:ascii="Tahoma" w:hAnsi="Tahoma" w:cs="Tahoma"/>
                <w:sz w:val="22"/>
                <w:szCs w:val="22"/>
              </w:rPr>
            </w:pPr>
            <w:r w:rsidRPr="0083322E">
              <w:rPr>
                <w:rFonts w:ascii="Tahoma" w:hAnsi="Tahoma" w:cs="Tahoma"/>
                <w:sz w:val="22"/>
                <w:szCs w:val="22"/>
              </w:rPr>
              <w:t>Ti</w:t>
            </w:r>
            <w:r w:rsidR="00843D62">
              <w:rPr>
                <w:rFonts w:ascii="Tahoma" w:hAnsi="Tahoma" w:cs="Tahoma"/>
                <w:sz w:val="22"/>
                <w:szCs w:val="22"/>
              </w:rPr>
              <w:t>e</w:t>
            </w:r>
            <w:r w:rsidRPr="0083322E">
              <w:rPr>
                <w:rFonts w:ascii="Tahoma" w:hAnsi="Tahoma" w:cs="Tahoma"/>
                <w:sz w:val="22"/>
                <w:szCs w:val="22"/>
              </w:rPr>
              <w:t xml:space="preserve">kėjo su Perkančiąja organizacija suderinti ir sudaryti CI/CD procesai (angl. </w:t>
            </w:r>
            <w:proofErr w:type="spellStart"/>
            <w:r w:rsidRPr="0083322E">
              <w:rPr>
                <w:rFonts w:ascii="Tahoma" w:hAnsi="Tahoma" w:cs="Tahoma"/>
                <w:sz w:val="22"/>
                <w:szCs w:val="22"/>
              </w:rPr>
              <w:t>Pipeline</w:t>
            </w:r>
            <w:proofErr w:type="spellEnd"/>
            <w:r w:rsidRPr="0083322E">
              <w:rPr>
                <w:rFonts w:ascii="Tahoma" w:hAnsi="Tahoma" w:cs="Tahoma"/>
                <w:sz w:val="22"/>
                <w:szCs w:val="22"/>
              </w:rPr>
              <w:t>) turi užtikrinti:</w:t>
            </w:r>
          </w:p>
          <w:p w14:paraId="5460074D" w14:textId="77777777" w:rsidR="005E35B3" w:rsidRPr="0083322E" w:rsidRDefault="005E35B3" w:rsidP="00757DE7">
            <w:pPr>
              <w:pStyle w:val="ListParagraph"/>
              <w:numPr>
                <w:ilvl w:val="0"/>
                <w:numId w:val="100"/>
              </w:numPr>
              <w:suppressAutoHyphens/>
              <w:autoSpaceDN w:val="0"/>
              <w:jc w:val="both"/>
              <w:textAlignment w:val="baseline"/>
              <w:rPr>
                <w:rFonts w:ascii="Tahoma" w:hAnsi="Tahoma" w:cs="Tahoma"/>
              </w:rPr>
            </w:pPr>
            <w:r w:rsidRPr="0083322E">
              <w:rPr>
                <w:rFonts w:ascii="Tahoma" w:hAnsi="Tahoma" w:cs="Tahoma"/>
              </w:rPr>
              <w:t>Artefaktų pagaminimą;</w:t>
            </w:r>
          </w:p>
          <w:p w14:paraId="0304EBF8" w14:textId="77777777" w:rsidR="005E35B3" w:rsidRPr="0083322E" w:rsidRDefault="005E35B3" w:rsidP="00757DE7">
            <w:pPr>
              <w:pStyle w:val="ListParagraph"/>
              <w:numPr>
                <w:ilvl w:val="0"/>
                <w:numId w:val="100"/>
              </w:numPr>
              <w:suppressAutoHyphens/>
              <w:autoSpaceDN w:val="0"/>
              <w:jc w:val="both"/>
              <w:textAlignment w:val="baseline"/>
              <w:rPr>
                <w:rFonts w:ascii="Tahoma" w:hAnsi="Tahoma" w:cs="Tahoma"/>
              </w:rPr>
            </w:pPr>
            <w:r w:rsidRPr="0083322E">
              <w:rPr>
                <w:rFonts w:ascii="Tahoma" w:hAnsi="Tahoma" w:cs="Tahoma"/>
              </w:rPr>
              <w:t>Artefaktų ir kodo kokybės patikrinimą;</w:t>
            </w:r>
          </w:p>
          <w:p w14:paraId="6EDD3825" w14:textId="2798EDC0" w:rsidR="005E35B3" w:rsidRPr="0083322E" w:rsidRDefault="005E35B3" w:rsidP="00757DE7">
            <w:pPr>
              <w:pStyle w:val="ListParagraph"/>
              <w:numPr>
                <w:ilvl w:val="0"/>
                <w:numId w:val="100"/>
              </w:numPr>
              <w:suppressAutoHyphens/>
              <w:autoSpaceDN w:val="0"/>
              <w:jc w:val="both"/>
              <w:textAlignment w:val="baseline"/>
              <w:rPr>
                <w:rFonts w:ascii="Tahoma" w:hAnsi="Tahoma" w:cs="Tahoma"/>
              </w:rPr>
            </w:pPr>
            <w:r w:rsidRPr="0083322E">
              <w:rPr>
                <w:rFonts w:ascii="Tahoma" w:hAnsi="Tahoma" w:cs="Tahoma"/>
              </w:rPr>
              <w:t>Artefaktų ir kodo saugumo patikrinimą (</w:t>
            </w:r>
            <w:r w:rsidR="00A65969">
              <w:rPr>
                <w:rFonts w:ascii="Tahoma" w:hAnsi="Tahoma" w:cs="Tahoma"/>
              </w:rPr>
              <w:t>PO</w:t>
            </w:r>
            <w:r w:rsidRPr="0083322E">
              <w:rPr>
                <w:rFonts w:ascii="Tahoma" w:hAnsi="Tahoma" w:cs="Tahoma"/>
              </w:rPr>
              <w:t xml:space="preserve"> pateiks įrankius</w:t>
            </w:r>
            <w:r w:rsidR="00980270">
              <w:rPr>
                <w:rFonts w:ascii="Tahoma" w:hAnsi="Tahoma" w:cs="Tahoma"/>
              </w:rPr>
              <w:t>,</w:t>
            </w:r>
            <w:r w:rsidRPr="0083322E">
              <w:rPr>
                <w:rFonts w:ascii="Tahoma" w:hAnsi="Tahoma" w:cs="Tahoma"/>
              </w:rPr>
              <w:t xml:space="preserve"> reikalingus kodo saugumui patikrinti);</w:t>
            </w:r>
          </w:p>
          <w:p w14:paraId="37BFE658" w14:textId="77777777" w:rsidR="005E35B3" w:rsidRPr="0083322E" w:rsidRDefault="005E35B3" w:rsidP="00757DE7">
            <w:pPr>
              <w:pStyle w:val="ListParagraph"/>
              <w:numPr>
                <w:ilvl w:val="0"/>
                <w:numId w:val="100"/>
              </w:numPr>
              <w:suppressAutoHyphens/>
              <w:autoSpaceDN w:val="0"/>
              <w:jc w:val="both"/>
              <w:textAlignment w:val="baseline"/>
              <w:rPr>
                <w:rFonts w:ascii="Tahoma" w:hAnsi="Tahoma" w:cs="Tahoma"/>
              </w:rPr>
            </w:pPr>
            <w:r w:rsidRPr="0083322E">
              <w:rPr>
                <w:rFonts w:ascii="Tahoma" w:hAnsi="Tahoma" w:cs="Tahoma"/>
              </w:rPr>
              <w:t>Automatinį testų vykdymą;</w:t>
            </w:r>
          </w:p>
          <w:p w14:paraId="57F494F6" w14:textId="77777777" w:rsidR="005E35B3" w:rsidRPr="0083322E" w:rsidRDefault="005E35B3" w:rsidP="00757DE7">
            <w:pPr>
              <w:pStyle w:val="ListParagraph"/>
              <w:numPr>
                <w:ilvl w:val="0"/>
                <w:numId w:val="100"/>
              </w:numPr>
              <w:suppressAutoHyphens/>
              <w:autoSpaceDN w:val="0"/>
              <w:jc w:val="both"/>
              <w:textAlignment w:val="baseline"/>
              <w:rPr>
                <w:rFonts w:ascii="Tahoma" w:hAnsi="Tahoma" w:cs="Tahoma"/>
              </w:rPr>
            </w:pPr>
            <w:r w:rsidRPr="0083322E">
              <w:rPr>
                <w:rFonts w:ascii="Tahoma" w:hAnsi="Tahoma" w:cs="Tahoma"/>
              </w:rPr>
              <w:t>Diegimą į testavimo aplinką;</w:t>
            </w:r>
          </w:p>
          <w:p w14:paraId="5D0376C9" w14:textId="77777777" w:rsidR="005E35B3" w:rsidRPr="0083322E" w:rsidRDefault="005E35B3" w:rsidP="00757DE7">
            <w:pPr>
              <w:pStyle w:val="ListParagraph"/>
              <w:numPr>
                <w:ilvl w:val="0"/>
                <w:numId w:val="100"/>
              </w:numPr>
              <w:suppressAutoHyphens/>
              <w:autoSpaceDN w:val="0"/>
              <w:jc w:val="both"/>
              <w:textAlignment w:val="baseline"/>
              <w:rPr>
                <w:rFonts w:ascii="Tahoma" w:hAnsi="Tahoma" w:cs="Tahoma"/>
              </w:rPr>
            </w:pPr>
            <w:r w:rsidRPr="0083322E">
              <w:rPr>
                <w:rFonts w:ascii="Tahoma" w:hAnsi="Tahoma" w:cs="Tahoma"/>
              </w:rPr>
              <w:t>Diegimą į bandomosios eksploatacijos aplinką;</w:t>
            </w:r>
          </w:p>
          <w:p w14:paraId="68F0D98E" w14:textId="77777777" w:rsidR="005E35B3" w:rsidRPr="0083322E" w:rsidRDefault="005E35B3" w:rsidP="00757DE7">
            <w:pPr>
              <w:pStyle w:val="ListParagraph"/>
              <w:numPr>
                <w:ilvl w:val="0"/>
                <w:numId w:val="100"/>
              </w:numPr>
              <w:suppressAutoHyphens/>
              <w:autoSpaceDN w:val="0"/>
              <w:jc w:val="both"/>
              <w:textAlignment w:val="baseline"/>
              <w:rPr>
                <w:rFonts w:ascii="Tahoma" w:eastAsiaTheme="minorEastAsia" w:hAnsi="Tahoma" w:cs="Tahoma"/>
              </w:rPr>
            </w:pPr>
            <w:r w:rsidRPr="0083322E">
              <w:rPr>
                <w:rFonts w:ascii="Tahoma" w:hAnsi="Tahoma" w:cs="Tahoma"/>
              </w:rPr>
              <w:t>Diegimą į gamybinę aplinką.</w:t>
            </w:r>
          </w:p>
        </w:tc>
      </w:tr>
      <w:tr w:rsidR="005E35B3" w:rsidRPr="0083322E" w14:paraId="0B876577" w14:textId="77777777">
        <w:trPr>
          <w:trHeight w:val="285"/>
        </w:trPr>
        <w:tc>
          <w:tcPr>
            <w:tcW w:w="1410" w:type="dxa"/>
            <w:tcMar>
              <w:left w:w="105" w:type="dxa"/>
              <w:right w:w="105" w:type="dxa"/>
            </w:tcMar>
          </w:tcPr>
          <w:p w14:paraId="25988FAD" w14:textId="77777777" w:rsidR="005E35B3" w:rsidRPr="0083322E"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68CC9545" w14:textId="1EBFDBDE" w:rsidR="005E35B3" w:rsidRPr="0083322E" w:rsidRDefault="000859C1">
            <w:pPr>
              <w:suppressAutoHyphens/>
              <w:autoSpaceDN w:val="0"/>
              <w:jc w:val="both"/>
              <w:textAlignment w:val="baseline"/>
              <w:rPr>
                <w:rFonts w:ascii="Tahoma" w:eastAsiaTheme="minorEastAsia" w:hAnsi="Tahoma" w:cs="Tahoma"/>
                <w:sz w:val="22"/>
                <w:szCs w:val="22"/>
              </w:rPr>
            </w:pPr>
            <w:r w:rsidRPr="000859C1">
              <w:rPr>
                <w:rFonts w:ascii="Tahoma" w:hAnsi="Tahoma" w:cs="Tahoma"/>
                <w:sz w:val="22"/>
                <w:szCs w:val="22"/>
              </w:rPr>
              <w:t>Perkančioji organizacija</w:t>
            </w:r>
            <w:r w:rsidR="00461768">
              <w:rPr>
                <w:rFonts w:ascii="Tahoma" w:hAnsi="Tahoma" w:cs="Tahoma"/>
                <w:sz w:val="22"/>
                <w:szCs w:val="22"/>
              </w:rPr>
              <w:t xml:space="preserve"> </w:t>
            </w:r>
            <w:r w:rsidR="005E35B3" w:rsidRPr="2C4F0960">
              <w:rPr>
                <w:rFonts w:ascii="Tahoma" w:hAnsi="Tahoma" w:cs="Tahoma"/>
                <w:sz w:val="22"/>
                <w:szCs w:val="22"/>
              </w:rPr>
              <w:t xml:space="preserve">savo iniciatyva gali atlikti bet kokius kitus Sistemos testavimus ir bandymus (išeities kodų tikrinimą, konfigūracijos tikrinimą, našumo tikrinimą, aukšto prieinamumo tikrinimą, plečiamumo tikrinimą, funkcionalumo tikrinimą ir kt.) siekdama užtikrinti sistemos kokybę ir atitikimus reikalavimams. </w:t>
            </w:r>
            <w:r w:rsidR="001971D0">
              <w:rPr>
                <w:rFonts w:ascii="Tahoma" w:hAnsi="Tahoma" w:cs="Tahoma"/>
                <w:sz w:val="22"/>
                <w:szCs w:val="22"/>
              </w:rPr>
              <w:t>Tiekėjas</w:t>
            </w:r>
            <w:r w:rsidR="005E35B3" w:rsidRPr="2C4F0960">
              <w:rPr>
                <w:rFonts w:ascii="Tahoma" w:hAnsi="Tahoma" w:cs="Tahoma"/>
                <w:sz w:val="22"/>
                <w:szCs w:val="22"/>
              </w:rPr>
              <w:t xml:space="preserve"> turės atsižvelgti į Perkančiosios organizacijos atstovų atliktų bandymų ir </w:t>
            </w:r>
            <w:r w:rsidR="005E35B3" w:rsidRPr="2C4F0960">
              <w:rPr>
                <w:rFonts w:ascii="Tahoma" w:hAnsi="Tahoma" w:cs="Tahoma"/>
                <w:sz w:val="22"/>
                <w:szCs w:val="22"/>
              </w:rPr>
              <w:lastRenderedPageBreak/>
              <w:t xml:space="preserve">testavimų rezultatus, fiksuotus JIRA sistemoje, atlikti visų testavimų rezultatuose nurodytų trūkumų (pažeidimų, rekomendacijų) šalinimą. </w:t>
            </w:r>
            <w:r w:rsidR="001971D0">
              <w:rPr>
                <w:rFonts w:ascii="Tahoma" w:hAnsi="Tahoma" w:cs="Tahoma"/>
                <w:sz w:val="22"/>
                <w:szCs w:val="22"/>
              </w:rPr>
              <w:t>Tiekėjas</w:t>
            </w:r>
            <w:r w:rsidR="005E35B3" w:rsidRPr="2C4F0960">
              <w:rPr>
                <w:rFonts w:ascii="Tahoma" w:hAnsi="Tahoma" w:cs="Tahoma"/>
                <w:sz w:val="22"/>
                <w:szCs w:val="22"/>
              </w:rPr>
              <w:t xml:space="preserve"> turės sudaryti reikiamas sąlygas suplanuotiems testavimams ir bandymams atlikti – pateikti išeities kodą, pateikti prisijungimo duomenis prie sistemos komponentų, sukurti testavimui reikalingus naudotojus, įjungti / išjungti sistemos komponentus, sudaryti prieigos galimybes specializuotai testavimo ir bandymų programinei įrangai, atlikti kitas reikiamas veiklas, kurios užtikrintų pilnavertį testavimų ir bandymų proceso įvykdymą.</w:t>
            </w:r>
          </w:p>
        </w:tc>
      </w:tr>
      <w:tr w:rsidR="005E35B3" w:rsidRPr="0083322E" w14:paraId="06D4DA0F" w14:textId="77777777">
        <w:trPr>
          <w:trHeight w:val="285"/>
        </w:trPr>
        <w:tc>
          <w:tcPr>
            <w:tcW w:w="1410" w:type="dxa"/>
            <w:tcMar>
              <w:left w:w="105" w:type="dxa"/>
              <w:right w:w="105" w:type="dxa"/>
            </w:tcMar>
          </w:tcPr>
          <w:p w14:paraId="644C4132" w14:textId="77777777" w:rsidR="005E35B3" w:rsidRPr="0083322E"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5C6E197E" w14:textId="77777777" w:rsidR="005E35B3" w:rsidRPr="0083322E" w:rsidRDefault="005E35B3">
            <w:pPr>
              <w:suppressAutoHyphens/>
              <w:autoSpaceDN w:val="0"/>
              <w:jc w:val="both"/>
              <w:textAlignment w:val="baseline"/>
              <w:rPr>
                <w:rFonts w:ascii="Tahoma" w:hAnsi="Tahoma" w:cs="Tahoma"/>
                <w:sz w:val="22"/>
                <w:szCs w:val="22"/>
              </w:rPr>
            </w:pPr>
            <w:r>
              <w:rPr>
                <w:rFonts w:ascii="Tahoma" w:hAnsi="Tahoma" w:cs="Tahoma"/>
                <w:sz w:val="22"/>
                <w:szCs w:val="22"/>
              </w:rPr>
              <w:t>Priėmimo testavimo etapo metu Tiekėjas turi parengti naudotojų ir administratorių vadovus. Naudotojų ir administratorių vadovai turi būti suderinti ir patvirtinti PO.</w:t>
            </w:r>
          </w:p>
        </w:tc>
      </w:tr>
      <w:tr w:rsidR="005E35B3" w:rsidRPr="0083322E" w14:paraId="28467038" w14:textId="77777777" w:rsidTr="7CCF9430">
        <w:trPr>
          <w:trHeight w:val="308"/>
        </w:trPr>
        <w:tc>
          <w:tcPr>
            <w:tcW w:w="1410" w:type="dxa"/>
            <w:tcMar>
              <w:left w:w="105" w:type="dxa"/>
              <w:right w:w="105" w:type="dxa"/>
            </w:tcMar>
          </w:tcPr>
          <w:p w14:paraId="2EBE186A" w14:textId="77777777" w:rsidR="005E35B3" w:rsidRPr="0083322E"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4DBB5F5E" w14:textId="77777777" w:rsidR="005E35B3" w:rsidRDefault="005E35B3">
            <w:pPr>
              <w:suppressAutoHyphens/>
              <w:autoSpaceDN w:val="0"/>
              <w:jc w:val="both"/>
              <w:textAlignment w:val="baseline"/>
              <w:rPr>
                <w:rFonts w:ascii="Tahoma" w:hAnsi="Tahoma" w:cs="Tahoma"/>
                <w:sz w:val="22"/>
                <w:szCs w:val="22"/>
              </w:rPr>
            </w:pPr>
            <w:r>
              <w:rPr>
                <w:rFonts w:ascii="Tahoma" w:hAnsi="Tahoma" w:cs="Tahoma"/>
                <w:sz w:val="22"/>
                <w:szCs w:val="22"/>
              </w:rPr>
              <w:t>Naudotojų vadovai turi būti parengti pacientams ir specialistams.</w:t>
            </w:r>
          </w:p>
        </w:tc>
      </w:tr>
      <w:tr w:rsidR="005E35B3" w:rsidRPr="0083322E" w14:paraId="51E28B0A" w14:textId="77777777">
        <w:trPr>
          <w:trHeight w:val="285"/>
        </w:trPr>
        <w:tc>
          <w:tcPr>
            <w:tcW w:w="1410" w:type="dxa"/>
            <w:tcMar>
              <w:left w:w="105" w:type="dxa"/>
              <w:right w:w="105" w:type="dxa"/>
            </w:tcMar>
          </w:tcPr>
          <w:p w14:paraId="314BCA5E" w14:textId="77777777" w:rsidR="005E35B3" w:rsidRPr="0083322E"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439F5090" w14:textId="77777777" w:rsidR="005E35B3" w:rsidRPr="00920FCA" w:rsidRDefault="005E35B3">
            <w:pPr>
              <w:suppressAutoHyphens/>
              <w:autoSpaceDN w:val="0"/>
              <w:jc w:val="both"/>
              <w:textAlignment w:val="baseline"/>
              <w:rPr>
                <w:rFonts w:ascii="Tahoma" w:hAnsi="Tahoma" w:cs="Tahoma"/>
                <w:sz w:val="22"/>
                <w:szCs w:val="22"/>
              </w:rPr>
            </w:pPr>
            <w:r>
              <w:rPr>
                <w:rFonts w:ascii="Tahoma" w:hAnsi="Tahoma" w:cs="Tahoma"/>
                <w:sz w:val="22"/>
                <w:szCs w:val="22"/>
              </w:rPr>
              <w:t>Tiekėjas r</w:t>
            </w:r>
            <w:r w:rsidRPr="00625C3C">
              <w:rPr>
                <w:rFonts w:ascii="Tahoma" w:hAnsi="Tahoma" w:cs="Tahoma"/>
                <w:sz w:val="22"/>
                <w:szCs w:val="22"/>
              </w:rPr>
              <w:t>emiantis parengtais ir suderintais naudotojų vadovais papildo nauja informacija ESPBI IS pagalbos sistemą</w:t>
            </w:r>
            <w:r>
              <w:rPr>
                <w:rFonts w:ascii="Tahoma" w:hAnsi="Tahoma" w:cs="Tahoma"/>
                <w:sz w:val="22"/>
                <w:szCs w:val="22"/>
              </w:rPr>
              <w:t>.</w:t>
            </w:r>
          </w:p>
        </w:tc>
      </w:tr>
    </w:tbl>
    <w:p w14:paraId="7AFCD998" w14:textId="77777777" w:rsidR="005E35B3" w:rsidRDefault="005E35B3" w:rsidP="005E35B3">
      <w:pPr>
        <w:pStyle w:val="TekstasNr11"/>
        <w:ind w:firstLine="0"/>
      </w:pPr>
      <w:bookmarkStart w:id="174" w:name="_Toc144274565"/>
      <w:bookmarkEnd w:id="165"/>
    </w:p>
    <w:p w14:paraId="513489B0" w14:textId="77777777" w:rsidR="005E35B3" w:rsidRPr="0031704F" w:rsidRDefault="005E35B3" w:rsidP="005E35B3">
      <w:pPr>
        <w:pStyle w:val="Heading2"/>
      </w:pPr>
      <w:bookmarkStart w:id="175" w:name="_Toc190723958"/>
      <w:bookmarkStart w:id="176" w:name="_Toc195777044"/>
      <w:r w:rsidRPr="0031704F">
        <w:t>Reikalavimai bandomajai eksploatacijai</w:t>
      </w:r>
      <w:bookmarkEnd w:id="174"/>
      <w:bookmarkEnd w:id="175"/>
      <w:bookmarkEnd w:id="176"/>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410"/>
        <w:gridCol w:w="8212"/>
      </w:tblGrid>
      <w:tr w:rsidR="005E35B3" w:rsidRPr="00625C3C" w14:paraId="392CC0E9" w14:textId="77777777">
        <w:trPr>
          <w:trHeight w:val="285"/>
          <w:tblHeader/>
        </w:trPr>
        <w:tc>
          <w:tcPr>
            <w:tcW w:w="1410" w:type="dxa"/>
            <w:shd w:val="clear" w:color="auto" w:fill="6BA1F1"/>
            <w:tcMar>
              <w:left w:w="105" w:type="dxa"/>
              <w:right w:w="105" w:type="dxa"/>
            </w:tcMar>
            <w:vAlign w:val="center"/>
          </w:tcPr>
          <w:p w14:paraId="67930D4F"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Nr.</w:t>
            </w:r>
          </w:p>
        </w:tc>
        <w:tc>
          <w:tcPr>
            <w:tcW w:w="8212" w:type="dxa"/>
            <w:shd w:val="clear" w:color="auto" w:fill="6BA1F1"/>
            <w:tcMar>
              <w:left w:w="105" w:type="dxa"/>
              <w:right w:w="105" w:type="dxa"/>
            </w:tcMar>
            <w:vAlign w:val="center"/>
          </w:tcPr>
          <w:p w14:paraId="0F7290E1"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Aprašymas</w:t>
            </w:r>
          </w:p>
        </w:tc>
      </w:tr>
      <w:tr w:rsidR="005E35B3" w:rsidRPr="00625C3C" w14:paraId="434CAB16" w14:textId="77777777">
        <w:trPr>
          <w:trHeight w:val="285"/>
        </w:trPr>
        <w:tc>
          <w:tcPr>
            <w:tcW w:w="1410" w:type="dxa"/>
            <w:tcMar>
              <w:left w:w="105" w:type="dxa"/>
              <w:right w:w="105" w:type="dxa"/>
            </w:tcMar>
          </w:tcPr>
          <w:p w14:paraId="04F174D4"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3E1B95C0" w14:textId="77777777" w:rsidR="005E35B3" w:rsidRPr="00625C3C" w:rsidRDefault="005E35B3">
            <w:pPr>
              <w:tabs>
                <w:tab w:val="left" w:pos="540"/>
              </w:tabs>
              <w:suppressAutoHyphens/>
              <w:autoSpaceDN w:val="0"/>
              <w:jc w:val="both"/>
              <w:textAlignment w:val="baseline"/>
              <w:rPr>
                <w:rFonts w:ascii="Tahoma" w:eastAsiaTheme="minorEastAsia" w:hAnsi="Tahoma" w:cs="Tahoma"/>
                <w:sz w:val="22"/>
                <w:szCs w:val="22"/>
              </w:rPr>
            </w:pPr>
            <w:r w:rsidRPr="00625C3C">
              <w:rPr>
                <w:rFonts w:ascii="Tahoma" w:eastAsiaTheme="minorEastAsia" w:hAnsi="Tahoma" w:cs="Tahoma"/>
                <w:sz w:val="22"/>
                <w:szCs w:val="22"/>
              </w:rPr>
              <w:t>Turi būti atlikta Sistemos bandomoji eksploatacija, kurios tikslas – užtikrinti Sistemos kokybę, išbandyti gamybinę sistemos komponentų konfigūraciją, identifikuoti ir pašalinti bandomosios eksploatacijos metu pastebėtus defektus, stabilizuoti darbinės aplinkos konfigūraciją, atsižvelgiant į bandomosios eksploatacijos metu sukauptą patirtį.</w:t>
            </w:r>
          </w:p>
        </w:tc>
      </w:tr>
      <w:tr w:rsidR="005E35B3" w:rsidRPr="00625C3C" w14:paraId="7862F66D" w14:textId="77777777">
        <w:trPr>
          <w:trHeight w:val="285"/>
        </w:trPr>
        <w:tc>
          <w:tcPr>
            <w:tcW w:w="1410" w:type="dxa"/>
            <w:tcMar>
              <w:left w:w="105" w:type="dxa"/>
              <w:right w:w="105" w:type="dxa"/>
            </w:tcMar>
          </w:tcPr>
          <w:p w14:paraId="6F4C37A4"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59FF87D0" w14:textId="6DDED9A3" w:rsidR="005E35B3" w:rsidRPr="00625C3C" w:rsidRDefault="001971D0">
            <w:pPr>
              <w:pStyle w:val="TekstasNr"/>
              <w:numPr>
                <w:ilvl w:val="0"/>
                <w:numId w:val="0"/>
              </w:numPr>
              <w:tabs>
                <w:tab w:val="clear" w:pos="1134"/>
              </w:tabs>
              <w:spacing w:after="0" w:line="240" w:lineRule="auto"/>
              <w:rPr>
                <w:rFonts w:ascii="Tahoma" w:hAnsi="Tahoma" w:cs="Tahoma"/>
                <w:sz w:val="22"/>
                <w:szCs w:val="22"/>
              </w:rPr>
            </w:pPr>
            <w:r>
              <w:rPr>
                <w:rFonts w:ascii="Tahoma" w:hAnsi="Tahoma" w:cs="Tahoma"/>
                <w:sz w:val="22"/>
                <w:szCs w:val="22"/>
              </w:rPr>
              <w:t>Tiekėjas</w:t>
            </w:r>
            <w:r w:rsidR="005E35B3" w:rsidRPr="00625C3C">
              <w:rPr>
                <w:rFonts w:ascii="Tahoma" w:hAnsi="Tahoma" w:cs="Tahoma"/>
                <w:sz w:val="22"/>
                <w:szCs w:val="22"/>
              </w:rPr>
              <w:t xml:space="preserve">, turi konsultuoti </w:t>
            </w:r>
            <w:r w:rsidR="000859C1" w:rsidRPr="000859C1">
              <w:rPr>
                <w:rFonts w:ascii="Tahoma" w:hAnsi="Tahoma" w:cs="Tahoma"/>
                <w:sz w:val="22"/>
                <w:szCs w:val="22"/>
              </w:rPr>
              <w:t>Perkančiąją organizaciją</w:t>
            </w:r>
            <w:r w:rsidR="00461768">
              <w:rPr>
                <w:rFonts w:ascii="Tahoma" w:hAnsi="Tahoma" w:cs="Tahoma"/>
                <w:sz w:val="22"/>
                <w:szCs w:val="22"/>
              </w:rPr>
              <w:t xml:space="preserve"> </w:t>
            </w:r>
            <w:r w:rsidR="005E35B3" w:rsidRPr="00625C3C">
              <w:rPr>
                <w:rFonts w:ascii="Tahoma" w:hAnsi="Tahoma" w:cs="Tahoma"/>
                <w:sz w:val="22"/>
                <w:szCs w:val="22"/>
              </w:rPr>
              <w:t>bandomosios eksploatacijos aplinkos parengimo klausimais:</w:t>
            </w:r>
          </w:p>
          <w:p w14:paraId="3B0A0C82" w14:textId="3640FD83" w:rsidR="005E35B3" w:rsidRPr="00625C3C" w:rsidRDefault="59CBCB2B" w:rsidP="00757DE7">
            <w:pPr>
              <w:pStyle w:val="TekstasNr11"/>
              <w:numPr>
                <w:ilvl w:val="0"/>
                <w:numId w:val="112"/>
              </w:numPr>
              <w:tabs>
                <w:tab w:val="clear" w:pos="1134"/>
                <w:tab w:val="clear" w:pos="1560"/>
              </w:tabs>
              <w:spacing w:line="240" w:lineRule="auto"/>
              <w:rPr>
                <w:rFonts w:ascii="Tahoma" w:hAnsi="Tahoma" w:cs="Tahoma"/>
                <w:sz w:val="22"/>
                <w:szCs w:val="22"/>
              </w:rPr>
            </w:pPr>
            <w:r w:rsidRPr="7CCF9430">
              <w:rPr>
                <w:rFonts w:ascii="Tahoma" w:hAnsi="Tahoma" w:cs="Tahoma"/>
                <w:sz w:val="22"/>
                <w:szCs w:val="22"/>
              </w:rPr>
              <w:t>S</w:t>
            </w:r>
            <w:r w:rsidR="08414C0E" w:rsidRPr="7CCF9430">
              <w:rPr>
                <w:rFonts w:ascii="Tahoma" w:hAnsi="Tahoma" w:cs="Tahoma"/>
                <w:sz w:val="22"/>
                <w:szCs w:val="22"/>
              </w:rPr>
              <w:t>istemos</w:t>
            </w:r>
            <w:r w:rsidR="005E35B3" w:rsidRPr="00625C3C">
              <w:rPr>
                <w:rFonts w:ascii="Tahoma" w:hAnsi="Tahoma" w:cs="Tahoma"/>
                <w:sz w:val="22"/>
                <w:szCs w:val="22"/>
              </w:rPr>
              <w:t xml:space="preserve"> komponentų instaliavimo ir konfigūravimo; </w:t>
            </w:r>
          </w:p>
          <w:p w14:paraId="0B8E97D1" w14:textId="39745E2E" w:rsidR="005E35B3" w:rsidRPr="00625C3C" w:rsidRDefault="71E4ADDA" w:rsidP="00757DE7">
            <w:pPr>
              <w:pStyle w:val="TekstasNr11"/>
              <w:numPr>
                <w:ilvl w:val="0"/>
                <w:numId w:val="112"/>
              </w:numPr>
              <w:tabs>
                <w:tab w:val="clear" w:pos="1134"/>
              </w:tabs>
              <w:spacing w:after="0" w:line="240" w:lineRule="auto"/>
              <w:rPr>
                <w:rFonts w:ascii="Tahoma" w:hAnsi="Tahoma" w:cs="Tahoma"/>
                <w:sz w:val="22"/>
                <w:szCs w:val="22"/>
              </w:rPr>
            </w:pPr>
            <w:r w:rsidRPr="7CCF9430">
              <w:rPr>
                <w:rFonts w:ascii="Tahoma" w:hAnsi="Tahoma" w:cs="Tahoma"/>
                <w:sz w:val="22"/>
                <w:szCs w:val="22"/>
              </w:rPr>
              <w:t>V</w:t>
            </w:r>
            <w:r w:rsidR="08414C0E" w:rsidRPr="7CCF9430">
              <w:rPr>
                <w:rFonts w:ascii="Tahoma" w:hAnsi="Tahoma" w:cs="Tahoma"/>
                <w:sz w:val="22"/>
                <w:szCs w:val="22"/>
              </w:rPr>
              <w:t>isų</w:t>
            </w:r>
            <w:r w:rsidR="005E35B3" w:rsidRPr="00625C3C">
              <w:rPr>
                <w:rFonts w:ascii="Tahoma" w:hAnsi="Tahoma" w:cs="Tahoma"/>
                <w:sz w:val="22"/>
                <w:szCs w:val="22"/>
              </w:rPr>
              <w:t xml:space="preserve"> būtinų sistemos duomenų migravimo (suvedimo) bei perteklinių (bandomajai eksploatacijai nereikalingų) duomenų pašalinimo.</w:t>
            </w:r>
          </w:p>
        </w:tc>
      </w:tr>
      <w:tr w:rsidR="005E35B3" w:rsidRPr="00625C3C" w14:paraId="01F5313B" w14:textId="77777777">
        <w:trPr>
          <w:trHeight w:val="285"/>
        </w:trPr>
        <w:tc>
          <w:tcPr>
            <w:tcW w:w="1410" w:type="dxa"/>
            <w:tcMar>
              <w:left w:w="105" w:type="dxa"/>
              <w:right w:w="105" w:type="dxa"/>
            </w:tcMar>
          </w:tcPr>
          <w:p w14:paraId="0794BB12"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6FD96499" w14:textId="3598457C" w:rsidR="005E35B3" w:rsidRPr="00625C3C" w:rsidRDefault="000859C1">
            <w:pPr>
              <w:pStyle w:val="TekstasNr"/>
              <w:numPr>
                <w:ilvl w:val="0"/>
                <w:numId w:val="0"/>
              </w:numPr>
              <w:tabs>
                <w:tab w:val="clear" w:pos="1134"/>
              </w:tabs>
              <w:spacing w:after="0" w:line="240" w:lineRule="auto"/>
              <w:rPr>
                <w:rFonts w:ascii="Tahoma" w:hAnsi="Tahoma" w:cs="Tahoma"/>
                <w:sz w:val="22"/>
                <w:szCs w:val="22"/>
              </w:rPr>
            </w:pPr>
            <w:r w:rsidRPr="000859C1">
              <w:rPr>
                <w:rFonts w:ascii="Tahoma" w:hAnsi="Tahoma" w:cs="Tahoma"/>
                <w:sz w:val="22"/>
                <w:szCs w:val="22"/>
              </w:rPr>
              <w:t>Perkančioji organizacija</w:t>
            </w:r>
            <w:r w:rsidR="00461768">
              <w:rPr>
                <w:rFonts w:ascii="Tahoma" w:hAnsi="Tahoma" w:cs="Tahoma"/>
                <w:sz w:val="22"/>
                <w:szCs w:val="22"/>
              </w:rPr>
              <w:t xml:space="preserve"> </w:t>
            </w:r>
            <w:r w:rsidR="005E35B3" w:rsidRPr="00625C3C">
              <w:rPr>
                <w:rFonts w:ascii="Tahoma" w:hAnsi="Tahoma" w:cs="Tahoma"/>
                <w:sz w:val="22"/>
                <w:szCs w:val="22"/>
              </w:rPr>
              <w:t>užtikrina sistemos veikimą visos bandomosios eksploatacijos metu, jeigu nebus sutarta kitaip.</w:t>
            </w:r>
          </w:p>
        </w:tc>
      </w:tr>
      <w:tr w:rsidR="005E35B3" w:rsidRPr="00625C3C" w14:paraId="54C260EF" w14:textId="77777777">
        <w:trPr>
          <w:trHeight w:val="285"/>
        </w:trPr>
        <w:tc>
          <w:tcPr>
            <w:tcW w:w="1410" w:type="dxa"/>
            <w:tcMar>
              <w:left w:w="105" w:type="dxa"/>
              <w:right w:w="105" w:type="dxa"/>
            </w:tcMar>
          </w:tcPr>
          <w:p w14:paraId="366E4A6C"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4029EE99" w14:textId="77777777" w:rsidR="005E35B3" w:rsidRPr="00625C3C" w:rsidRDefault="005E35B3">
            <w:pPr>
              <w:pStyle w:val="TekstasNr"/>
              <w:numPr>
                <w:ilvl w:val="0"/>
                <w:numId w:val="0"/>
              </w:numPr>
              <w:tabs>
                <w:tab w:val="clear" w:pos="1134"/>
              </w:tabs>
              <w:spacing w:after="0" w:line="240" w:lineRule="auto"/>
              <w:rPr>
                <w:rFonts w:ascii="Tahoma" w:hAnsi="Tahoma" w:cs="Tahoma"/>
                <w:sz w:val="22"/>
                <w:szCs w:val="22"/>
              </w:rPr>
            </w:pPr>
            <w:r w:rsidRPr="00625C3C">
              <w:rPr>
                <w:rFonts w:ascii="Tahoma" w:hAnsi="Tahoma" w:cs="Tahoma"/>
                <w:sz w:val="22"/>
                <w:szCs w:val="22"/>
              </w:rPr>
              <w:t xml:space="preserve">Bandomosios eksploatacijos metu turi būti vykdomas identifikuotų klaidų (problemų) registravimas ir šalinimas: </w:t>
            </w:r>
          </w:p>
          <w:p w14:paraId="23B33A80" w14:textId="77777777" w:rsidR="005E35B3" w:rsidRPr="00625C3C" w:rsidRDefault="005E35B3" w:rsidP="00757DE7">
            <w:pPr>
              <w:pStyle w:val="TekstasNr11"/>
              <w:numPr>
                <w:ilvl w:val="0"/>
                <w:numId w:val="113"/>
              </w:numPr>
              <w:tabs>
                <w:tab w:val="clear" w:pos="1134"/>
                <w:tab w:val="clear" w:pos="1560"/>
                <w:tab w:val="left" w:pos="567"/>
              </w:tabs>
              <w:spacing w:line="240" w:lineRule="auto"/>
              <w:rPr>
                <w:rFonts w:ascii="Tahoma" w:hAnsi="Tahoma" w:cs="Tahoma"/>
                <w:sz w:val="22"/>
                <w:szCs w:val="22"/>
              </w:rPr>
            </w:pPr>
            <w:r w:rsidRPr="00625C3C">
              <w:rPr>
                <w:rFonts w:ascii="Tahoma" w:hAnsi="Tahoma" w:cs="Tahoma"/>
                <w:sz w:val="22"/>
                <w:szCs w:val="22"/>
              </w:rPr>
              <w:t xml:space="preserve">Klaidos turi būti registruojamos Perkančiosios organizacijos klaidų sekimo įrankyje – JIRA. </w:t>
            </w:r>
          </w:p>
          <w:p w14:paraId="2DD80EF4" w14:textId="7123ED0A" w:rsidR="005E35B3" w:rsidRPr="00625C3C" w:rsidRDefault="001971D0" w:rsidP="00757DE7">
            <w:pPr>
              <w:pStyle w:val="TekstasNr11"/>
              <w:numPr>
                <w:ilvl w:val="0"/>
                <w:numId w:val="113"/>
              </w:numPr>
              <w:tabs>
                <w:tab w:val="clear" w:pos="1134"/>
                <w:tab w:val="left" w:pos="567"/>
              </w:tabs>
              <w:spacing w:after="0" w:line="240" w:lineRule="auto"/>
              <w:rPr>
                <w:rFonts w:ascii="Tahoma" w:hAnsi="Tahoma" w:cs="Tahoma"/>
                <w:sz w:val="22"/>
                <w:szCs w:val="22"/>
              </w:rPr>
            </w:pPr>
            <w:r>
              <w:rPr>
                <w:rFonts w:ascii="Tahoma" w:hAnsi="Tahoma" w:cs="Tahoma"/>
                <w:sz w:val="22"/>
                <w:szCs w:val="22"/>
              </w:rPr>
              <w:t>Tiekėjas</w:t>
            </w:r>
            <w:r w:rsidR="005E35B3" w:rsidRPr="00625C3C">
              <w:rPr>
                <w:rFonts w:ascii="Tahoma" w:hAnsi="Tahoma" w:cs="Tahoma"/>
                <w:sz w:val="22"/>
                <w:szCs w:val="22"/>
              </w:rPr>
              <w:t xml:space="preserve"> privalo nedelsiant per bandomosios eksploatacijos plane numatytus terminus pašalinti sistemos trūkumus atsižvelgiant į užregistruotas bandomosios eksploatacijos problemų registre klaidas.</w:t>
            </w:r>
          </w:p>
        </w:tc>
      </w:tr>
      <w:tr w:rsidR="005E35B3" w:rsidRPr="00625C3C" w14:paraId="2F3AF0A4" w14:textId="77777777">
        <w:trPr>
          <w:trHeight w:val="285"/>
        </w:trPr>
        <w:tc>
          <w:tcPr>
            <w:tcW w:w="1410" w:type="dxa"/>
            <w:tcMar>
              <w:left w:w="105" w:type="dxa"/>
              <w:right w:w="105" w:type="dxa"/>
            </w:tcMar>
          </w:tcPr>
          <w:p w14:paraId="400D96CD"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645F187A" w14:textId="438A8626" w:rsidR="005E35B3" w:rsidRPr="00625C3C" w:rsidRDefault="005E35B3">
            <w:pPr>
              <w:pStyle w:val="TekstasNr"/>
              <w:numPr>
                <w:ilvl w:val="0"/>
                <w:numId w:val="0"/>
              </w:numPr>
              <w:tabs>
                <w:tab w:val="clear" w:pos="1134"/>
              </w:tabs>
              <w:spacing w:after="0" w:line="240" w:lineRule="auto"/>
              <w:rPr>
                <w:rFonts w:ascii="Tahoma" w:hAnsi="Tahoma" w:cs="Tahoma"/>
                <w:sz w:val="22"/>
                <w:szCs w:val="22"/>
              </w:rPr>
            </w:pPr>
            <w:r w:rsidRPr="00625C3C">
              <w:rPr>
                <w:rFonts w:ascii="Tahoma" w:hAnsi="Tahoma" w:cs="Tahoma"/>
                <w:sz w:val="22"/>
                <w:szCs w:val="22"/>
              </w:rPr>
              <w:t xml:space="preserve">Pasibaigus bandomajai eksploatacijai Paslaugų </w:t>
            </w:r>
            <w:r w:rsidR="001971D0">
              <w:rPr>
                <w:rFonts w:ascii="Tahoma" w:hAnsi="Tahoma" w:cs="Tahoma"/>
                <w:sz w:val="22"/>
                <w:szCs w:val="22"/>
              </w:rPr>
              <w:t>Tiekėjas</w:t>
            </w:r>
            <w:r w:rsidRPr="00625C3C">
              <w:rPr>
                <w:rFonts w:ascii="Tahoma" w:hAnsi="Tahoma" w:cs="Tahoma"/>
                <w:sz w:val="22"/>
                <w:szCs w:val="22"/>
              </w:rPr>
              <w:t xml:space="preserve"> turi parengti bandomosios eksploatacijos ataskaitą, kurioje būtų pateikta rastų ir ištaisytų klaidų suvestinė, pateikiama informacija apie kitas bandomosios eksploatacijos metu įgyvendintas veiklas.</w:t>
            </w:r>
          </w:p>
        </w:tc>
      </w:tr>
      <w:tr w:rsidR="005E35B3" w:rsidRPr="00625C3C" w14:paraId="55FC833B" w14:textId="77777777">
        <w:trPr>
          <w:trHeight w:val="285"/>
        </w:trPr>
        <w:tc>
          <w:tcPr>
            <w:tcW w:w="1410" w:type="dxa"/>
            <w:tcMar>
              <w:left w:w="105" w:type="dxa"/>
              <w:right w:w="105" w:type="dxa"/>
            </w:tcMar>
          </w:tcPr>
          <w:p w14:paraId="032E81C6"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2A353344" w14:textId="1F262177" w:rsidR="005E35B3" w:rsidRPr="00625C3C" w:rsidRDefault="00016380">
            <w:pPr>
              <w:pStyle w:val="TekstasNr"/>
              <w:numPr>
                <w:ilvl w:val="0"/>
                <w:numId w:val="0"/>
              </w:numPr>
              <w:tabs>
                <w:tab w:val="clear" w:pos="1134"/>
              </w:tabs>
              <w:spacing w:after="0" w:line="240" w:lineRule="auto"/>
              <w:rPr>
                <w:rFonts w:ascii="Tahoma" w:hAnsi="Tahoma" w:cs="Tahoma"/>
                <w:sz w:val="22"/>
                <w:szCs w:val="22"/>
              </w:rPr>
            </w:pPr>
            <w:r w:rsidRPr="00625C3C">
              <w:rPr>
                <w:rFonts w:ascii="Tahoma" w:hAnsi="Tahoma" w:cs="Tahoma"/>
                <w:sz w:val="22"/>
                <w:szCs w:val="22"/>
              </w:rPr>
              <w:t>P</w:t>
            </w:r>
            <w:r>
              <w:rPr>
                <w:rFonts w:ascii="Tahoma" w:hAnsi="Tahoma" w:cs="Tahoma"/>
                <w:sz w:val="22"/>
                <w:szCs w:val="22"/>
              </w:rPr>
              <w:t>erkančioji</w:t>
            </w:r>
            <w:r w:rsidR="00AE3671">
              <w:rPr>
                <w:rFonts w:ascii="Tahoma" w:hAnsi="Tahoma" w:cs="Tahoma"/>
                <w:sz w:val="22"/>
                <w:szCs w:val="22"/>
              </w:rPr>
              <w:t xml:space="preserve"> </w:t>
            </w:r>
            <w:r w:rsidR="000859C1">
              <w:rPr>
                <w:rFonts w:ascii="Tahoma" w:hAnsi="Tahoma" w:cs="Tahoma"/>
                <w:sz w:val="22"/>
                <w:szCs w:val="22"/>
              </w:rPr>
              <w:t>organizacija</w:t>
            </w:r>
            <w:r w:rsidR="005E35B3" w:rsidRPr="00625C3C">
              <w:rPr>
                <w:rFonts w:ascii="Tahoma" w:hAnsi="Tahoma" w:cs="Tahoma"/>
                <w:sz w:val="22"/>
                <w:szCs w:val="22"/>
              </w:rPr>
              <w:t xml:space="preserve"> pradės Sistemos priėmimo veiklas tik tada, kai Sistema tenkins bandomosios eksploatacijos plane apibrėžtus priėmimo kriterijus.</w:t>
            </w:r>
          </w:p>
        </w:tc>
      </w:tr>
    </w:tbl>
    <w:p w14:paraId="534362DF" w14:textId="77777777" w:rsidR="005E35B3" w:rsidRDefault="005E35B3" w:rsidP="005E35B3">
      <w:pPr>
        <w:pStyle w:val="TekstasNr111"/>
      </w:pPr>
      <w:bookmarkStart w:id="177" w:name="_Toc144274566"/>
    </w:p>
    <w:p w14:paraId="5B34E931" w14:textId="77777777" w:rsidR="005E35B3" w:rsidRPr="0031704F" w:rsidRDefault="005E35B3" w:rsidP="005E35B3">
      <w:pPr>
        <w:pStyle w:val="Heading2"/>
      </w:pPr>
      <w:bookmarkStart w:id="178" w:name="_Toc190723959"/>
      <w:bookmarkStart w:id="179" w:name="_Toc195777045"/>
      <w:r w:rsidRPr="0031704F">
        <w:t>Reikalavimai Sistemos priėmimui</w:t>
      </w:r>
      <w:bookmarkEnd w:id="177"/>
      <w:bookmarkEnd w:id="178"/>
      <w:bookmarkEnd w:id="179"/>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410"/>
        <w:gridCol w:w="8212"/>
      </w:tblGrid>
      <w:tr w:rsidR="005E35B3" w:rsidRPr="00625C3C" w14:paraId="192121D8" w14:textId="77777777">
        <w:trPr>
          <w:trHeight w:val="285"/>
          <w:tblHeader/>
        </w:trPr>
        <w:tc>
          <w:tcPr>
            <w:tcW w:w="1410" w:type="dxa"/>
            <w:shd w:val="clear" w:color="auto" w:fill="6BA1F1"/>
            <w:tcMar>
              <w:left w:w="105" w:type="dxa"/>
              <w:right w:w="105" w:type="dxa"/>
            </w:tcMar>
            <w:vAlign w:val="center"/>
          </w:tcPr>
          <w:p w14:paraId="17E2D106"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Nr.</w:t>
            </w:r>
          </w:p>
        </w:tc>
        <w:tc>
          <w:tcPr>
            <w:tcW w:w="8212" w:type="dxa"/>
            <w:shd w:val="clear" w:color="auto" w:fill="6BA1F1"/>
            <w:tcMar>
              <w:left w:w="105" w:type="dxa"/>
              <w:right w:w="105" w:type="dxa"/>
            </w:tcMar>
            <w:vAlign w:val="center"/>
          </w:tcPr>
          <w:p w14:paraId="73798CF2"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Aprašymas</w:t>
            </w:r>
          </w:p>
        </w:tc>
      </w:tr>
      <w:tr w:rsidR="005E35B3" w:rsidRPr="00625C3C" w14:paraId="3E0C54A2" w14:textId="77777777">
        <w:trPr>
          <w:trHeight w:val="285"/>
        </w:trPr>
        <w:tc>
          <w:tcPr>
            <w:tcW w:w="1410" w:type="dxa"/>
            <w:tcMar>
              <w:left w:w="105" w:type="dxa"/>
              <w:right w:w="105" w:type="dxa"/>
            </w:tcMar>
          </w:tcPr>
          <w:p w14:paraId="271C0DBF"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7A482DA7" w14:textId="77777777" w:rsidR="005E35B3" w:rsidRPr="00625C3C" w:rsidRDefault="005E35B3">
            <w:pPr>
              <w:pStyle w:val="TekstasNr"/>
              <w:numPr>
                <w:ilvl w:val="0"/>
                <w:numId w:val="0"/>
              </w:numPr>
              <w:tabs>
                <w:tab w:val="clear" w:pos="1134"/>
                <w:tab w:val="left" w:pos="540"/>
              </w:tabs>
              <w:spacing w:after="0" w:line="240" w:lineRule="auto"/>
              <w:rPr>
                <w:rFonts w:ascii="Tahoma" w:hAnsi="Tahoma" w:cs="Tahoma"/>
                <w:sz w:val="22"/>
                <w:szCs w:val="22"/>
              </w:rPr>
            </w:pPr>
            <w:r w:rsidRPr="00625C3C">
              <w:rPr>
                <w:rFonts w:ascii="Tahoma" w:hAnsi="Tahoma" w:cs="Tahoma"/>
                <w:sz w:val="22"/>
                <w:szCs w:val="22"/>
              </w:rPr>
              <w:t>Galutinis Sistemos ar atskirų Sistemos komponentų priėmimas bus vykdomas pasibaigus bandomajai eksploatacijai, t. y. priėmimas galės būti vykdomas tik tada, kai bus pasiekti bandomosios eksploatacijos priėmimo kriterijai.</w:t>
            </w:r>
          </w:p>
        </w:tc>
      </w:tr>
      <w:tr w:rsidR="005E35B3" w:rsidRPr="00625C3C" w14:paraId="2FADBE6F" w14:textId="77777777">
        <w:trPr>
          <w:trHeight w:val="285"/>
        </w:trPr>
        <w:tc>
          <w:tcPr>
            <w:tcW w:w="1410" w:type="dxa"/>
            <w:tcMar>
              <w:left w:w="105" w:type="dxa"/>
              <w:right w:w="105" w:type="dxa"/>
            </w:tcMar>
          </w:tcPr>
          <w:p w14:paraId="7A179327"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75754A3B" w14:textId="77A866F2" w:rsidR="005E35B3" w:rsidRPr="00625C3C" w:rsidRDefault="001971D0">
            <w:pPr>
              <w:pStyle w:val="TekstasNr"/>
              <w:numPr>
                <w:ilvl w:val="0"/>
                <w:numId w:val="0"/>
              </w:numPr>
              <w:tabs>
                <w:tab w:val="clear" w:pos="1134"/>
                <w:tab w:val="left" w:pos="540"/>
              </w:tabs>
              <w:spacing w:after="0" w:line="240" w:lineRule="auto"/>
              <w:rPr>
                <w:rFonts w:ascii="Tahoma" w:eastAsiaTheme="minorEastAsia" w:hAnsi="Tahoma" w:cs="Tahoma"/>
                <w:sz w:val="22"/>
                <w:szCs w:val="22"/>
              </w:rPr>
            </w:pPr>
            <w:r>
              <w:rPr>
                <w:rFonts w:ascii="Tahoma" w:hAnsi="Tahoma" w:cs="Tahoma"/>
                <w:sz w:val="22"/>
                <w:szCs w:val="22"/>
              </w:rPr>
              <w:t>Tiekėjas</w:t>
            </w:r>
            <w:r w:rsidR="005E35B3" w:rsidRPr="00625C3C">
              <w:rPr>
                <w:rFonts w:ascii="Tahoma" w:hAnsi="Tahoma" w:cs="Tahoma"/>
                <w:sz w:val="22"/>
                <w:szCs w:val="22"/>
              </w:rPr>
              <w:t xml:space="preserve"> privalo prieš priduodamas Sistemą Perkančiąja organizacijai pateikti galutines dokumentacijos ir Sistemos išeities kodo versijas, jeigu jos buvo pakeistos nuo paskutinio pridavimo.</w:t>
            </w:r>
          </w:p>
        </w:tc>
      </w:tr>
      <w:tr w:rsidR="005E35B3" w:rsidRPr="00625C3C" w14:paraId="19178121" w14:textId="77777777">
        <w:trPr>
          <w:trHeight w:val="285"/>
        </w:trPr>
        <w:tc>
          <w:tcPr>
            <w:tcW w:w="1410" w:type="dxa"/>
            <w:tcMar>
              <w:left w:w="105" w:type="dxa"/>
              <w:right w:w="105" w:type="dxa"/>
            </w:tcMar>
          </w:tcPr>
          <w:p w14:paraId="6C3B9997"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4580164A" w14:textId="77777777" w:rsidR="005E35B3" w:rsidRPr="00625C3C" w:rsidRDefault="005E35B3">
            <w:pPr>
              <w:pStyle w:val="TekstasNr"/>
              <w:numPr>
                <w:ilvl w:val="0"/>
                <w:numId w:val="0"/>
              </w:numPr>
              <w:tabs>
                <w:tab w:val="clear" w:pos="1134"/>
                <w:tab w:val="left" w:pos="540"/>
              </w:tabs>
              <w:spacing w:after="0" w:line="240" w:lineRule="auto"/>
              <w:rPr>
                <w:rFonts w:ascii="Tahoma" w:hAnsi="Tahoma" w:cs="Tahoma"/>
                <w:sz w:val="22"/>
                <w:szCs w:val="22"/>
              </w:rPr>
            </w:pPr>
            <w:r w:rsidRPr="00625C3C">
              <w:rPr>
                <w:rFonts w:ascii="Tahoma" w:hAnsi="Tahoma" w:cs="Tahoma"/>
                <w:sz w:val="22"/>
                <w:szCs w:val="22"/>
              </w:rPr>
              <w:t>Siekiant užtikrinti sklandų Pirkimo tęstinumą:</w:t>
            </w:r>
          </w:p>
          <w:p w14:paraId="5DE3E607" w14:textId="2E07E9E3" w:rsidR="005E35B3" w:rsidRPr="00625C3C" w:rsidRDefault="001971D0" w:rsidP="00757DE7">
            <w:pPr>
              <w:pStyle w:val="TekstasNr"/>
              <w:numPr>
                <w:ilvl w:val="0"/>
                <w:numId w:val="114"/>
              </w:numPr>
              <w:tabs>
                <w:tab w:val="clear" w:pos="1134"/>
              </w:tabs>
              <w:spacing w:after="0" w:line="240" w:lineRule="auto"/>
              <w:rPr>
                <w:rFonts w:ascii="Tahoma" w:hAnsi="Tahoma" w:cs="Tahoma"/>
                <w:sz w:val="22"/>
                <w:szCs w:val="22"/>
              </w:rPr>
            </w:pPr>
            <w:r>
              <w:rPr>
                <w:rFonts w:ascii="Tahoma" w:hAnsi="Tahoma" w:cs="Tahoma"/>
                <w:sz w:val="22"/>
                <w:szCs w:val="22"/>
              </w:rPr>
              <w:t>Tiekėjas</w:t>
            </w:r>
            <w:r w:rsidR="005E35B3" w:rsidRPr="00625C3C">
              <w:rPr>
                <w:rFonts w:ascii="Tahoma" w:hAnsi="Tahoma" w:cs="Tahoma"/>
                <w:sz w:val="22"/>
                <w:szCs w:val="22"/>
              </w:rPr>
              <w:t>, nepažeidžiant autoriaus teisių turėtojo ar trečiųjų šalių intelektinės nuosavybės teisių, sutartimi perduoda Perkančiąja organizacijai autorių turtines teises į pagal užsakymą sukurtą programinę įrangą ir parengtus projektinius dokumentus, įskaitant, bet neapsiribojant, teisę neribotą laiką ir be papildomo atlygio naudoti sukurtą programinę įrangą; teisę daryti sukurtos programinės įrangos kopijas; teisę modifikuoti ir toliau plėtoti sukurtą programinę įrangą; teisę perkelti programinę įrangą į kitą technologinę platformą; teisę naudoti ir keisti jai sukurtos programinės įrangos pradinį kodą (mašininės kalbos pradinius tekstus);</w:t>
            </w:r>
          </w:p>
          <w:p w14:paraId="0AFC8FE2" w14:textId="6B4E05F0" w:rsidR="005E35B3" w:rsidRPr="00625C3C" w:rsidRDefault="79358444" w:rsidP="00757DE7">
            <w:pPr>
              <w:pStyle w:val="TekstasNr"/>
              <w:numPr>
                <w:ilvl w:val="0"/>
                <w:numId w:val="114"/>
              </w:numPr>
              <w:tabs>
                <w:tab w:val="clear" w:pos="1134"/>
              </w:tabs>
              <w:spacing w:after="0" w:line="240" w:lineRule="auto"/>
              <w:rPr>
                <w:rFonts w:ascii="Tahoma" w:hAnsi="Tahoma" w:cs="Tahoma"/>
                <w:sz w:val="22"/>
                <w:szCs w:val="22"/>
              </w:rPr>
            </w:pPr>
            <w:r w:rsidRPr="7CCF9430">
              <w:rPr>
                <w:rFonts w:ascii="Tahoma" w:hAnsi="Tahoma" w:cs="Tahoma"/>
                <w:sz w:val="22"/>
                <w:szCs w:val="22"/>
              </w:rPr>
              <w:t>J</w:t>
            </w:r>
            <w:r w:rsidR="08414C0E" w:rsidRPr="7CCF9430">
              <w:rPr>
                <w:rFonts w:ascii="Tahoma" w:hAnsi="Tahoma" w:cs="Tahoma"/>
                <w:sz w:val="22"/>
                <w:szCs w:val="22"/>
              </w:rPr>
              <w:t>eigu</w:t>
            </w:r>
            <w:r w:rsidR="005E35B3" w:rsidRPr="00625C3C">
              <w:rPr>
                <w:rFonts w:ascii="Tahoma" w:hAnsi="Tahoma" w:cs="Tahoma"/>
                <w:sz w:val="22"/>
                <w:szCs w:val="22"/>
              </w:rPr>
              <w:t xml:space="preserve"> Projekte sukurtoje programinėje įrangoje panaudota kita autoriaus teisių turėtojo ar trečiųjų šalių programinė įranga, kuri integruota į pagal užsakymą sukurtą programinę įrangą ar kitaip susieta su atliktu užsakymu ir autoriaus turtinių teisių į sukurtą programinę įrangą ar parengtus projektinius dokumentus, jos perdavimas Perkančiąja organizacijai neturi apriboti šias teises perdavusio Ti</w:t>
            </w:r>
            <w:r w:rsidR="00843D62">
              <w:rPr>
                <w:rFonts w:ascii="Tahoma" w:hAnsi="Tahoma" w:cs="Tahoma"/>
                <w:sz w:val="22"/>
                <w:szCs w:val="22"/>
              </w:rPr>
              <w:t>e</w:t>
            </w:r>
            <w:r w:rsidR="005E35B3" w:rsidRPr="00625C3C">
              <w:rPr>
                <w:rFonts w:ascii="Tahoma" w:hAnsi="Tahoma" w:cs="Tahoma"/>
                <w:sz w:val="22"/>
                <w:szCs w:val="22"/>
              </w:rPr>
              <w:t>kėjo teisės be atskiro Perkančiosios organizacijos sutikimo toliau vystyti, tobulinti, platinti ir atlikti kitus reikiamus veiksmus su sukurta programine įranga ar parengtais projektiniais dokumentais;</w:t>
            </w:r>
          </w:p>
          <w:p w14:paraId="162895D0" w14:textId="1AC61521" w:rsidR="005E35B3" w:rsidRPr="00625C3C" w:rsidRDefault="11C2022F" w:rsidP="00757DE7">
            <w:pPr>
              <w:pStyle w:val="TekstasNr"/>
              <w:numPr>
                <w:ilvl w:val="0"/>
                <w:numId w:val="114"/>
              </w:numPr>
              <w:tabs>
                <w:tab w:val="clear" w:pos="1134"/>
              </w:tabs>
              <w:spacing w:after="0" w:line="240" w:lineRule="auto"/>
              <w:rPr>
                <w:rFonts w:ascii="Tahoma" w:hAnsi="Tahoma" w:cs="Tahoma"/>
                <w:sz w:val="22"/>
                <w:szCs w:val="22"/>
              </w:rPr>
            </w:pPr>
            <w:r w:rsidRPr="7CCF9430">
              <w:rPr>
                <w:rFonts w:ascii="Tahoma" w:hAnsi="Tahoma" w:cs="Tahoma"/>
                <w:sz w:val="22"/>
                <w:szCs w:val="22"/>
              </w:rPr>
              <w:t>K</w:t>
            </w:r>
            <w:r w:rsidR="08414C0E" w:rsidRPr="7CCF9430">
              <w:rPr>
                <w:rFonts w:ascii="Tahoma" w:hAnsi="Tahoma" w:cs="Tahoma"/>
                <w:sz w:val="22"/>
                <w:szCs w:val="22"/>
              </w:rPr>
              <w:t>artu</w:t>
            </w:r>
            <w:r w:rsidR="005E35B3" w:rsidRPr="00625C3C">
              <w:rPr>
                <w:rFonts w:ascii="Tahoma" w:hAnsi="Tahoma" w:cs="Tahoma"/>
                <w:sz w:val="22"/>
                <w:szCs w:val="22"/>
              </w:rPr>
              <w:t xml:space="preserve"> su kompiuterine programa, kaip ši sąvoka apibrėžta LR autorių teisių ir gretutinių teisių įstatyme, Perkančiąja organizacijai perduodamas ir programos išeitinis kodas. Kompiuterių programos autoriaus asmeninės neturtinės teisės negali būti naudojamos tokiu būdu, kuris suvaržytų autorių turtinių teisių į šią kompiuterinę programą turėtojo teises, tarp jų ir teisę savo nuožiūra adaptuoti, keisti ir neatlygintinai platinti šiuos kūrinius. Šiame punkte numatytos autorių turtinės teisės, vadovaujantis Autorių teisių ir gretutinių teisių įstatymo ir Valstybės informacinių išteklių valdymo įstatymo 12 str. nuostatomis,</w:t>
            </w:r>
            <w:r w:rsidR="00461768">
              <w:rPr>
                <w:rFonts w:ascii="Tahoma" w:hAnsi="Tahoma" w:cs="Tahoma"/>
                <w:sz w:val="22"/>
                <w:szCs w:val="22"/>
              </w:rPr>
              <w:t xml:space="preserve"> </w:t>
            </w:r>
            <w:r w:rsidR="005E35B3" w:rsidRPr="00625C3C">
              <w:rPr>
                <w:rFonts w:ascii="Tahoma" w:hAnsi="Tahoma" w:cs="Tahoma"/>
                <w:sz w:val="22"/>
                <w:szCs w:val="22"/>
              </w:rPr>
              <w:t>perduodamos ir suteikiamos LR ir ES šalių teritorijoje neribotam laikui;</w:t>
            </w:r>
          </w:p>
          <w:p w14:paraId="2E0815B2" w14:textId="430EB058" w:rsidR="005E35B3" w:rsidRPr="00625C3C" w:rsidRDefault="001971D0" w:rsidP="00757DE7">
            <w:pPr>
              <w:pStyle w:val="TekstasNr"/>
              <w:numPr>
                <w:ilvl w:val="0"/>
                <w:numId w:val="114"/>
              </w:numPr>
              <w:tabs>
                <w:tab w:val="clear" w:pos="1134"/>
              </w:tabs>
              <w:spacing w:after="0" w:line="240" w:lineRule="auto"/>
              <w:rPr>
                <w:rFonts w:ascii="Tahoma" w:hAnsi="Tahoma" w:cs="Tahoma"/>
                <w:sz w:val="22"/>
                <w:szCs w:val="22"/>
              </w:rPr>
            </w:pPr>
            <w:r>
              <w:rPr>
                <w:rFonts w:ascii="Tahoma" w:hAnsi="Tahoma" w:cs="Tahoma"/>
                <w:sz w:val="22"/>
                <w:szCs w:val="22"/>
              </w:rPr>
              <w:t>Tiekėjas</w:t>
            </w:r>
            <w:r w:rsidR="005E35B3" w:rsidRPr="00625C3C">
              <w:rPr>
                <w:rFonts w:ascii="Tahoma" w:hAnsi="Tahoma" w:cs="Tahoma"/>
                <w:sz w:val="22"/>
                <w:szCs w:val="22"/>
              </w:rPr>
              <w:t xml:space="preserve"> turi perduoti Perkančiąja organizacijai Pirkimo metu sukurtą Sistemos programinę įrangą ir jos išeitinį kodą ar atskirų Sistemos komponentų paslaugų priėmimo – perdavimo akto pasirašymo datai;</w:t>
            </w:r>
          </w:p>
          <w:p w14:paraId="07350BEF" w14:textId="1E3BC52D" w:rsidR="005E35B3" w:rsidRPr="00625C3C" w:rsidRDefault="001971D0" w:rsidP="00757DE7">
            <w:pPr>
              <w:pStyle w:val="TekstasNr"/>
              <w:numPr>
                <w:ilvl w:val="0"/>
                <w:numId w:val="114"/>
              </w:numPr>
              <w:tabs>
                <w:tab w:val="clear" w:pos="1134"/>
              </w:tabs>
              <w:spacing w:after="0" w:line="240" w:lineRule="auto"/>
              <w:rPr>
                <w:rFonts w:ascii="Tahoma" w:hAnsi="Tahoma" w:cs="Tahoma"/>
                <w:sz w:val="22"/>
                <w:szCs w:val="22"/>
              </w:rPr>
            </w:pPr>
            <w:r>
              <w:rPr>
                <w:rFonts w:ascii="Tahoma" w:hAnsi="Tahoma" w:cs="Tahoma"/>
                <w:sz w:val="22"/>
                <w:szCs w:val="22"/>
              </w:rPr>
              <w:t>Tiekėjas</w:t>
            </w:r>
            <w:r w:rsidR="005E35B3" w:rsidRPr="00625C3C">
              <w:rPr>
                <w:rFonts w:ascii="Tahoma" w:hAnsi="Tahoma" w:cs="Tahoma"/>
                <w:sz w:val="22"/>
                <w:szCs w:val="22"/>
              </w:rPr>
              <w:t xml:space="preserve"> neturi teisės atskleisti jokios su paslaugų teikimu susijusios informacijos trečiosioms šalims be Perkančiosios organizacijos raštiško leidimo arba jei to reikalauja įstatymai.</w:t>
            </w:r>
          </w:p>
        </w:tc>
      </w:tr>
    </w:tbl>
    <w:p w14:paraId="35C19665" w14:textId="77777777" w:rsidR="005E35B3" w:rsidRDefault="005E35B3" w:rsidP="005E35B3">
      <w:pPr>
        <w:pStyle w:val="TekstasNr11"/>
      </w:pPr>
      <w:bookmarkStart w:id="180" w:name="_Toc144274567"/>
    </w:p>
    <w:p w14:paraId="5EB37E80" w14:textId="77777777" w:rsidR="005E35B3" w:rsidRPr="0031704F" w:rsidRDefault="005E35B3" w:rsidP="005E35B3">
      <w:pPr>
        <w:pStyle w:val="Heading2"/>
      </w:pPr>
      <w:bookmarkStart w:id="181" w:name="_Toc190723960"/>
      <w:bookmarkStart w:id="182" w:name="_Toc195777046"/>
      <w:r w:rsidRPr="0031704F">
        <w:t>Reikalavimai garantinei priežiūrai</w:t>
      </w:r>
      <w:bookmarkStart w:id="183" w:name="_Toc352234921"/>
      <w:bookmarkStart w:id="184" w:name="_Toc352235612"/>
      <w:bookmarkStart w:id="185" w:name="_Toc352235973"/>
      <w:bookmarkEnd w:id="180"/>
      <w:bookmarkEnd w:id="181"/>
      <w:bookmarkEnd w:id="182"/>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410"/>
        <w:gridCol w:w="8212"/>
      </w:tblGrid>
      <w:tr w:rsidR="005E35B3" w:rsidRPr="00625C3C" w14:paraId="744D7B00" w14:textId="77777777">
        <w:trPr>
          <w:trHeight w:val="285"/>
          <w:tblHeader/>
        </w:trPr>
        <w:tc>
          <w:tcPr>
            <w:tcW w:w="1410" w:type="dxa"/>
            <w:shd w:val="clear" w:color="auto" w:fill="6BA1F1"/>
            <w:tcMar>
              <w:left w:w="105" w:type="dxa"/>
              <w:right w:w="105" w:type="dxa"/>
            </w:tcMar>
            <w:vAlign w:val="center"/>
          </w:tcPr>
          <w:p w14:paraId="2708DE3A"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Nr.</w:t>
            </w:r>
          </w:p>
        </w:tc>
        <w:tc>
          <w:tcPr>
            <w:tcW w:w="8212" w:type="dxa"/>
            <w:shd w:val="clear" w:color="auto" w:fill="6BA1F1"/>
            <w:tcMar>
              <w:left w:w="105" w:type="dxa"/>
              <w:right w:w="105" w:type="dxa"/>
            </w:tcMar>
            <w:vAlign w:val="center"/>
          </w:tcPr>
          <w:p w14:paraId="1A4215DD"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Aprašymas</w:t>
            </w:r>
          </w:p>
        </w:tc>
      </w:tr>
      <w:tr w:rsidR="005E35B3" w:rsidRPr="00625C3C" w14:paraId="42DC47B7" w14:textId="77777777">
        <w:trPr>
          <w:trHeight w:val="285"/>
        </w:trPr>
        <w:tc>
          <w:tcPr>
            <w:tcW w:w="1410" w:type="dxa"/>
            <w:tcMar>
              <w:left w:w="105" w:type="dxa"/>
              <w:right w:w="105" w:type="dxa"/>
            </w:tcMar>
          </w:tcPr>
          <w:p w14:paraId="5B74A649"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251C1EF4" w14:textId="77777777" w:rsidR="005E35B3" w:rsidRPr="00625C3C" w:rsidRDefault="005E35B3">
            <w:pPr>
              <w:pStyle w:val="TekstasNr"/>
              <w:numPr>
                <w:ilvl w:val="0"/>
                <w:numId w:val="0"/>
              </w:numPr>
              <w:spacing w:after="0" w:line="240" w:lineRule="auto"/>
              <w:rPr>
                <w:rFonts w:ascii="Tahoma" w:hAnsi="Tahoma" w:cs="Tahoma"/>
                <w:sz w:val="22"/>
                <w:szCs w:val="22"/>
              </w:rPr>
            </w:pPr>
            <w:r>
              <w:rPr>
                <w:rFonts w:ascii="Tahoma" w:hAnsi="Tahoma" w:cs="Tahoma"/>
                <w:sz w:val="22"/>
                <w:szCs w:val="22"/>
              </w:rPr>
              <w:t>Garantinės priežiūros apimtis yra šio Projekto apimtyje Tiekėjo įdiegti programiniai vienetai.</w:t>
            </w:r>
          </w:p>
        </w:tc>
      </w:tr>
      <w:tr w:rsidR="005E35B3" w:rsidRPr="00625C3C" w14:paraId="752EB47D" w14:textId="77777777">
        <w:trPr>
          <w:trHeight w:val="285"/>
        </w:trPr>
        <w:tc>
          <w:tcPr>
            <w:tcW w:w="1410" w:type="dxa"/>
            <w:tcMar>
              <w:left w:w="105" w:type="dxa"/>
              <w:right w:w="105" w:type="dxa"/>
            </w:tcMar>
          </w:tcPr>
          <w:p w14:paraId="17B7FF7D"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08D1273F" w14:textId="2DF39838" w:rsidR="005E35B3" w:rsidRPr="00625C3C" w:rsidRDefault="005E35B3">
            <w:pPr>
              <w:pStyle w:val="TekstasNr"/>
              <w:numPr>
                <w:ilvl w:val="0"/>
                <w:numId w:val="0"/>
              </w:numPr>
              <w:spacing w:after="0" w:line="240" w:lineRule="auto"/>
              <w:rPr>
                <w:rFonts w:ascii="Tahoma" w:hAnsi="Tahoma" w:cs="Tahoma"/>
                <w:sz w:val="22"/>
                <w:szCs w:val="22"/>
              </w:rPr>
            </w:pPr>
            <w:r w:rsidRPr="00625C3C">
              <w:rPr>
                <w:rFonts w:ascii="Tahoma" w:hAnsi="Tahoma" w:cs="Tahoma"/>
                <w:sz w:val="22"/>
                <w:szCs w:val="22"/>
              </w:rPr>
              <w:t xml:space="preserve">Paslaugų </w:t>
            </w:r>
            <w:r w:rsidR="001971D0">
              <w:rPr>
                <w:rFonts w:ascii="Tahoma" w:hAnsi="Tahoma" w:cs="Tahoma"/>
                <w:sz w:val="22"/>
                <w:szCs w:val="22"/>
              </w:rPr>
              <w:t>Tiekėjas</w:t>
            </w:r>
            <w:r w:rsidRPr="00625C3C">
              <w:rPr>
                <w:rFonts w:ascii="Tahoma" w:hAnsi="Tahoma" w:cs="Tahoma"/>
                <w:sz w:val="22"/>
                <w:szCs w:val="22"/>
              </w:rPr>
              <w:t xml:space="preserve"> po galutinio Paslaugų perdavimo-priėmimo akto pasirašymo dienos turės:</w:t>
            </w:r>
          </w:p>
          <w:p w14:paraId="5ADB3E47" w14:textId="65A9330D" w:rsidR="005E35B3" w:rsidRPr="00FC620A" w:rsidRDefault="35509AAD" w:rsidP="00FC620A">
            <w:pPr>
              <w:pStyle w:val="TekstasNr"/>
              <w:numPr>
                <w:ilvl w:val="0"/>
                <w:numId w:val="132"/>
              </w:numPr>
              <w:spacing w:after="0" w:line="240" w:lineRule="auto"/>
              <w:rPr>
                <w:rFonts w:ascii="Tahoma" w:hAnsi="Tahoma" w:cs="Tahoma"/>
                <w:sz w:val="22"/>
                <w:szCs w:val="22"/>
              </w:rPr>
            </w:pPr>
            <w:r w:rsidRPr="00FC620A">
              <w:rPr>
                <w:rFonts w:ascii="Tahoma" w:hAnsi="Tahoma" w:cs="Tahoma"/>
                <w:sz w:val="22"/>
                <w:szCs w:val="22"/>
              </w:rPr>
              <w:t>S</w:t>
            </w:r>
            <w:r w:rsidR="08414C0E" w:rsidRPr="00FC620A">
              <w:rPr>
                <w:rFonts w:ascii="Tahoma" w:hAnsi="Tahoma" w:cs="Tahoma"/>
                <w:sz w:val="22"/>
                <w:szCs w:val="22"/>
              </w:rPr>
              <w:t>uteikti</w:t>
            </w:r>
            <w:r w:rsidR="005E35B3" w:rsidRPr="00FC620A">
              <w:rPr>
                <w:rFonts w:ascii="Tahoma" w:hAnsi="Tahoma" w:cs="Tahoma"/>
                <w:sz w:val="22"/>
                <w:szCs w:val="22"/>
              </w:rPr>
              <w:t xml:space="preserve"> ne trumpesnę kaip 12 mėnesių trukmės garantinę priežiūrą;</w:t>
            </w:r>
          </w:p>
          <w:p w14:paraId="27F111F2" w14:textId="0315ED02" w:rsidR="005E35B3" w:rsidRPr="00625C3C" w:rsidRDefault="7005C8F5" w:rsidP="7CCF9430">
            <w:pPr>
              <w:pStyle w:val="TekstasNr"/>
              <w:spacing w:after="0" w:line="240" w:lineRule="auto"/>
              <w:rPr>
                <w:rFonts w:ascii="Tahoma" w:hAnsi="Tahoma" w:cs="Tahoma"/>
                <w:sz w:val="22"/>
                <w:szCs w:val="22"/>
              </w:rPr>
            </w:pPr>
            <w:r w:rsidRPr="7CCF9430">
              <w:rPr>
                <w:rFonts w:ascii="Tahoma" w:hAnsi="Tahoma" w:cs="Tahoma"/>
                <w:sz w:val="22"/>
                <w:szCs w:val="22"/>
              </w:rPr>
              <w:t>U</w:t>
            </w:r>
            <w:r w:rsidR="08414C0E" w:rsidRPr="7CCF9430">
              <w:rPr>
                <w:rFonts w:ascii="Tahoma" w:hAnsi="Tahoma" w:cs="Tahoma"/>
                <w:sz w:val="22"/>
                <w:szCs w:val="22"/>
              </w:rPr>
              <w:t>žtikrinti</w:t>
            </w:r>
            <w:r w:rsidR="005E35B3" w:rsidRPr="00625C3C">
              <w:rPr>
                <w:rFonts w:ascii="Tahoma" w:hAnsi="Tahoma" w:cs="Tahoma"/>
                <w:sz w:val="22"/>
                <w:szCs w:val="22"/>
              </w:rPr>
              <w:t xml:space="preserve"> Sistemos veiklos atkūrimą visiško arba dalinio funkcionavimo sutrikimo atvejais, įskaitant sutrikimus, atsiradusius dėl klaidų standartinėje ir nestandartinėje programinėje įrangoje (išskyrus atvejus atsiradusius dėl Perkančiosios organizacijos kaltės);</w:t>
            </w:r>
          </w:p>
          <w:p w14:paraId="664A36D2" w14:textId="3783250B" w:rsidR="005E35B3" w:rsidRDefault="5C6106C8" w:rsidP="7CCF9430">
            <w:pPr>
              <w:pStyle w:val="TekstasNr"/>
              <w:spacing w:after="0" w:line="240" w:lineRule="auto"/>
              <w:rPr>
                <w:rFonts w:ascii="Tahoma" w:hAnsi="Tahoma" w:cs="Tahoma"/>
                <w:sz w:val="22"/>
                <w:szCs w:val="22"/>
              </w:rPr>
            </w:pPr>
            <w:r w:rsidRPr="7CCF9430">
              <w:rPr>
                <w:rFonts w:ascii="Tahoma" w:hAnsi="Tahoma" w:cs="Tahoma"/>
                <w:sz w:val="22"/>
                <w:szCs w:val="22"/>
              </w:rPr>
              <w:t>A</w:t>
            </w:r>
            <w:r w:rsidR="08414C0E" w:rsidRPr="7CCF9430">
              <w:rPr>
                <w:rFonts w:ascii="Tahoma" w:hAnsi="Tahoma" w:cs="Tahoma"/>
                <w:sz w:val="22"/>
                <w:szCs w:val="22"/>
              </w:rPr>
              <w:t>tstatyti</w:t>
            </w:r>
            <w:r w:rsidR="005E35B3" w:rsidRPr="00625C3C">
              <w:rPr>
                <w:rFonts w:ascii="Tahoma" w:hAnsi="Tahoma" w:cs="Tahoma"/>
                <w:sz w:val="22"/>
                <w:szCs w:val="22"/>
              </w:rPr>
              <w:t xml:space="preserve"> sugadintus programinės įrangos komponentus ir duomenis (išskyrus atvejus, atsiradusius dėl Perkančiosios organizacijos kaltės);</w:t>
            </w:r>
          </w:p>
          <w:p w14:paraId="48260230" w14:textId="50976EB8" w:rsidR="005E35B3" w:rsidRPr="00255B1D" w:rsidRDefault="036E0A1C" w:rsidP="7CCF9430">
            <w:pPr>
              <w:pStyle w:val="TekstasNr"/>
              <w:spacing w:after="0" w:line="240" w:lineRule="auto"/>
              <w:rPr>
                <w:rFonts w:ascii="Tahoma" w:hAnsi="Tahoma" w:cs="Tahoma"/>
                <w:sz w:val="22"/>
                <w:szCs w:val="22"/>
              </w:rPr>
            </w:pPr>
            <w:r w:rsidRPr="7CCF9430">
              <w:rPr>
                <w:rFonts w:ascii="Tahoma" w:hAnsi="Tahoma" w:cs="Tahoma"/>
                <w:sz w:val="22"/>
                <w:szCs w:val="22"/>
              </w:rPr>
              <w:lastRenderedPageBreak/>
              <w:t>N</w:t>
            </w:r>
            <w:r w:rsidR="08414C0E" w:rsidRPr="7CCF9430">
              <w:rPr>
                <w:rFonts w:ascii="Tahoma" w:hAnsi="Tahoma" w:cs="Tahoma"/>
                <w:sz w:val="22"/>
                <w:szCs w:val="22"/>
              </w:rPr>
              <w:t>emokamai</w:t>
            </w:r>
            <w:r w:rsidR="005E35B3" w:rsidRPr="00255B1D">
              <w:rPr>
                <w:rFonts w:ascii="Tahoma" w:hAnsi="Tahoma" w:cs="Tahoma"/>
                <w:sz w:val="22"/>
                <w:szCs w:val="22"/>
              </w:rPr>
              <w:t xml:space="preserve"> taisyti sukurtos ar modifikuotos programinės įrangos bei kitų sukurtų ar modifikuotų sprendimų klaidas, netikslumus ir neatitikimus Techninėje specifikacijoje apibrėžtiems reikalavimams, taip pat parengti, ištestuoti ir paruošti diegimui reikalingus atnaujinimus pagal Ti</w:t>
            </w:r>
            <w:r w:rsidR="00843D62">
              <w:rPr>
                <w:rFonts w:ascii="Tahoma" w:hAnsi="Tahoma" w:cs="Tahoma"/>
                <w:sz w:val="22"/>
                <w:szCs w:val="22"/>
              </w:rPr>
              <w:t>e</w:t>
            </w:r>
            <w:r w:rsidR="005E35B3" w:rsidRPr="00255B1D">
              <w:rPr>
                <w:rFonts w:ascii="Tahoma" w:hAnsi="Tahoma" w:cs="Tahoma"/>
                <w:sz w:val="22"/>
                <w:szCs w:val="22"/>
              </w:rPr>
              <w:t>kėjo parengtas ir su Perkančiąja organizacija suderintas atnaujinimų diegimo procedūras.</w:t>
            </w:r>
          </w:p>
        </w:tc>
      </w:tr>
      <w:tr w:rsidR="005E35B3" w:rsidRPr="00625C3C" w14:paraId="34FB204F" w14:textId="77777777">
        <w:trPr>
          <w:trHeight w:val="285"/>
        </w:trPr>
        <w:tc>
          <w:tcPr>
            <w:tcW w:w="1410" w:type="dxa"/>
            <w:tcMar>
              <w:left w:w="105" w:type="dxa"/>
              <w:right w:w="105" w:type="dxa"/>
            </w:tcMar>
          </w:tcPr>
          <w:p w14:paraId="1BCF2370"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748F3542" w14:textId="13C3B34E" w:rsidR="005E35B3" w:rsidRPr="00625C3C" w:rsidRDefault="005E35B3">
            <w:pPr>
              <w:pStyle w:val="TekstasNr"/>
              <w:numPr>
                <w:ilvl w:val="0"/>
                <w:numId w:val="0"/>
              </w:numPr>
              <w:spacing w:after="0" w:line="240" w:lineRule="auto"/>
              <w:rPr>
                <w:rFonts w:ascii="Tahoma" w:hAnsi="Tahoma" w:cs="Tahoma"/>
                <w:sz w:val="22"/>
                <w:szCs w:val="22"/>
              </w:rPr>
            </w:pPr>
            <w:r w:rsidRPr="00625C3C">
              <w:rPr>
                <w:rFonts w:ascii="Tahoma" w:hAnsi="Tahoma" w:cs="Tahoma"/>
                <w:sz w:val="22"/>
                <w:szCs w:val="22"/>
              </w:rPr>
              <w:t xml:space="preserve">Garantinio aptarnavimo metu </w:t>
            </w:r>
            <w:r w:rsidR="003912B3">
              <w:rPr>
                <w:rFonts w:ascii="Tahoma" w:hAnsi="Tahoma" w:cs="Tahoma"/>
                <w:sz w:val="22"/>
                <w:szCs w:val="22"/>
              </w:rPr>
              <w:t>Sistemos</w:t>
            </w:r>
            <w:r w:rsidR="00974F3E">
              <w:rPr>
                <w:rFonts w:ascii="Tahoma" w:hAnsi="Tahoma" w:cs="Tahoma"/>
                <w:sz w:val="22"/>
                <w:szCs w:val="22"/>
              </w:rPr>
              <w:t xml:space="preserve"> eksploatav</w:t>
            </w:r>
            <w:r w:rsidR="00431EAB">
              <w:rPr>
                <w:rFonts w:ascii="Tahoma" w:hAnsi="Tahoma" w:cs="Tahoma"/>
                <w:sz w:val="22"/>
                <w:szCs w:val="22"/>
              </w:rPr>
              <w:t xml:space="preserve">imo sutrikimai ir neatitikimai turi būti </w:t>
            </w:r>
            <w:r w:rsidRPr="00625C3C">
              <w:rPr>
                <w:rFonts w:ascii="Tahoma" w:hAnsi="Tahoma" w:cs="Tahoma"/>
                <w:sz w:val="22"/>
                <w:szCs w:val="22"/>
              </w:rPr>
              <w:t xml:space="preserve">registruoti problemų/ sutrikimų registravimo sistemoje (pvz., specializuotoje interneto svetainėje arba per pagalbos teikimo liniją (angl. </w:t>
            </w:r>
            <w:proofErr w:type="spellStart"/>
            <w:r w:rsidRPr="00625C3C">
              <w:rPr>
                <w:rFonts w:ascii="Tahoma" w:hAnsi="Tahoma" w:cs="Tahoma"/>
                <w:sz w:val="22"/>
                <w:szCs w:val="22"/>
              </w:rPr>
              <w:t>Service</w:t>
            </w:r>
            <w:proofErr w:type="spellEnd"/>
            <w:r w:rsidRPr="00625C3C">
              <w:rPr>
                <w:rFonts w:ascii="Tahoma" w:hAnsi="Tahoma" w:cs="Tahoma"/>
                <w:sz w:val="22"/>
                <w:szCs w:val="22"/>
              </w:rPr>
              <w:t xml:space="preserve"> </w:t>
            </w:r>
            <w:proofErr w:type="spellStart"/>
            <w:r w:rsidRPr="00625C3C">
              <w:rPr>
                <w:rFonts w:ascii="Tahoma" w:hAnsi="Tahoma" w:cs="Tahoma"/>
                <w:sz w:val="22"/>
                <w:szCs w:val="22"/>
              </w:rPr>
              <w:t>Desk</w:t>
            </w:r>
            <w:proofErr w:type="spellEnd"/>
            <w:r w:rsidRPr="00625C3C">
              <w:rPr>
                <w:rFonts w:ascii="Tahoma" w:hAnsi="Tahoma" w:cs="Tahoma"/>
                <w:sz w:val="22"/>
                <w:szCs w:val="22"/>
              </w:rPr>
              <w:t>) pagal su Perkančiąja organizacija suderintas informavimo ir registravimo procedūras.</w:t>
            </w:r>
            <w:r w:rsidR="001370C4">
              <w:rPr>
                <w:rFonts w:ascii="Tahoma" w:hAnsi="Tahoma" w:cs="Tahoma"/>
                <w:sz w:val="22"/>
                <w:szCs w:val="22"/>
              </w:rPr>
              <w:t xml:space="preserve"> Procedūros turi būti aprašytos garantinės priežiūros reglamente.</w:t>
            </w:r>
          </w:p>
        </w:tc>
      </w:tr>
      <w:tr w:rsidR="005E35B3" w:rsidRPr="00625C3C" w14:paraId="77BCBA47" w14:textId="77777777">
        <w:trPr>
          <w:trHeight w:val="285"/>
        </w:trPr>
        <w:tc>
          <w:tcPr>
            <w:tcW w:w="1410" w:type="dxa"/>
            <w:tcMar>
              <w:left w:w="105" w:type="dxa"/>
              <w:right w:w="105" w:type="dxa"/>
            </w:tcMar>
          </w:tcPr>
          <w:p w14:paraId="21134FF1"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7CEE90D6" w14:textId="77777777" w:rsidR="005E35B3" w:rsidRPr="00625C3C" w:rsidRDefault="005E35B3">
            <w:pPr>
              <w:pStyle w:val="TekstasNr"/>
              <w:numPr>
                <w:ilvl w:val="0"/>
                <w:numId w:val="0"/>
              </w:numPr>
              <w:spacing w:after="0" w:line="240" w:lineRule="auto"/>
              <w:rPr>
                <w:rFonts w:ascii="Tahoma" w:hAnsi="Tahoma" w:cs="Tahoma"/>
                <w:sz w:val="22"/>
                <w:szCs w:val="22"/>
              </w:rPr>
            </w:pPr>
            <w:r w:rsidRPr="00625C3C">
              <w:rPr>
                <w:rFonts w:ascii="Tahoma" w:hAnsi="Tahoma" w:cs="Tahoma"/>
                <w:sz w:val="22"/>
                <w:szCs w:val="22"/>
              </w:rPr>
              <w:t>Garantinio aptarnavimo metu visos atsiradusios ir nustatytos klaidos, trikdžiai, sutrikimai ir problemos turi būti klasifikuojami:</w:t>
            </w:r>
          </w:p>
          <w:p w14:paraId="67375C19" w14:textId="77777777" w:rsidR="005E35B3" w:rsidRPr="00A56699" w:rsidRDefault="005E35B3" w:rsidP="00757DE7">
            <w:pPr>
              <w:pStyle w:val="TekstasNr"/>
              <w:numPr>
                <w:ilvl w:val="0"/>
                <w:numId w:val="115"/>
              </w:numPr>
              <w:spacing w:after="0" w:line="240" w:lineRule="auto"/>
              <w:rPr>
                <w:rFonts w:ascii="Tahoma" w:hAnsi="Tahoma" w:cs="Tahoma"/>
                <w:sz w:val="22"/>
                <w:szCs w:val="22"/>
              </w:rPr>
            </w:pPr>
            <w:r w:rsidRPr="00A56699">
              <w:rPr>
                <w:rFonts w:ascii="Tahoma" w:hAnsi="Tahoma" w:cs="Tahoma"/>
                <w:sz w:val="22"/>
                <w:szCs w:val="22"/>
              </w:rPr>
              <w:t>Kritinis sutrikimas – kai nustatytas trikdis ir (ar) problema, dėl kurios naudotojas negali vykdyti numatytų būtinų funkcijų ir nežinomas joks kitas Perkančiajai organizacijai priimtinas alternatyvus šios funkcijos vykdymo kelias;</w:t>
            </w:r>
          </w:p>
          <w:p w14:paraId="51D51CBF" w14:textId="77777777" w:rsidR="005E35B3" w:rsidRPr="00625C3C" w:rsidRDefault="005E35B3" w:rsidP="7CCF9430">
            <w:pPr>
              <w:pStyle w:val="TekstasNr"/>
              <w:spacing w:after="0" w:line="240" w:lineRule="auto"/>
              <w:rPr>
                <w:rFonts w:ascii="Tahoma" w:hAnsi="Tahoma" w:cs="Tahoma"/>
                <w:sz w:val="22"/>
                <w:szCs w:val="22"/>
              </w:rPr>
            </w:pPr>
            <w:r w:rsidRPr="00625C3C">
              <w:rPr>
                <w:rFonts w:ascii="Tahoma" w:hAnsi="Tahoma" w:cs="Tahoma"/>
                <w:sz w:val="22"/>
                <w:szCs w:val="22"/>
              </w:rPr>
              <w:t>Nekritinis sutrikimas – kai nustatytas trikdis ir (ar) problema, kuris sukelia sunkumus naudojantis Sistema, bet neturi įtakos Sistemos funkcijų veikimui ir nedaro jokio kito poveikio.</w:t>
            </w:r>
          </w:p>
        </w:tc>
      </w:tr>
      <w:tr w:rsidR="005E35B3" w:rsidRPr="00625C3C" w14:paraId="174E9B3F" w14:textId="77777777">
        <w:trPr>
          <w:trHeight w:val="285"/>
        </w:trPr>
        <w:tc>
          <w:tcPr>
            <w:tcW w:w="1410" w:type="dxa"/>
            <w:tcMar>
              <w:left w:w="105" w:type="dxa"/>
              <w:right w:w="105" w:type="dxa"/>
            </w:tcMar>
          </w:tcPr>
          <w:p w14:paraId="1E432F67"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127E54C4" w14:textId="77777777" w:rsidR="005E35B3" w:rsidRPr="00625C3C" w:rsidRDefault="005E35B3">
            <w:pPr>
              <w:pStyle w:val="TekstasNr"/>
              <w:numPr>
                <w:ilvl w:val="0"/>
                <w:numId w:val="0"/>
              </w:numPr>
              <w:spacing w:after="0" w:line="240" w:lineRule="auto"/>
              <w:rPr>
                <w:rFonts w:ascii="Tahoma" w:hAnsi="Tahoma" w:cs="Tahoma"/>
                <w:sz w:val="22"/>
                <w:szCs w:val="22"/>
              </w:rPr>
            </w:pPr>
            <w:r w:rsidRPr="00625C3C">
              <w:rPr>
                <w:rFonts w:ascii="Tahoma" w:hAnsi="Tahoma" w:cs="Tahoma"/>
                <w:sz w:val="22"/>
                <w:szCs w:val="22"/>
              </w:rPr>
              <w:t>Pagrindinės privalomos garantinės priežiūros sąlygos:</w:t>
            </w:r>
          </w:p>
          <w:p w14:paraId="1386AE96" w14:textId="7BD1E08C" w:rsidR="005E35B3" w:rsidRPr="00A56699" w:rsidRDefault="3E092300" w:rsidP="00757DE7">
            <w:pPr>
              <w:pStyle w:val="TekstasNr"/>
              <w:numPr>
                <w:ilvl w:val="0"/>
                <w:numId w:val="118"/>
              </w:numPr>
              <w:spacing w:after="0" w:line="240" w:lineRule="auto"/>
              <w:rPr>
                <w:rFonts w:ascii="Tahoma" w:hAnsi="Tahoma" w:cs="Tahoma"/>
                <w:sz w:val="22"/>
                <w:szCs w:val="22"/>
              </w:rPr>
            </w:pPr>
            <w:r w:rsidRPr="00A56699">
              <w:rPr>
                <w:rFonts w:ascii="Tahoma" w:hAnsi="Tahoma" w:cs="Tahoma"/>
                <w:sz w:val="22"/>
                <w:szCs w:val="22"/>
              </w:rPr>
              <w:t>R</w:t>
            </w:r>
            <w:r w:rsidR="08414C0E" w:rsidRPr="00A56699">
              <w:rPr>
                <w:rFonts w:ascii="Tahoma" w:hAnsi="Tahoma" w:cs="Tahoma"/>
                <w:sz w:val="22"/>
                <w:szCs w:val="22"/>
              </w:rPr>
              <w:t>eakcijos</w:t>
            </w:r>
            <w:r w:rsidR="005E35B3" w:rsidRPr="00A56699">
              <w:rPr>
                <w:rFonts w:ascii="Tahoma" w:hAnsi="Tahoma" w:cs="Tahoma"/>
                <w:sz w:val="22"/>
                <w:szCs w:val="22"/>
              </w:rPr>
              <w:t xml:space="preserve"> į problemą laikas (problema užregistruota ir perduota sprendimui) – ne ilgiau kaip 15 min.;</w:t>
            </w:r>
          </w:p>
          <w:p w14:paraId="30E459A1" w14:textId="41FC5B4D" w:rsidR="005E35B3" w:rsidRPr="00625C3C" w:rsidRDefault="3A279EC7" w:rsidP="00757DE7">
            <w:pPr>
              <w:pStyle w:val="TekstasNr"/>
              <w:numPr>
                <w:ilvl w:val="0"/>
                <w:numId w:val="118"/>
              </w:numPr>
              <w:spacing w:after="0" w:line="240" w:lineRule="auto"/>
              <w:rPr>
                <w:rFonts w:ascii="Tahoma" w:hAnsi="Tahoma" w:cs="Tahoma"/>
                <w:sz w:val="22"/>
                <w:szCs w:val="22"/>
              </w:rPr>
            </w:pPr>
            <w:r w:rsidRPr="7CCF9430">
              <w:rPr>
                <w:rFonts w:ascii="Tahoma" w:hAnsi="Tahoma" w:cs="Tahoma"/>
                <w:sz w:val="22"/>
                <w:szCs w:val="22"/>
              </w:rPr>
              <w:t>P</w:t>
            </w:r>
            <w:r w:rsidR="08414C0E" w:rsidRPr="7CCF9430">
              <w:rPr>
                <w:rFonts w:ascii="Tahoma" w:hAnsi="Tahoma" w:cs="Tahoma"/>
                <w:sz w:val="22"/>
                <w:szCs w:val="22"/>
              </w:rPr>
              <w:t>roblemos</w:t>
            </w:r>
            <w:r w:rsidR="005E35B3" w:rsidRPr="00625C3C">
              <w:rPr>
                <w:rFonts w:ascii="Tahoma" w:hAnsi="Tahoma" w:cs="Tahoma"/>
                <w:sz w:val="22"/>
                <w:szCs w:val="22"/>
              </w:rPr>
              <w:t xml:space="preserve"> sprendimo trukmė:</w:t>
            </w:r>
          </w:p>
          <w:p w14:paraId="434F449D" w14:textId="77777777" w:rsidR="005E35B3" w:rsidRPr="00625C3C" w:rsidRDefault="005E35B3" w:rsidP="00757DE7">
            <w:pPr>
              <w:pStyle w:val="TekstasNr"/>
              <w:numPr>
                <w:ilvl w:val="1"/>
                <w:numId w:val="118"/>
              </w:numPr>
              <w:spacing w:after="0" w:line="240" w:lineRule="auto"/>
              <w:rPr>
                <w:rFonts w:ascii="Tahoma" w:hAnsi="Tahoma" w:cs="Tahoma"/>
                <w:sz w:val="22"/>
                <w:szCs w:val="22"/>
              </w:rPr>
            </w:pPr>
            <w:r w:rsidRPr="00625C3C">
              <w:rPr>
                <w:rFonts w:ascii="Tahoma" w:hAnsi="Tahoma" w:cs="Tahoma"/>
                <w:sz w:val="22"/>
                <w:szCs w:val="22"/>
              </w:rPr>
              <w:t>Kritinių sutrikimų šalinimas – ne ilgiau kaip 1 valandos nuo pranešimo gavimo sutartu būdu;</w:t>
            </w:r>
          </w:p>
          <w:p w14:paraId="53080DAE" w14:textId="77777777" w:rsidR="005E35B3" w:rsidRPr="00625C3C" w:rsidRDefault="005E35B3" w:rsidP="00757DE7">
            <w:pPr>
              <w:pStyle w:val="TekstasNr"/>
              <w:numPr>
                <w:ilvl w:val="1"/>
                <w:numId w:val="118"/>
              </w:numPr>
              <w:spacing w:after="0" w:line="240" w:lineRule="auto"/>
              <w:rPr>
                <w:rFonts w:ascii="Tahoma" w:hAnsi="Tahoma" w:cs="Tahoma"/>
                <w:sz w:val="22"/>
                <w:szCs w:val="22"/>
              </w:rPr>
            </w:pPr>
            <w:r w:rsidRPr="00625C3C">
              <w:rPr>
                <w:rFonts w:ascii="Tahoma" w:hAnsi="Tahoma" w:cs="Tahoma"/>
                <w:sz w:val="22"/>
                <w:szCs w:val="22"/>
              </w:rPr>
              <w:t>Nekritinių sutrikimų šalinimas – ne ilgiau kaip 4 darbo valandos nuo pranešimo gavimo sutartu būdu.</w:t>
            </w:r>
          </w:p>
          <w:p w14:paraId="7701B376" w14:textId="77777777" w:rsidR="005E35B3" w:rsidRPr="00625C3C" w:rsidRDefault="005E35B3" w:rsidP="00757DE7">
            <w:pPr>
              <w:pStyle w:val="TekstasNr"/>
              <w:numPr>
                <w:ilvl w:val="0"/>
                <w:numId w:val="118"/>
              </w:numPr>
              <w:spacing w:after="0" w:line="240" w:lineRule="auto"/>
              <w:rPr>
                <w:rFonts w:ascii="Tahoma" w:hAnsi="Tahoma" w:cs="Tahoma"/>
                <w:sz w:val="22"/>
                <w:szCs w:val="22"/>
              </w:rPr>
            </w:pPr>
            <w:r w:rsidRPr="00625C3C">
              <w:rPr>
                <w:rFonts w:ascii="Tahoma" w:hAnsi="Tahoma" w:cs="Tahoma"/>
                <w:sz w:val="22"/>
                <w:szCs w:val="22"/>
              </w:rPr>
              <w:t>Jei gedimo per nurodytą laiką pašalinti negalima, kartu su Perkančiąja organizacija suderinamas kitas gedimo pašalinimo laikas, pateikiant šio laiko poreikio pagrindimą.</w:t>
            </w:r>
          </w:p>
        </w:tc>
      </w:tr>
      <w:tr w:rsidR="005E35B3" w:rsidRPr="00625C3C" w14:paraId="03591B42" w14:textId="77777777">
        <w:trPr>
          <w:trHeight w:val="285"/>
        </w:trPr>
        <w:tc>
          <w:tcPr>
            <w:tcW w:w="1410" w:type="dxa"/>
            <w:tcMar>
              <w:left w:w="105" w:type="dxa"/>
              <w:right w:w="105" w:type="dxa"/>
            </w:tcMar>
          </w:tcPr>
          <w:p w14:paraId="3DA69096"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3A059605" w14:textId="77777777" w:rsidR="005E35B3" w:rsidRPr="00625C3C" w:rsidRDefault="005E35B3">
            <w:pPr>
              <w:pStyle w:val="TekstasNr"/>
              <w:numPr>
                <w:ilvl w:val="0"/>
                <w:numId w:val="0"/>
              </w:numPr>
              <w:spacing w:after="0" w:line="240" w:lineRule="auto"/>
              <w:rPr>
                <w:rFonts w:ascii="Tahoma" w:hAnsi="Tahoma" w:cs="Tahoma"/>
                <w:sz w:val="22"/>
                <w:szCs w:val="22"/>
              </w:rPr>
            </w:pPr>
            <w:r w:rsidRPr="00625C3C">
              <w:rPr>
                <w:rFonts w:ascii="Tahoma" w:hAnsi="Tahoma" w:cs="Tahoma"/>
                <w:sz w:val="22"/>
                <w:szCs w:val="22"/>
              </w:rPr>
              <w:t xml:space="preserve">Konsultacijos dėl nustatytų neatitikimų ir apie atliktus programinės įrangos pasikeitimus telefonu ir elektroniniu paštu (angl. </w:t>
            </w:r>
            <w:proofErr w:type="spellStart"/>
            <w:r w:rsidRPr="00625C3C">
              <w:rPr>
                <w:rFonts w:ascii="Tahoma" w:hAnsi="Tahoma" w:cs="Tahoma"/>
                <w:sz w:val="22"/>
                <w:szCs w:val="22"/>
              </w:rPr>
              <w:t>Hot</w:t>
            </w:r>
            <w:proofErr w:type="spellEnd"/>
            <w:r w:rsidRPr="00625C3C">
              <w:rPr>
                <w:rFonts w:ascii="Tahoma" w:hAnsi="Tahoma" w:cs="Tahoma"/>
                <w:sz w:val="22"/>
                <w:szCs w:val="22"/>
              </w:rPr>
              <w:t xml:space="preserve"> line) – darbo dienomis nuo 8:00 iki 17:00 val.</w:t>
            </w:r>
          </w:p>
        </w:tc>
      </w:tr>
      <w:tr w:rsidR="005E35B3" w:rsidRPr="00625C3C" w14:paraId="7F2CFB9C" w14:textId="77777777">
        <w:trPr>
          <w:trHeight w:val="285"/>
        </w:trPr>
        <w:tc>
          <w:tcPr>
            <w:tcW w:w="1410" w:type="dxa"/>
            <w:tcMar>
              <w:left w:w="105" w:type="dxa"/>
              <w:right w:w="105" w:type="dxa"/>
            </w:tcMar>
          </w:tcPr>
          <w:p w14:paraId="0C775380"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58CB0288" w14:textId="1F3E76A2" w:rsidR="005E35B3" w:rsidRPr="00625C3C" w:rsidRDefault="005E35B3">
            <w:pPr>
              <w:pStyle w:val="TekstasNr"/>
              <w:numPr>
                <w:ilvl w:val="0"/>
                <w:numId w:val="0"/>
              </w:numPr>
              <w:spacing w:after="0" w:line="240" w:lineRule="auto"/>
              <w:rPr>
                <w:rFonts w:ascii="Tahoma" w:hAnsi="Tahoma" w:cs="Tahoma"/>
                <w:sz w:val="22"/>
                <w:szCs w:val="22"/>
              </w:rPr>
            </w:pPr>
            <w:r w:rsidRPr="00625C3C">
              <w:rPr>
                <w:rFonts w:ascii="Tahoma" w:hAnsi="Tahoma" w:cs="Tahoma"/>
                <w:sz w:val="22"/>
                <w:szCs w:val="22"/>
              </w:rPr>
              <w:t>Galimybė visą parą registruoti problemas internetu bei stebėti problemų sprendimo būklę naudojant Perkančiosios organizacijos naudojamą klaidų registravimo įrankį (nebent projekto metu būtų šalių sutarta naudoti Ti</w:t>
            </w:r>
            <w:r w:rsidR="00843D62">
              <w:rPr>
                <w:rFonts w:ascii="Tahoma" w:hAnsi="Tahoma" w:cs="Tahoma"/>
                <w:sz w:val="22"/>
                <w:szCs w:val="22"/>
              </w:rPr>
              <w:t>e</w:t>
            </w:r>
            <w:r w:rsidRPr="00625C3C">
              <w:rPr>
                <w:rFonts w:ascii="Tahoma" w:hAnsi="Tahoma" w:cs="Tahoma"/>
                <w:sz w:val="22"/>
                <w:szCs w:val="22"/>
              </w:rPr>
              <w:t>kėjo klaidų registravimo įrankį).</w:t>
            </w:r>
          </w:p>
        </w:tc>
      </w:tr>
      <w:tr w:rsidR="005E35B3" w:rsidRPr="00625C3C" w14:paraId="20EDBF03" w14:textId="77777777">
        <w:trPr>
          <w:trHeight w:val="285"/>
        </w:trPr>
        <w:tc>
          <w:tcPr>
            <w:tcW w:w="1410" w:type="dxa"/>
            <w:tcMar>
              <w:left w:w="105" w:type="dxa"/>
              <w:right w:w="105" w:type="dxa"/>
            </w:tcMar>
          </w:tcPr>
          <w:p w14:paraId="7BBD9890"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3392C71F" w14:textId="21CE7D78" w:rsidR="005E35B3" w:rsidRPr="00625C3C" w:rsidRDefault="005E35B3">
            <w:pPr>
              <w:pStyle w:val="TekstasNr"/>
              <w:numPr>
                <w:ilvl w:val="0"/>
                <w:numId w:val="0"/>
              </w:numPr>
              <w:spacing w:after="0" w:line="240" w:lineRule="auto"/>
              <w:rPr>
                <w:rFonts w:ascii="Tahoma" w:hAnsi="Tahoma" w:cs="Tahoma"/>
                <w:sz w:val="22"/>
                <w:szCs w:val="22"/>
              </w:rPr>
            </w:pPr>
            <w:r w:rsidRPr="00625C3C">
              <w:rPr>
                <w:rFonts w:ascii="Tahoma" w:hAnsi="Tahoma" w:cs="Tahoma"/>
                <w:sz w:val="22"/>
                <w:szCs w:val="22"/>
              </w:rPr>
              <w:t xml:space="preserve">Kiekvieno ketvirčio pradžioje Paslaugų </w:t>
            </w:r>
            <w:r w:rsidR="001971D0">
              <w:rPr>
                <w:rFonts w:ascii="Tahoma" w:hAnsi="Tahoma" w:cs="Tahoma"/>
                <w:sz w:val="22"/>
                <w:szCs w:val="22"/>
              </w:rPr>
              <w:t>Tiekėjas</w:t>
            </w:r>
            <w:r w:rsidRPr="00625C3C">
              <w:rPr>
                <w:rFonts w:ascii="Tahoma" w:hAnsi="Tahoma" w:cs="Tahoma"/>
                <w:sz w:val="22"/>
                <w:szCs w:val="22"/>
              </w:rPr>
              <w:t xml:space="preserve"> per 5 darbo dienas turės parengti praėjusio ketvirčio garantinės priežiūros vykdymo ataskaitą.</w:t>
            </w:r>
          </w:p>
        </w:tc>
      </w:tr>
      <w:tr w:rsidR="005E35B3" w:rsidRPr="00625C3C" w14:paraId="2406201A" w14:textId="77777777">
        <w:trPr>
          <w:trHeight w:val="285"/>
        </w:trPr>
        <w:tc>
          <w:tcPr>
            <w:tcW w:w="1410" w:type="dxa"/>
            <w:tcMar>
              <w:left w:w="105" w:type="dxa"/>
              <w:right w:w="105" w:type="dxa"/>
            </w:tcMar>
          </w:tcPr>
          <w:p w14:paraId="5BC5AC42"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496E3578" w14:textId="28AF47EF" w:rsidR="005E35B3" w:rsidRPr="00625C3C" w:rsidRDefault="005E35B3">
            <w:pPr>
              <w:pStyle w:val="TekstasNr"/>
              <w:numPr>
                <w:ilvl w:val="0"/>
                <w:numId w:val="0"/>
              </w:numPr>
              <w:spacing w:after="0" w:line="240" w:lineRule="auto"/>
              <w:rPr>
                <w:rFonts w:ascii="Tahoma" w:hAnsi="Tahoma" w:cs="Tahoma"/>
                <w:sz w:val="22"/>
                <w:szCs w:val="22"/>
              </w:rPr>
            </w:pPr>
            <w:r w:rsidRPr="00625C3C">
              <w:rPr>
                <w:rFonts w:ascii="Tahoma" w:hAnsi="Tahoma" w:cs="Tahoma"/>
                <w:sz w:val="22"/>
                <w:szCs w:val="22"/>
              </w:rPr>
              <w:t>Detali garantinės priežiūros tvarka (garantinės priežiūros komunikacijos būdai, atnaujinimų diegimo procedūros ir kt.) turi būti suderinta su Perkančiąja organizacija aprašyta Ti</w:t>
            </w:r>
            <w:r w:rsidR="00843D62">
              <w:rPr>
                <w:rFonts w:ascii="Tahoma" w:hAnsi="Tahoma" w:cs="Tahoma"/>
                <w:sz w:val="22"/>
                <w:szCs w:val="22"/>
              </w:rPr>
              <w:t>e</w:t>
            </w:r>
            <w:r w:rsidRPr="00625C3C">
              <w:rPr>
                <w:rFonts w:ascii="Tahoma" w:hAnsi="Tahoma" w:cs="Tahoma"/>
                <w:sz w:val="22"/>
                <w:szCs w:val="22"/>
              </w:rPr>
              <w:t>kėjo parengtame garantinės priežiūros reglamente.</w:t>
            </w:r>
          </w:p>
        </w:tc>
      </w:tr>
    </w:tbl>
    <w:p w14:paraId="1A0A4151" w14:textId="77777777" w:rsidR="005E35B3" w:rsidRDefault="005E35B3" w:rsidP="005E35B3">
      <w:pPr>
        <w:pStyle w:val="TekstasNr11"/>
      </w:pPr>
      <w:bookmarkStart w:id="186" w:name="_Toc144274568"/>
      <w:bookmarkStart w:id="187" w:name="_Hlk146797615"/>
    </w:p>
    <w:p w14:paraId="167878ED" w14:textId="77777777" w:rsidR="005E35B3" w:rsidRPr="0031704F" w:rsidRDefault="005E35B3" w:rsidP="005E35B3">
      <w:pPr>
        <w:pStyle w:val="Heading2"/>
      </w:pPr>
      <w:bookmarkStart w:id="188" w:name="_Toc190723961"/>
      <w:bookmarkStart w:id="189" w:name="_Toc195777047"/>
      <w:r w:rsidRPr="0031704F">
        <w:t>Reikalavimai Projekto valdymui</w:t>
      </w:r>
      <w:bookmarkEnd w:id="186"/>
      <w:bookmarkEnd w:id="187"/>
      <w:bookmarkEnd w:id="188"/>
      <w:bookmarkEnd w:id="189"/>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410"/>
        <w:gridCol w:w="8212"/>
      </w:tblGrid>
      <w:tr w:rsidR="005E35B3" w:rsidRPr="00625C3C" w14:paraId="1971F4B3" w14:textId="77777777">
        <w:trPr>
          <w:trHeight w:val="285"/>
          <w:tblHeader/>
        </w:trPr>
        <w:tc>
          <w:tcPr>
            <w:tcW w:w="1410" w:type="dxa"/>
            <w:shd w:val="clear" w:color="auto" w:fill="6BA1F1"/>
            <w:tcMar>
              <w:left w:w="105" w:type="dxa"/>
              <w:right w:w="105" w:type="dxa"/>
            </w:tcMar>
            <w:vAlign w:val="center"/>
          </w:tcPr>
          <w:p w14:paraId="26C3CDED"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Nr.</w:t>
            </w:r>
          </w:p>
        </w:tc>
        <w:tc>
          <w:tcPr>
            <w:tcW w:w="8212" w:type="dxa"/>
            <w:shd w:val="clear" w:color="auto" w:fill="6BA1F1"/>
            <w:tcMar>
              <w:left w:w="105" w:type="dxa"/>
              <w:right w:w="105" w:type="dxa"/>
            </w:tcMar>
            <w:vAlign w:val="center"/>
          </w:tcPr>
          <w:p w14:paraId="40BFCEEB"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Aprašymas</w:t>
            </w:r>
          </w:p>
        </w:tc>
      </w:tr>
      <w:tr w:rsidR="005E35B3" w:rsidRPr="00625C3C" w14:paraId="3D335427" w14:textId="77777777">
        <w:trPr>
          <w:trHeight w:val="285"/>
        </w:trPr>
        <w:tc>
          <w:tcPr>
            <w:tcW w:w="1410" w:type="dxa"/>
            <w:tcMar>
              <w:left w:w="105" w:type="dxa"/>
              <w:right w:w="105" w:type="dxa"/>
            </w:tcMar>
          </w:tcPr>
          <w:p w14:paraId="43C53D03"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00C26899" w14:textId="13C6874B" w:rsidR="005E35B3" w:rsidRPr="00625C3C" w:rsidRDefault="001971D0">
            <w:pPr>
              <w:pStyle w:val="TekstasNr"/>
              <w:numPr>
                <w:ilvl w:val="0"/>
                <w:numId w:val="0"/>
              </w:numPr>
              <w:spacing w:after="0" w:line="240" w:lineRule="auto"/>
              <w:rPr>
                <w:rFonts w:ascii="Tahoma" w:hAnsi="Tahoma" w:cs="Tahoma"/>
                <w:sz w:val="22"/>
                <w:szCs w:val="22"/>
              </w:rPr>
            </w:pPr>
            <w:r>
              <w:rPr>
                <w:rFonts w:ascii="Tahoma" w:hAnsi="Tahoma" w:cs="Tahoma"/>
                <w:sz w:val="22"/>
                <w:szCs w:val="22"/>
              </w:rPr>
              <w:t>Tiekėjas</w:t>
            </w:r>
            <w:r w:rsidR="005E35B3" w:rsidRPr="00625C3C">
              <w:rPr>
                <w:rFonts w:ascii="Tahoma" w:hAnsi="Tahoma" w:cs="Tahoma"/>
                <w:sz w:val="22"/>
                <w:szCs w:val="22"/>
              </w:rPr>
              <w:t xml:space="preserve"> turi užtikrinti, kad visa komunikacija Projekto metu vyktų lietuvių kalba. Jei pasitelkiami užsienio šalių ekspertai, </w:t>
            </w:r>
            <w:r>
              <w:rPr>
                <w:rFonts w:ascii="Tahoma" w:hAnsi="Tahoma" w:cs="Tahoma"/>
                <w:sz w:val="22"/>
                <w:szCs w:val="22"/>
              </w:rPr>
              <w:t>Tiekėjas</w:t>
            </w:r>
            <w:r w:rsidR="005E35B3" w:rsidRPr="00625C3C">
              <w:rPr>
                <w:rFonts w:ascii="Tahoma" w:hAnsi="Tahoma" w:cs="Tahoma"/>
                <w:sz w:val="22"/>
                <w:szCs w:val="22"/>
              </w:rPr>
              <w:t xml:space="preserve"> turi pasirūpinti vertimo į lietuvių kalbą paslaugomis savo sąskaita. </w:t>
            </w:r>
          </w:p>
        </w:tc>
      </w:tr>
      <w:tr w:rsidR="007F2B87" w:rsidRPr="00625C3C" w14:paraId="429A8C8C" w14:textId="77777777">
        <w:trPr>
          <w:trHeight w:val="285"/>
        </w:trPr>
        <w:tc>
          <w:tcPr>
            <w:tcW w:w="1410" w:type="dxa"/>
            <w:tcMar>
              <w:left w:w="105" w:type="dxa"/>
              <w:right w:w="105" w:type="dxa"/>
            </w:tcMar>
          </w:tcPr>
          <w:p w14:paraId="19313C18" w14:textId="77777777" w:rsidR="007F2B87" w:rsidRPr="00625C3C" w:rsidDel="00C00BE2" w:rsidRDefault="007F2B87"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10DB2802" w14:textId="5F695A6C" w:rsidR="007F2B87" w:rsidRDefault="002F2D79">
            <w:pPr>
              <w:pStyle w:val="TekstasNr"/>
              <w:numPr>
                <w:ilvl w:val="0"/>
                <w:numId w:val="0"/>
              </w:numPr>
              <w:spacing w:after="0" w:line="240" w:lineRule="auto"/>
              <w:rPr>
                <w:rFonts w:ascii="Tahoma" w:hAnsi="Tahoma" w:cs="Tahoma"/>
                <w:sz w:val="22"/>
                <w:szCs w:val="22"/>
              </w:rPr>
            </w:pPr>
            <w:r w:rsidRPr="002F2D79">
              <w:rPr>
                <w:rFonts w:ascii="Tahoma" w:hAnsi="Tahoma" w:cs="Tahoma"/>
                <w:sz w:val="22"/>
                <w:szCs w:val="22"/>
              </w:rPr>
              <w:t xml:space="preserve">Pirkimo paslaugos turi būti įgyvendinamos </w:t>
            </w:r>
            <w:r w:rsidR="00780F91">
              <w:rPr>
                <w:rFonts w:ascii="Tahoma" w:hAnsi="Tahoma" w:cs="Tahoma"/>
                <w:sz w:val="22"/>
                <w:szCs w:val="22"/>
              </w:rPr>
              <w:t xml:space="preserve">krioklio </w:t>
            </w:r>
            <w:r w:rsidR="006456B4">
              <w:rPr>
                <w:rFonts w:ascii="Tahoma" w:hAnsi="Tahoma" w:cs="Tahoma"/>
                <w:sz w:val="22"/>
                <w:szCs w:val="22"/>
              </w:rPr>
              <w:t>metodu išskaidytu į iteracijas</w:t>
            </w:r>
            <w:r w:rsidRPr="002F2D79">
              <w:rPr>
                <w:rFonts w:ascii="Tahoma" w:hAnsi="Tahoma" w:cs="Tahoma"/>
                <w:sz w:val="22"/>
                <w:szCs w:val="22"/>
              </w:rPr>
              <w:t xml:space="preserve">. </w:t>
            </w:r>
            <w:r w:rsidR="00C74123">
              <w:rPr>
                <w:rFonts w:ascii="Tahoma" w:hAnsi="Tahoma" w:cs="Tahoma"/>
                <w:sz w:val="22"/>
                <w:szCs w:val="22"/>
              </w:rPr>
              <w:t>Iteracijų</w:t>
            </w:r>
            <w:r w:rsidR="00C74123" w:rsidRPr="002F2D79">
              <w:rPr>
                <w:rFonts w:ascii="Tahoma" w:hAnsi="Tahoma" w:cs="Tahoma"/>
                <w:sz w:val="22"/>
                <w:szCs w:val="22"/>
              </w:rPr>
              <w:t xml:space="preserve"> </w:t>
            </w:r>
            <w:r w:rsidRPr="002F2D79">
              <w:rPr>
                <w:rFonts w:ascii="Tahoma" w:hAnsi="Tahoma" w:cs="Tahoma"/>
                <w:sz w:val="22"/>
                <w:szCs w:val="22"/>
              </w:rPr>
              <w:t>trukmę</w:t>
            </w:r>
            <w:r w:rsidR="00C74123">
              <w:rPr>
                <w:rFonts w:ascii="Tahoma" w:hAnsi="Tahoma" w:cs="Tahoma"/>
                <w:sz w:val="22"/>
                <w:szCs w:val="22"/>
              </w:rPr>
              <w:t>, kiekį</w:t>
            </w:r>
            <w:r w:rsidRPr="002F2D79">
              <w:rPr>
                <w:rFonts w:ascii="Tahoma" w:hAnsi="Tahoma" w:cs="Tahoma"/>
                <w:sz w:val="22"/>
                <w:szCs w:val="22"/>
              </w:rPr>
              <w:t xml:space="preserve"> ir darbų išskaidymą į </w:t>
            </w:r>
            <w:r w:rsidR="00C74123">
              <w:rPr>
                <w:rFonts w:ascii="Tahoma" w:hAnsi="Tahoma" w:cs="Tahoma"/>
                <w:sz w:val="22"/>
                <w:szCs w:val="22"/>
              </w:rPr>
              <w:t xml:space="preserve">iteracijas </w:t>
            </w:r>
            <w:r w:rsidRPr="002F2D79">
              <w:rPr>
                <w:rFonts w:ascii="Tahoma" w:hAnsi="Tahoma" w:cs="Tahoma"/>
                <w:sz w:val="22"/>
                <w:szCs w:val="22"/>
              </w:rPr>
              <w:t>T</w:t>
            </w:r>
            <w:r>
              <w:rPr>
                <w:rFonts w:ascii="Tahoma" w:hAnsi="Tahoma" w:cs="Tahoma"/>
                <w:sz w:val="22"/>
                <w:szCs w:val="22"/>
              </w:rPr>
              <w:t>ie</w:t>
            </w:r>
            <w:r w:rsidRPr="002F2D79">
              <w:rPr>
                <w:rFonts w:ascii="Tahoma" w:hAnsi="Tahoma" w:cs="Tahoma"/>
                <w:sz w:val="22"/>
                <w:szCs w:val="22"/>
              </w:rPr>
              <w:t>kėjas turi suderinti su Perkančiąja organizacija</w:t>
            </w:r>
          </w:p>
        </w:tc>
      </w:tr>
      <w:tr w:rsidR="005E35B3" w:rsidRPr="00625C3C" w14:paraId="672B649B" w14:textId="77777777">
        <w:trPr>
          <w:trHeight w:val="285"/>
        </w:trPr>
        <w:tc>
          <w:tcPr>
            <w:tcW w:w="1410" w:type="dxa"/>
            <w:tcMar>
              <w:left w:w="105" w:type="dxa"/>
              <w:right w:w="105" w:type="dxa"/>
            </w:tcMar>
          </w:tcPr>
          <w:p w14:paraId="75303A34"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5635C09F" w14:textId="6A0FEC4A" w:rsidR="005E35B3" w:rsidRPr="009450FD" w:rsidRDefault="001971D0">
            <w:pPr>
              <w:pStyle w:val="TekstasNr"/>
              <w:numPr>
                <w:ilvl w:val="0"/>
                <w:numId w:val="0"/>
              </w:numPr>
              <w:spacing w:after="0" w:line="240" w:lineRule="auto"/>
              <w:rPr>
                <w:rFonts w:ascii="Tahoma" w:hAnsi="Tahoma" w:cs="Tahoma"/>
                <w:sz w:val="22"/>
                <w:szCs w:val="22"/>
              </w:rPr>
            </w:pPr>
            <w:r>
              <w:rPr>
                <w:rFonts w:ascii="Tahoma" w:hAnsi="Tahoma" w:cs="Tahoma"/>
                <w:sz w:val="22"/>
                <w:szCs w:val="22"/>
              </w:rPr>
              <w:t>Tiekėjas</w:t>
            </w:r>
            <w:r w:rsidR="005E35B3" w:rsidRPr="00625C3C">
              <w:rPr>
                <w:rFonts w:ascii="Tahoma" w:hAnsi="Tahoma" w:cs="Tahoma"/>
                <w:sz w:val="22"/>
                <w:szCs w:val="22"/>
              </w:rPr>
              <w:t xml:space="preserve"> turi informuoti P</w:t>
            </w:r>
            <w:r w:rsidR="0065272B">
              <w:rPr>
                <w:rFonts w:ascii="Tahoma" w:hAnsi="Tahoma" w:cs="Tahoma"/>
                <w:sz w:val="22"/>
                <w:szCs w:val="22"/>
              </w:rPr>
              <w:t>erkanči</w:t>
            </w:r>
            <w:r w:rsidR="006512C6">
              <w:rPr>
                <w:rFonts w:ascii="Tahoma" w:hAnsi="Tahoma" w:cs="Tahoma"/>
                <w:sz w:val="22"/>
                <w:szCs w:val="22"/>
              </w:rPr>
              <w:t>ą</w:t>
            </w:r>
            <w:r w:rsidR="00E80321">
              <w:rPr>
                <w:rFonts w:ascii="Tahoma" w:hAnsi="Tahoma" w:cs="Tahoma"/>
                <w:sz w:val="22"/>
                <w:szCs w:val="22"/>
              </w:rPr>
              <w:t>ją</w:t>
            </w:r>
            <w:r w:rsidR="00E164C3">
              <w:rPr>
                <w:rFonts w:ascii="Tahoma" w:hAnsi="Tahoma" w:cs="Tahoma"/>
                <w:sz w:val="22"/>
                <w:szCs w:val="22"/>
              </w:rPr>
              <w:t xml:space="preserve"> organizaciją</w:t>
            </w:r>
            <w:r w:rsidR="005E35B3" w:rsidRPr="00625C3C">
              <w:rPr>
                <w:rFonts w:ascii="Tahoma" w:hAnsi="Tahoma" w:cs="Tahoma"/>
                <w:sz w:val="22"/>
                <w:szCs w:val="22"/>
              </w:rPr>
              <w:t xml:space="preserve"> apie Paslaugų vykdymo eigą ir Perkančiosios organizacijos prašymu rengti Paslaugų teikimo etapų rezultatų pristatymus.</w:t>
            </w:r>
          </w:p>
        </w:tc>
      </w:tr>
      <w:tr w:rsidR="005E35B3" w:rsidRPr="00625C3C" w14:paraId="49CF1747" w14:textId="77777777">
        <w:trPr>
          <w:trHeight w:val="285"/>
        </w:trPr>
        <w:tc>
          <w:tcPr>
            <w:tcW w:w="1410" w:type="dxa"/>
            <w:tcMar>
              <w:left w:w="105" w:type="dxa"/>
              <w:right w:w="105" w:type="dxa"/>
            </w:tcMar>
          </w:tcPr>
          <w:p w14:paraId="06BF8E24"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7DBCA9E8" w14:textId="69FA5447" w:rsidR="005E35B3" w:rsidRPr="00625C3C" w:rsidRDefault="001971D0">
            <w:pPr>
              <w:pStyle w:val="TekstasNr"/>
              <w:numPr>
                <w:ilvl w:val="0"/>
                <w:numId w:val="0"/>
              </w:numPr>
              <w:spacing w:after="0" w:line="240" w:lineRule="auto"/>
              <w:rPr>
                <w:rFonts w:ascii="Tahoma" w:hAnsi="Tahoma" w:cs="Tahoma"/>
                <w:sz w:val="22"/>
                <w:szCs w:val="22"/>
              </w:rPr>
            </w:pPr>
            <w:r>
              <w:rPr>
                <w:rFonts w:ascii="Tahoma" w:hAnsi="Tahoma" w:cs="Tahoma"/>
                <w:sz w:val="22"/>
                <w:szCs w:val="22"/>
              </w:rPr>
              <w:t>Tiekėjas</w:t>
            </w:r>
            <w:r w:rsidR="005E35B3" w:rsidRPr="00625C3C">
              <w:rPr>
                <w:rFonts w:ascii="Tahoma" w:hAnsi="Tahoma" w:cs="Tahoma"/>
                <w:sz w:val="22"/>
                <w:szCs w:val="22"/>
              </w:rPr>
              <w:t xml:space="preserve"> turi tiesiogiai bendradarbiauti su Perkančiąja organizacija, Projekto partneriais bei kitomis Projekto suinteresuotomis šalimis.</w:t>
            </w:r>
          </w:p>
        </w:tc>
      </w:tr>
      <w:tr w:rsidR="005E35B3" w:rsidRPr="00625C3C" w14:paraId="7F65C9BF" w14:textId="77777777">
        <w:trPr>
          <w:trHeight w:val="285"/>
        </w:trPr>
        <w:tc>
          <w:tcPr>
            <w:tcW w:w="1410" w:type="dxa"/>
            <w:tcMar>
              <w:left w:w="105" w:type="dxa"/>
              <w:right w:w="105" w:type="dxa"/>
            </w:tcMar>
          </w:tcPr>
          <w:p w14:paraId="28BCCB26"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6DCA27CD" w14:textId="4B9E9B75" w:rsidR="005E35B3" w:rsidRPr="00625C3C" w:rsidRDefault="001971D0">
            <w:pPr>
              <w:pStyle w:val="TekstasNr"/>
              <w:numPr>
                <w:ilvl w:val="0"/>
                <w:numId w:val="0"/>
              </w:numPr>
              <w:spacing w:after="0" w:line="240" w:lineRule="auto"/>
              <w:rPr>
                <w:rFonts w:ascii="Tahoma" w:hAnsi="Tahoma" w:cs="Tahoma"/>
                <w:sz w:val="22"/>
                <w:szCs w:val="22"/>
              </w:rPr>
            </w:pPr>
            <w:r>
              <w:rPr>
                <w:rFonts w:ascii="Tahoma" w:hAnsi="Tahoma" w:cs="Tahoma"/>
                <w:sz w:val="22"/>
                <w:szCs w:val="22"/>
              </w:rPr>
              <w:t>Tiekėjas</w:t>
            </w:r>
            <w:r w:rsidR="005E35B3" w:rsidRPr="00625C3C">
              <w:rPr>
                <w:rFonts w:ascii="Tahoma" w:hAnsi="Tahoma" w:cs="Tahoma"/>
                <w:sz w:val="22"/>
                <w:szCs w:val="22"/>
              </w:rPr>
              <w:t xml:space="preserve"> turi pateikti ir su Perkančiąja organizacija suderinti Paslaugų teikimo reglamentą, kuriame turi būti detalizuoti Paslaugų teikimo etapai ir jų rezultatai (pateiktys), pateiktas detalus </w:t>
            </w:r>
            <w:r w:rsidR="009E7AA3">
              <w:rPr>
                <w:rFonts w:ascii="Tahoma" w:hAnsi="Tahoma" w:cs="Tahoma"/>
                <w:sz w:val="22"/>
                <w:szCs w:val="22"/>
              </w:rPr>
              <w:t>RPO</w:t>
            </w:r>
            <w:r w:rsidR="005E35B3" w:rsidRPr="00625C3C">
              <w:rPr>
                <w:rFonts w:ascii="Tahoma" w:hAnsi="Tahoma" w:cs="Tahoma"/>
                <w:sz w:val="22"/>
                <w:szCs w:val="22"/>
              </w:rPr>
              <w:t xml:space="preserve"> nurodytus terminus atitinkantis kalendorinis darbų vykdymo grafikas, aprašytos komunikacijos ir rizikų valdymo priemonės bei dokumentų derinimo tvarka.</w:t>
            </w:r>
          </w:p>
        </w:tc>
      </w:tr>
      <w:tr w:rsidR="005E35B3" w:rsidRPr="00625C3C" w14:paraId="02EB892E" w14:textId="77777777">
        <w:trPr>
          <w:trHeight w:val="285"/>
        </w:trPr>
        <w:tc>
          <w:tcPr>
            <w:tcW w:w="1410" w:type="dxa"/>
            <w:tcMar>
              <w:left w:w="105" w:type="dxa"/>
              <w:right w:w="105" w:type="dxa"/>
            </w:tcMar>
          </w:tcPr>
          <w:p w14:paraId="7EF9A256"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49D5CA7B" w14:textId="7672D159" w:rsidR="005E35B3" w:rsidRPr="00625C3C" w:rsidRDefault="001971D0">
            <w:pPr>
              <w:pStyle w:val="TekstasNr"/>
              <w:numPr>
                <w:ilvl w:val="0"/>
                <w:numId w:val="0"/>
              </w:numPr>
              <w:spacing w:after="0" w:line="240" w:lineRule="auto"/>
              <w:rPr>
                <w:rFonts w:ascii="Tahoma" w:hAnsi="Tahoma" w:cs="Tahoma"/>
                <w:sz w:val="22"/>
                <w:szCs w:val="22"/>
              </w:rPr>
            </w:pPr>
            <w:r>
              <w:rPr>
                <w:rFonts w:ascii="Tahoma" w:hAnsi="Tahoma" w:cs="Tahoma"/>
                <w:sz w:val="22"/>
                <w:szCs w:val="22"/>
              </w:rPr>
              <w:t>Tiekėjas</w:t>
            </w:r>
            <w:r w:rsidR="005E35B3" w:rsidRPr="00625C3C">
              <w:rPr>
                <w:rFonts w:ascii="Tahoma" w:hAnsi="Tahoma" w:cs="Tahoma"/>
                <w:sz w:val="22"/>
                <w:szCs w:val="22"/>
              </w:rPr>
              <w:t xml:space="preserve"> turi kas mėnesį rengti ir Perkančiąja organizacijai teikti tarpines Paslaugų teikimo ataskaitas, kuriose būtų pateikiama:</w:t>
            </w:r>
          </w:p>
          <w:p w14:paraId="29C5B9A9" w14:textId="3F207021" w:rsidR="005E35B3" w:rsidRPr="00625C3C" w:rsidRDefault="5350F975" w:rsidP="00757DE7">
            <w:pPr>
              <w:pStyle w:val="TekstasNr11"/>
              <w:numPr>
                <w:ilvl w:val="0"/>
                <w:numId w:val="116"/>
              </w:numPr>
              <w:tabs>
                <w:tab w:val="clear" w:pos="1560"/>
              </w:tabs>
              <w:spacing w:after="0" w:line="240" w:lineRule="auto"/>
              <w:rPr>
                <w:rFonts w:ascii="Tahoma" w:hAnsi="Tahoma" w:cs="Tahoma"/>
                <w:sz w:val="22"/>
                <w:szCs w:val="22"/>
              </w:rPr>
            </w:pPr>
            <w:r w:rsidRPr="7CCF9430">
              <w:rPr>
                <w:rFonts w:ascii="Tahoma" w:hAnsi="Tahoma" w:cs="Tahoma"/>
                <w:sz w:val="22"/>
                <w:szCs w:val="22"/>
              </w:rPr>
              <w:t>I</w:t>
            </w:r>
            <w:r w:rsidR="08414C0E" w:rsidRPr="7CCF9430">
              <w:rPr>
                <w:rFonts w:ascii="Tahoma" w:hAnsi="Tahoma" w:cs="Tahoma"/>
                <w:sz w:val="22"/>
                <w:szCs w:val="22"/>
              </w:rPr>
              <w:t>nformacija</w:t>
            </w:r>
            <w:r w:rsidR="005E35B3" w:rsidRPr="00625C3C">
              <w:rPr>
                <w:rFonts w:ascii="Tahoma" w:hAnsi="Tahoma" w:cs="Tahoma"/>
                <w:sz w:val="22"/>
                <w:szCs w:val="22"/>
              </w:rPr>
              <w:t xml:space="preserve"> apie Paslaugų teikimo sutarties vykdymo eigą;</w:t>
            </w:r>
          </w:p>
          <w:p w14:paraId="21704E3B" w14:textId="25CF015B" w:rsidR="005E35B3" w:rsidRPr="00625C3C" w:rsidRDefault="69F6F6FE" w:rsidP="00757DE7">
            <w:pPr>
              <w:pStyle w:val="TekstasNr11"/>
              <w:numPr>
                <w:ilvl w:val="0"/>
                <w:numId w:val="116"/>
              </w:numPr>
              <w:tabs>
                <w:tab w:val="clear" w:pos="1560"/>
              </w:tabs>
              <w:spacing w:after="0" w:line="240" w:lineRule="auto"/>
              <w:rPr>
                <w:rFonts w:ascii="Tahoma" w:hAnsi="Tahoma" w:cs="Tahoma"/>
                <w:sz w:val="22"/>
                <w:szCs w:val="22"/>
              </w:rPr>
            </w:pPr>
            <w:r w:rsidRPr="7CCF9430">
              <w:rPr>
                <w:rFonts w:ascii="Tahoma" w:hAnsi="Tahoma" w:cs="Tahoma"/>
                <w:sz w:val="22"/>
                <w:szCs w:val="22"/>
              </w:rPr>
              <w:t>I</w:t>
            </w:r>
            <w:r w:rsidR="08414C0E" w:rsidRPr="7CCF9430">
              <w:rPr>
                <w:rFonts w:ascii="Tahoma" w:hAnsi="Tahoma" w:cs="Tahoma"/>
                <w:sz w:val="22"/>
                <w:szCs w:val="22"/>
              </w:rPr>
              <w:t>nformacija</w:t>
            </w:r>
            <w:r w:rsidR="005E35B3" w:rsidRPr="00625C3C">
              <w:rPr>
                <w:rFonts w:ascii="Tahoma" w:hAnsi="Tahoma" w:cs="Tahoma"/>
                <w:sz w:val="22"/>
                <w:szCs w:val="22"/>
              </w:rPr>
              <w:t xml:space="preserve"> apie per ataskaitinį mėnesį užfiksuotas rizikas ir problemas;</w:t>
            </w:r>
          </w:p>
          <w:p w14:paraId="6C75EBFF" w14:textId="4A1909B3" w:rsidR="005E35B3" w:rsidRPr="00625C3C" w:rsidRDefault="0A1C769B" w:rsidP="00757DE7">
            <w:pPr>
              <w:pStyle w:val="TekstasNr11"/>
              <w:numPr>
                <w:ilvl w:val="0"/>
                <w:numId w:val="116"/>
              </w:numPr>
              <w:tabs>
                <w:tab w:val="clear" w:pos="1560"/>
              </w:tabs>
              <w:spacing w:after="0" w:line="240" w:lineRule="auto"/>
              <w:rPr>
                <w:rFonts w:ascii="Tahoma" w:hAnsi="Tahoma" w:cs="Tahoma"/>
                <w:sz w:val="22"/>
                <w:szCs w:val="22"/>
              </w:rPr>
            </w:pPr>
            <w:r w:rsidRPr="7CCF9430">
              <w:rPr>
                <w:rFonts w:ascii="Tahoma" w:hAnsi="Tahoma" w:cs="Tahoma"/>
                <w:sz w:val="22"/>
                <w:szCs w:val="22"/>
              </w:rPr>
              <w:t>I</w:t>
            </w:r>
            <w:r w:rsidR="08414C0E" w:rsidRPr="7CCF9430">
              <w:rPr>
                <w:rFonts w:ascii="Tahoma" w:hAnsi="Tahoma" w:cs="Tahoma"/>
                <w:sz w:val="22"/>
                <w:szCs w:val="22"/>
              </w:rPr>
              <w:t>nformaciją</w:t>
            </w:r>
            <w:r w:rsidR="005E35B3" w:rsidRPr="00625C3C">
              <w:rPr>
                <w:rFonts w:ascii="Tahoma" w:hAnsi="Tahoma" w:cs="Tahoma"/>
                <w:sz w:val="22"/>
                <w:szCs w:val="22"/>
              </w:rPr>
              <w:t xml:space="preserve"> apie suderintus pakeitimus pakeitimų registre.</w:t>
            </w:r>
          </w:p>
        </w:tc>
      </w:tr>
      <w:tr w:rsidR="005E35B3" w:rsidRPr="00625C3C" w14:paraId="35381951" w14:textId="77777777">
        <w:trPr>
          <w:trHeight w:val="285"/>
        </w:trPr>
        <w:tc>
          <w:tcPr>
            <w:tcW w:w="1410" w:type="dxa"/>
            <w:tcMar>
              <w:left w:w="105" w:type="dxa"/>
              <w:right w:w="105" w:type="dxa"/>
            </w:tcMar>
          </w:tcPr>
          <w:p w14:paraId="20FA60C9"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405FC5E8" w14:textId="77777777" w:rsidR="005E35B3" w:rsidRPr="00625C3C" w:rsidRDefault="005E35B3">
            <w:pPr>
              <w:pStyle w:val="TekstasNr"/>
              <w:numPr>
                <w:ilvl w:val="0"/>
                <w:numId w:val="0"/>
              </w:numPr>
              <w:spacing w:after="0" w:line="240" w:lineRule="auto"/>
              <w:rPr>
                <w:rFonts w:ascii="Tahoma" w:hAnsi="Tahoma" w:cs="Tahoma"/>
                <w:sz w:val="22"/>
                <w:szCs w:val="22"/>
              </w:rPr>
            </w:pPr>
            <w:r w:rsidRPr="00625C3C">
              <w:rPr>
                <w:rFonts w:ascii="Tahoma" w:hAnsi="Tahoma" w:cs="Tahoma"/>
                <w:sz w:val="22"/>
                <w:szCs w:val="22"/>
              </w:rPr>
              <w:t>Tarpinės Paslaugų teikimo ataskaitos Perkančiąja organizacijai privalo būti pateiktos per 5 darbo dienas nuo ataskaitinio laikotarpio pabaigos.</w:t>
            </w:r>
          </w:p>
        </w:tc>
      </w:tr>
      <w:tr w:rsidR="005E35B3" w:rsidRPr="00625C3C" w14:paraId="4FE43433" w14:textId="77777777">
        <w:trPr>
          <w:trHeight w:val="285"/>
        </w:trPr>
        <w:tc>
          <w:tcPr>
            <w:tcW w:w="1410" w:type="dxa"/>
            <w:tcMar>
              <w:left w:w="105" w:type="dxa"/>
              <w:right w:w="105" w:type="dxa"/>
            </w:tcMar>
          </w:tcPr>
          <w:p w14:paraId="44300F91"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02D21109" w14:textId="0CEFF2DE" w:rsidR="005E35B3" w:rsidRPr="00625C3C" w:rsidRDefault="005E35B3">
            <w:pPr>
              <w:pStyle w:val="TekstasNr"/>
              <w:numPr>
                <w:ilvl w:val="0"/>
                <w:numId w:val="0"/>
              </w:numPr>
              <w:spacing w:after="0" w:line="240" w:lineRule="auto"/>
              <w:rPr>
                <w:rFonts w:ascii="Tahoma" w:hAnsi="Tahoma" w:cs="Tahoma"/>
                <w:sz w:val="22"/>
                <w:szCs w:val="22"/>
              </w:rPr>
            </w:pPr>
            <w:r w:rsidRPr="00625C3C">
              <w:rPr>
                <w:rFonts w:ascii="Tahoma" w:hAnsi="Tahoma" w:cs="Tahoma"/>
                <w:sz w:val="22"/>
                <w:szCs w:val="22"/>
              </w:rPr>
              <w:t xml:space="preserve">Baigus visus darbus, </w:t>
            </w:r>
            <w:r w:rsidR="001971D0">
              <w:rPr>
                <w:rFonts w:ascii="Tahoma" w:hAnsi="Tahoma" w:cs="Tahoma"/>
                <w:sz w:val="22"/>
                <w:szCs w:val="22"/>
              </w:rPr>
              <w:t>Tiekėjas</w:t>
            </w:r>
            <w:r w:rsidRPr="00625C3C">
              <w:rPr>
                <w:rFonts w:ascii="Tahoma" w:hAnsi="Tahoma" w:cs="Tahoma"/>
                <w:sz w:val="22"/>
                <w:szCs w:val="22"/>
              </w:rPr>
              <w:t xml:space="preserve"> turi parengti galutinę Paslaugų teikimo ataskaitą. Galutinė ataskaita Perkančiąja organizacijai turi būti pateikta per 10 darbo dienų nuo paskutinio Paslaugų teikimo etapo pabaigos.</w:t>
            </w:r>
          </w:p>
        </w:tc>
      </w:tr>
    </w:tbl>
    <w:p w14:paraId="00B36FA3" w14:textId="77777777" w:rsidR="005E35B3" w:rsidRDefault="005E35B3" w:rsidP="005E35B3">
      <w:pPr>
        <w:pStyle w:val="TekstasNr11"/>
      </w:pPr>
      <w:bookmarkStart w:id="190" w:name="_Toc144274569"/>
      <w:bookmarkStart w:id="191" w:name="_Hlk146797590"/>
      <w:bookmarkEnd w:id="183"/>
      <w:bookmarkEnd w:id="184"/>
      <w:bookmarkEnd w:id="185"/>
    </w:p>
    <w:p w14:paraId="7ECE61EE" w14:textId="77777777" w:rsidR="005E35B3" w:rsidRPr="0031704F" w:rsidRDefault="005E35B3" w:rsidP="005E35B3">
      <w:pPr>
        <w:pStyle w:val="Heading2"/>
      </w:pPr>
      <w:bookmarkStart w:id="192" w:name="_Toc190723962"/>
      <w:bookmarkStart w:id="193" w:name="_Toc195777048"/>
      <w:r w:rsidRPr="0031704F">
        <w:t>Reikalavimai pakeitimų valdymui</w:t>
      </w:r>
      <w:bookmarkEnd w:id="190"/>
      <w:bookmarkEnd w:id="192"/>
      <w:bookmarkEnd w:id="193"/>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410"/>
        <w:gridCol w:w="8212"/>
      </w:tblGrid>
      <w:tr w:rsidR="005E35B3" w:rsidRPr="00625C3C" w14:paraId="359211F5" w14:textId="77777777">
        <w:trPr>
          <w:trHeight w:val="285"/>
          <w:tblHeader/>
        </w:trPr>
        <w:tc>
          <w:tcPr>
            <w:tcW w:w="1410" w:type="dxa"/>
            <w:shd w:val="clear" w:color="auto" w:fill="6BA1F1"/>
            <w:tcMar>
              <w:left w:w="105" w:type="dxa"/>
              <w:right w:w="105" w:type="dxa"/>
            </w:tcMar>
            <w:vAlign w:val="center"/>
          </w:tcPr>
          <w:p w14:paraId="4E8FDDA0"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Nr.</w:t>
            </w:r>
          </w:p>
        </w:tc>
        <w:tc>
          <w:tcPr>
            <w:tcW w:w="8212" w:type="dxa"/>
            <w:shd w:val="clear" w:color="auto" w:fill="6BA1F1"/>
            <w:tcMar>
              <w:left w:w="105" w:type="dxa"/>
              <w:right w:w="105" w:type="dxa"/>
            </w:tcMar>
            <w:vAlign w:val="center"/>
          </w:tcPr>
          <w:p w14:paraId="00361361"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Aprašymas</w:t>
            </w:r>
          </w:p>
        </w:tc>
      </w:tr>
      <w:tr w:rsidR="005E35B3" w:rsidRPr="00625C3C" w14:paraId="06458D4B" w14:textId="77777777">
        <w:trPr>
          <w:trHeight w:val="285"/>
        </w:trPr>
        <w:tc>
          <w:tcPr>
            <w:tcW w:w="1410" w:type="dxa"/>
            <w:tcMar>
              <w:left w:w="105" w:type="dxa"/>
              <w:right w:w="105" w:type="dxa"/>
            </w:tcMar>
          </w:tcPr>
          <w:p w14:paraId="3FC7B3CE"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6B49B8DB" w14:textId="02D85D73" w:rsidR="005E35B3" w:rsidRPr="00625C3C" w:rsidRDefault="005E35B3">
            <w:pPr>
              <w:pStyle w:val="TekstasNr"/>
              <w:numPr>
                <w:ilvl w:val="0"/>
                <w:numId w:val="0"/>
              </w:numPr>
              <w:spacing w:after="0" w:line="240" w:lineRule="auto"/>
              <w:rPr>
                <w:rFonts w:ascii="Tahoma" w:hAnsi="Tahoma" w:cs="Tahoma"/>
                <w:sz w:val="22"/>
                <w:szCs w:val="22"/>
              </w:rPr>
            </w:pPr>
            <w:r w:rsidRPr="00625C3C">
              <w:rPr>
                <w:rFonts w:ascii="Tahoma" w:hAnsi="Tahoma" w:cs="Tahoma"/>
                <w:sz w:val="22"/>
                <w:szCs w:val="22"/>
              </w:rPr>
              <w:t>RPO, Techninėje specifikacijoje ar kituose Paslaugų teikimo sutarties prieduose nustatyti reikalavimai gali būti keičiami Ti</w:t>
            </w:r>
            <w:r w:rsidR="00843D62">
              <w:rPr>
                <w:rFonts w:ascii="Tahoma" w:hAnsi="Tahoma" w:cs="Tahoma"/>
                <w:sz w:val="22"/>
                <w:szCs w:val="22"/>
              </w:rPr>
              <w:t>e</w:t>
            </w:r>
            <w:r w:rsidRPr="00625C3C">
              <w:rPr>
                <w:rFonts w:ascii="Tahoma" w:hAnsi="Tahoma" w:cs="Tahoma"/>
                <w:sz w:val="22"/>
                <w:szCs w:val="22"/>
              </w:rPr>
              <w:t xml:space="preserve">kėjo ar Perkančiosios organizacijos iniciatyva. </w:t>
            </w:r>
          </w:p>
        </w:tc>
      </w:tr>
      <w:tr w:rsidR="005E35B3" w:rsidRPr="00625C3C" w14:paraId="7AE2413F" w14:textId="77777777">
        <w:trPr>
          <w:trHeight w:val="285"/>
        </w:trPr>
        <w:tc>
          <w:tcPr>
            <w:tcW w:w="1410" w:type="dxa"/>
            <w:tcMar>
              <w:left w:w="105" w:type="dxa"/>
              <w:right w:w="105" w:type="dxa"/>
            </w:tcMar>
          </w:tcPr>
          <w:p w14:paraId="354A20BB"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77D67F65" w14:textId="77777777" w:rsidR="005E35B3" w:rsidRPr="00625C3C" w:rsidRDefault="005E35B3">
            <w:pPr>
              <w:pStyle w:val="TekstasNr"/>
              <w:numPr>
                <w:ilvl w:val="0"/>
                <w:numId w:val="0"/>
              </w:numPr>
              <w:spacing w:after="0" w:line="240" w:lineRule="auto"/>
              <w:rPr>
                <w:rFonts w:ascii="Tahoma" w:hAnsi="Tahoma" w:cs="Tahoma"/>
                <w:sz w:val="22"/>
                <w:szCs w:val="22"/>
              </w:rPr>
            </w:pPr>
            <w:r w:rsidRPr="00625C3C">
              <w:rPr>
                <w:rFonts w:ascii="Tahoma" w:hAnsi="Tahoma" w:cs="Tahoma"/>
                <w:sz w:val="22"/>
                <w:szCs w:val="22"/>
              </w:rPr>
              <w:t>Pakeitimų atsiradimas gali būti sąlygojamas aplinkybių, kurios atsiranda arba tampa žinomos po pirkimo sutarties sudarymo, jų atsiradimo pasiūlymo pateikimo ar pirkimo sutarties sudarymo metu nebuvo galima protingai numatyti ir kontroliuoti, taip pat, iš anksto įvertinti ir jų atsiradimo rizikos.</w:t>
            </w:r>
          </w:p>
        </w:tc>
      </w:tr>
      <w:tr w:rsidR="005E35B3" w:rsidRPr="00625C3C" w14:paraId="57BF4A8F" w14:textId="77777777">
        <w:trPr>
          <w:trHeight w:val="285"/>
        </w:trPr>
        <w:tc>
          <w:tcPr>
            <w:tcW w:w="1410" w:type="dxa"/>
            <w:tcMar>
              <w:left w:w="105" w:type="dxa"/>
              <w:right w:w="105" w:type="dxa"/>
            </w:tcMar>
          </w:tcPr>
          <w:p w14:paraId="54EDFBF5"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48E7B966" w14:textId="182E1AA5" w:rsidR="005E35B3" w:rsidRPr="00625C3C" w:rsidRDefault="005E35B3">
            <w:pPr>
              <w:pStyle w:val="TekstasNr"/>
              <w:numPr>
                <w:ilvl w:val="0"/>
                <w:numId w:val="0"/>
              </w:numPr>
              <w:spacing w:after="0" w:line="240" w:lineRule="auto"/>
              <w:rPr>
                <w:rFonts w:ascii="Tahoma" w:hAnsi="Tahoma" w:cs="Tahoma"/>
                <w:sz w:val="22"/>
                <w:szCs w:val="22"/>
              </w:rPr>
            </w:pPr>
            <w:r w:rsidRPr="00625C3C">
              <w:rPr>
                <w:rFonts w:ascii="Tahoma" w:hAnsi="Tahoma" w:cs="Tahoma"/>
                <w:sz w:val="22"/>
                <w:szCs w:val="22"/>
              </w:rPr>
              <w:t xml:space="preserve">Pakeitimas turi būti įforminamas </w:t>
            </w:r>
            <w:r w:rsidR="00843D62">
              <w:rPr>
                <w:rFonts w:ascii="Tahoma" w:hAnsi="Tahoma" w:cs="Tahoma"/>
                <w:sz w:val="22"/>
                <w:szCs w:val="22"/>
              </w:rPr>
              <w:t>T</w:t>
            </w:r>
            <w:r w:rsidRPr="00625C3C">
              <w:rPr>
                <w:rFonts w:ascii="Tahoma" w:hAnsi="Tahoma" w:cs="Tahoma"/>
                <w:sz w:val="22"/>
                <w:szCs w:val="22"/>
              </w:rPr>
              <w:t>i</w:t>
            </w:r>
            <w:r w:rsidR="00843D62">
              <w:rPr>
                <w:rFonts w:ascii="Tahoma" w:hAnsi="Tahoma" w:cs="Tahoma"/>
                <w:sz w:val="22"/>
                <w:szCs w:val="22"/>
              </w:rPr>
              <w:t>e</w:t>
            </w:r>
            <w:r w:rsidRPr="00625C3C">
              <w:rPr>
                <w:rFonts w:ascii="Tahoma" w:hAnsi="Tahoma" w:cs="Tahoma"/>
                <w:sz w:val="22"/>
                <w:szCs w:val="22"/>
              </w:rPr>
              <w:t xml:space="preserve">kėjui ir Perkančiajai organizacijai patvirtinus keitimą raštu, vadovaujantis tarp </w:t>
            </w:r>
            <w:r w:rsidR="00843D62">
              <w:rPr>
                <w:rFonts w:ascii="Tahoma" w:hAnsi="Tahoma" w:cs="Tahoma"/>
                <w:sz w:val="22"/>
                <w:szCs w:val="22"/>
              </w:rPr>
              <w:t>T</w:t>
            </w:r>
            <w:r w:rsidRPr="00625C3C">
              <w:rPr>
                <w:rFonts w:ascii="Tahoma" w:hAnsi="Tahoma" w:cs="Tahoma"/>
                <w:sz w:val="22"/>
                <w:szCs w:val="22"/>
              </w:rPr>
              <w:t>i</w:t>
            </w:r>
            <w:r w:rsidR="00843D62">
              <w:rPr>
                <w:rFonts w:ascii="Tahoma" w:hAnsi="Tahoma" w:cs="Tahoma"/>
                <w:sz w:val="22"/>
                <w:szCs w:val="22"/>
              </w:rPr>
              <w:t>e</w:t>
            </w:r>
            <w:r w:rsidRPr="00625C3C">
              <w:rPr>
                <w:rFonts w:ascii="Tahoma" w:hAnsi="Tahoma" w:cs="Tahoma"/>
                <w:sz w:val="22"/>
                <w:szCs w:val="22"/>
              </w:rPr>
              <w:t>kėjo ir Perkančiosios organizacijos sudarytos Paslaugų teikimo sutarties ir šios Techninės specifikacijos sąlygomis, nepažeidžiant viešųjų pirkimų principų, esant visoms šioms aplinkybėms:</w:t>
            </w:r>
          </w:p>
          <w:p w14:paraId="7CC05E42" w14:textId="6CA84BA7" w:rsidR="005E35B3" w:rsidRPr="00A56699" w:rsidRDefault="6F2BB7DD" w:rsidP="00757DE7">
            <w:pPr>
              <w:pStyle w:val="TekstasNr"/>
              <w:numPr>
                <w:ilvl w:val="0"/>
                <w:numId w:val="117"/>
              </w:numPr>
              <w:tabs>
                <w:tab w:val="clear" w:pos="1134"/>
                <w:tab w:val="left" w:pos="709"/>
              </w:tabs>
              <w:spacing w:after="0" w:line="240" w:lineRule="auto"/>
              <w:rPr>
                <w:rFonts w:ascii="Tahoma" w:hAnsi="Tahoma" w:cs="Tahoma"/>
                <w:sz w:val="22"/>
                <w:szCs w:val="22"/>
              </w:rPr>
            </w:pPr>
            <w:r w:rsidRPr="00A56699">
              <w:rPr>
                <w:rFonts w:ascii="Tahoma" w:hAnsi="Tahoma" w:cs="Tahoma"/>
                <w:sz w:val="22"/>
                <w:szCs w:val="22"/>
              </w:rPr>
              <w:t>D</w:t>
            </w:r>
            <w:r w:rsidR="08414C0E" w:rsidRPr="00A56699">
              <w:rPr>
                <w:rFonts w:ascii="Tahoma" w:hAnsi="Tahoma" w:cs="Tahoma"/>
                <w:sz w:val="22"/>
                <w:szCs w:val="22"/>
              </w:rPr>
              <w:t>okumentuotas</w:t>
            </w:r>
            <w:r w:rsidR="005E35B3" w:rsidRPr="00A56699">
              <w:rPr>
                <w:rFonts w:ascii="Tahoma" w:hAnsi="Tahoma" w:cs="Tahoma"/>
                <w:sz w:val="22"/>
                <w:szCs w:val="22"/>
              </w:rPr>
              <w:t xml:space="preserve"> funkcionalumo pakeitimo poveikis, aprašytas jo kritiškumo laipsnis (neesminis, vidutinis, kritinis) ir pasekmės;</w:t>
            </w:r>
          </w:p>
          <w:p w14:paraId="7AED12DE" w14:textId="00D5C953" w:rsidR="005E35B3" w:rsidRPr="00625C3C" w:rsidRDefault="7B698D15" w:rsidP="7CCF9430">
            <w:pPr>
              <w:pStyle w:val="TekstasNr"/>
              <w:tabs>
                <w:tab w:val="clear" w:pos="1134"/>
                <w:tab w:val="left" w:pos="709"/>
              </w:tabs>
              <w:spacing w:after="0" w:line="240" w:lineRule="auto"/>
              <w:rPr>
                <w:rFonts w:ascii="Tahoma" w:hAnsi="Tahoma" w:cs="Tahoma"/>
                <w:sz w:val="22"/>
                <w:szCs w:val="22"/>
              </w:rPr>
            </w:pPr>
            <w:r w:rsidRPr="7CCF9430">
              <w:rPr>
                <w:rFonts w:ascii="Tahoma" w:hAnsi="Tahoma" w:cs="Tahoma"/>
                <w:sz w:val="22"/>
                <w:szCs w:val="22"/>
              </w:rPr>
              <w:t>F</w:t>
            </w:r>
            <w:r w:rsidR="08414C0E" w:rsidRPr="7CCF9430">
              <w:rPr>
                <w:rFonts w:ascii="Tahoma" w:hAnsi="Tahoma" w:cs="Tahoma"/>
                <w:sz w:val="22"/>
                <w:szCs w:val="22"/>
              </w:rPr>
              <w:t>unkcionalumo</w:t>
            </w:r>
            <w:r w:rsidR="005E35B3" w:rsidRPr="00625C3C">
              <w:rPr>
                <w:rFonts w:ascii="Tahoma" w:hAnsi="Tahoma" w:cs="Tahoma"/>
                <w:sz w:val="22"/>
                <w:szCs w:val="22"/>
              </w:rPr>
              <w:t xml:space="preserve"> pakeitimas nėra kritinis ir nedaro įtakos viso techninio sprendimo</w:t>
            </w:r>
            <w:r w:rsidR="00461768">
              <w:rPr>
                <w:rFonts w:ascii="Tahoma" w:hAnsi="Tahoma" w:cs="Tahoma"/>
                <w:sz w:val="22"/>
                <w:szCs w:val="22"/>
              </w:rPr>
              <w:t xml:space="preserve"> </w:t>
            </w:r>
            <w:r w:rsidR="005E35B3" w:rsidRPr="00625C3C">
              <w:rPr>
                <w:rFonts w:ascii="Tahoma" w:hAnsi="Tahoma" w:cs="Tahoma"/>
                <w:sz w:val="22"/>
                <w:szCs w:val="22"/>
              </w:rPr>
              <w:t>funkcionalumui;</w:t>
            </w:r>
          </w:p>
          <w:p w14:paraId="73F9C974" w14:textId="14ECD6EC" w:rsidR="005E35B3" w:rsidRPr="00625C3C" w:rsidRDefault="10F4A523" w:rsidP="7CCF9430">
            <w:pPr>
              <w:pStyle w:val="TekstasNr"/>
              <w:tabs>
                <w:tab w:val="clear" w:pos="1134"/>
                <w:tab w:val="left" w:pos="709"/>
              </w:tabs>
              <w:spacing w:after="0" w:line="240" w:lineRule="auto"/>
              <w:rPr>
                <w:rFonts w:ascii="Tahoma" w:hAnsi="Tahoma" w:cs="Tahoma"/>
                <w:sz w:val="22"/>
                <w:szCs w:val="22"/>
              </w:rPr>
            </w:pPr>
            <w:r w:rsidRPr="7CCF9430">
              <w:rPr>
                <w:rFonts w:ascii="Tahoma" w:hAnsi="Tahoma" w:cs="Tahoma"/>
                <w:sz w:val="22"/>
                <w:szCs w:val="22"/>
              </w:rPr>
              <w:t>F</w:t>
            </w:r>
            <w:r w:rsidR="08414C0E" w:rsidRPr="7CCF9430">
              <w:rPr>
                <w:rFonts w:ascii="Tahoma" w:hAnsi="Tahoma" w:cs="Tahoma"/>
                <w:sz w:val="22"/>
                <w:szCs w:val="22"/>
              </w:rPr>
              <w:t>unkcionalumo</w:t>
            </w:r>
            <w:r w:rsidR="005E35B3" w:rsidRPr="00625C3C">
              <w:rPr>
                <w:rFonts w:ascii="Tahoma" w:hAnsi="Tahoma" w:cs="Tahoma"/>
                <w:sz w:val="22"/>
                <w:szCs w:val="22"/>
              </w:rPr>
              <w:t xml:space="preserve"> pakeitimas buvo / yra pažymėtas testavimo plane ir bus papildomai ištestuotas;</w:t>
            </w:r>
          </w:p>
          <w:p w14:paraId="50B25C41" w14:textId="3C48A363" w:rsidR="005E35B3" w:rsidRPr="00625C3C" w:rsidRDefault="2E2CAF1F" w:rsidP="7CCF9430">
            <w:pPr>
              <w:pStyle w:val="TekstasNr"/>
              <w:tabs>
                <w:tab w:val="clear" w:pos="1134"/>
                <w:tab w:val="left" w:pos="709"/>
              </w:tabs>
              <w:spacing w:after="0" w:line="240" w:lineRule="auto"/>
              <w:rPr>
                <w:rFonts w:ascii="Tahoma" w:hAnsi="Tahoma" w:cs="Tahoma"/>
                <w:sz w:val="22"/>
                <w:szCs w:val="22"/>
              </w:rPr>
            </w:pPr>
            <w:r w:rsidRPr="7CCF9430">
              <w:rPr>
                <w:rFonts w:ascii="Tahoma" w:hAnsi="Tahoma" w:cs="Tahoma"/>
                <w:sz w:val="22"/>
                <w:szCs w:val="22"/>
              </w:rPr>
              <w:t>A</w:t>
            </w:r>
            <w:r w:rsidR="08414C0E" w:rsidRPr="7CCF9430">
              <w:rPr>
                <w:rFonts w:ascii="Tahoma" w:hAnsi="Tahoma" w:cs="Tahoma"/>
                <w:sz w:val="22"/>
                <w:szCs w:val="22"/>
              </w:rPr>
              <w:t>tlikti</w:t>
            </w:r>
            <w:r w:rsidR="005E35B3" w:rsidRPr="00625C3C">
              <w:rPr>
                <w:rFonts w:ascii="Tahoma" w:hAnsi="Tahoma" w:cs="Tahoma"/>
                <w:sz w:val="22"/>
                <w:szCs w:val="22"/>
              </w:rPr>
              <w:t xml:space="preserve"> techninės dokumentacijos, veiklos procesų ir / ar teisės aktų pakeitimai, susiję su funkcionalumo pakeitimu;</w:t>
            </w:r>
          </w:p>
          <w:p w14:paraId="6589FFDB" w14:textId="6CA8FF21" w:rsidR="005E35B3" w:rsidRPr="00625C3C" w:rsidRDefault="7EC7C4E4" w:rsidP="7CCF9430">
            <w:pPr>
              <w:pStyle w:val="TekstasNr"/>
              <w:tabs>
                <w:tab w:val="clear" w:pos="1134"/>
                <w:tab w:val="left" w:pos="709"/>
              </w:tabs>
              <w:spacing w:after="0" w:line="240" w:lineRule="auto"/>
              <w:rPr>
                <w:rFonts w:ascii="Tahoma" w:hAnsi="Tahoma" w:cs="Tahoma"/>
                <w:sz w:val="22"/>
                <w:szCs w:val="22"/>
              </w:rPr>
            </w:pPr>
            <w:r w:rsidRPr="7CCF9430">
              <w:rPr>
                <w:rFonts w:ascii="Tahoma" w:hAnsi="Tahoma" w:cs="Tahoma"/>
                <w:sz w:val="22"/>
                <w:szCs w:val="22"/>
              </w:rPr>
              <w:t>F</w:t>
            </w:r>
            <w:r w:rsidR="08414C0E" w:rsidRPr="7CCF9430">
              <w:rPr>
                <w:rFonts w:ascii="Tahoma" w:hAnsi="Tahoma" w:cs="Tahoma"/>
                <w:sz w:val="22"/>
                <w:szCs w:val="22"/>
              </w:rPr>
              <w:t>unkcionalumo</w:t>
            </w:r>
            <w:r w:rsidR="005E35B3" w:rsidRPr="00625C3C">
              <w:rPr>
                <w:rFonts w:ascii="Tahoma" w:hAnsi="Tahoma" w:cs="Tahoma"/>
                <w:sz w:val="22"/>
                <w:szCs w:val="22"/>
              </w:rPr>
              <w:t xml:space="preserve"> pakeitimas yra autorizuotas (pasirašytas Perkančiosios organizacijos įgalioto asmens);</w:t>
            </w:r>
          </w:p>
          <w:p w14:paraId="7A295104" w14:textId="491D88EA" w:rsidR="005E35B3" w:rsidRPr="00625C3C" w:rsidRDefault="1BFC4828" w:rsidP="7CCF9430">
            <w:pPr>
              <w:pStyle w:val="TekstasNr"/>
              <w:tabs>
                <w:tab w:val="clear" w:pos="1134"/>
                <w:tab w:val="left" w:pos="709"/>
              </w:tabs>
              <w:spacing w:after="0" w:line="240" w:lineRule="auto"/>
              <w:rPr>
                <w:rFonts w:ascii="Tahoma" w:hAnsi="Tahoma" w:cs="Tahoma"/>
                <w:sz w:val="22"/>
                <w:szCs w:val="22"/>
              </w:rPr>
            </w:pPr>
            <w:r w:rsidRPr="7CCF9430">
              <w:rPr>
                <w:rFonts w:ascii="Tahoma" w:hAnsi="Tahoma" w:cs="Tahoma"/>
                <w:sz w:val="22"/>
                <w:szCs w:val="22"/>
              </w:rPr>
              <w:t>A</w:t>
            </w:r>
            <w:r w:rsidR="08414C0E" w:rsidRPr="7CCF9430">
              <w:rPr>
                <w:rFonts w:ascii="Tahoma" w:hAnsi="Tahoma" w:cs="Tahoma"/>
                <w:sz w:val="22"/>
                <w:szCs w:val="22"/>
              </w:rPr>
              <w:t>pie</w:t>
            </w:r>
            <w:r w:rsidR="005E35B3" w:rsidRPr="00625C3C">
              <w:rPr>
                <w:rFonts w:ascii="Tahoma" w:hAnsi="Tahoma" w:cs="Tahoma"/>
                <w:sz w:val="22"/>
                <w:szCs w:val="22"/>
              </w:rPr>
              <w:t xml:space="preserve"> funkcionalumo pakeitimą yra tinkamai pranešta visoms su Paslaugų teikimu susijusioms šalims;</w:t>
            </w:r>
          </w:p>
          <w:p w14:paraId="1E160C34" w14:textId="2CD1DD0D" w:rsidR="005E35B3" w:rsidRPr="00625C3C" w:rsidRDefault="35DF10A8" w:rsidP="7CCF9430">
            <w:pPr>
              <w:pStyle w:val="TekstasNr"/>
              <w:tabs>
                <w:tab w:val="clear" w:pos="1134"/>
                <w:tab w:val="left" w:pos="709"/>
              </w:tabs>
              <w:spacing w:after="0" w:line="240" w:lineRule="auto"/>
              <w:rPr>
                <w:rFonts w:ascii="Tahoma" w:hAnsi="Tahoma" w:cs="Tahoma"/>
                <w:sz w:val="22"/>
                <w:szCs w:val="22"/>
              </w:rPr>
            </w:pPr>
            <w:r w:rsidRPr="7CCF9430">
              <w:rPr>
                <w:rFonts w:ascii="Tahoma" w:hAnsi="Tahoma" w:cs="Tahoma"/>
                <w:sz w:val="22"/>
                <w:szCs w:val="22"/>
              </w:rPr>
              <w:t>K</w:t>
            </w:r>
            <w:r w:rsidR="08414C0E" w:rsidRPr="7CCF9430">
              <w:rPr>
                <w:rFonts w:ascii="Tahoma" w:hAnsi="Tahoma" w:cs="Tahoma"/>
                <w:sz w:val="22"/>
                <w:szCs w:val="22"/>
              </w:rPr>
              <w:t>eičiamas</w:t>
            </w:r>
            <w:r w:rsidR="005E35B3" w:rsidRPr="00625C3C">
              <w:rPr>
                <w:rFonts w:ascii="Tahoma" w:hAnsi="Tahoma" w:cs="Tahoma"/>
                <w:sz w:val="22"/>
                <w:szCs w:val="22"/>
              </w:rPr>
              <w:t xml:space="preserve"> funkcionalumas neapsunkina pirkimo tikslų pasiekimo;</w:t>
            </w:r>
          </w:p>
          <w:p w14:paraId="4EDEE335" w14:textId="55055137" w:rsidR="005E35B3" w:rsidRPr="00625C3C" w:rsidRDefault="36B237D6" w:rsidP="7CCF9430">
            <w:pPr>
              <w:pStyle w:val="TekstasNr"/>
              <w:tabs>
                <w:tab w:val="clear" w:pos="1134"/>
                <w:tab w:val="left" w:pos="709"/>
              </w:tabs>
              <w:spacing w:after="0" w:line="240" w:lineRule="auto"/>
              <w:rPr>
                <w:rFonts w:ascii="Tahoma" w:hAnsi="Tahoma" w:cs="Tahoma"/>
                <w:sz w:val="22"/>
                <w:szCs w:val="22"/>
              </w:rPr>
            </w:pPr>
            <w:r w:rsidRPr="7CCF9430">
              <w:rPr>
                <w:rFonts w:ascii="Tahoma" w:hAnsi="Tahoma" w:cs="Tahoma"/>
                <w:sz w:val="22"/>
                <w:szCs w:val="22"/>
              </w:rPr>
              <w:lastRenderedPageBreak/>
              <w:t>V</w:t>
            </w:r>
            <w:r w:rsidR="08414C0E" w:rsidRPr="7CCF9430">
              <w:rPr>
                <w:rFonts w:ascii="Tahoma" w:hAnsi="Tahoma" w:cs="Tahoma"/>
                <w:sz w:val="22"/>
                <w:szCs w:val="22"/>
              </w:rPr>
              <w:t>isi</w:t>
            </w:r>
            <w:r w:rsidR="005E35B3" w:rsidRPr="00625C3C">
              <w:rPr>
                <w:rFonts w:ascii="Tahoma" w:hAnsi="Tahoma" w:cs="Tahoma"/>
                <w:sz w:val="22"/>
                <w:szCs w:val="22"/>
              </w:rPr>
              <w:t xml:space="preserve"> su funkcionalumu susiję pakeitimai yra vedami funkcionalumų pakeitimo registracijos žurnale.</w:t>
            </w:r>
          </w:p>
        </w:tc>
      </w:tr>
      <w:tr w:rsidR="005E35B3" w:rsidRPr="00625C3C" w14:paraId="0703ACFC" w14:textId="77777777">
        <w:trPr>
          <w:trHeight w:val="285"/>
        </w:trPr>
        <w:tc>
          <w:tcPr>
            <w:tcW w:w="1410" w:type="dxa"/>
            <w:tcMar>
              <w:left w:w="105" w:type="dxa"/>
              <w:right w:w="105" w:type="dxa"/>
            </w:tcMar>
          </w:tcPr>
          <w:p w14:paraId="609C35C6" w14:textId="77777777" w:rsidR="005E35B3" w:rsidRPr="00625C3C" w:rsidDel="00C00BE2" w:rsidRDefault="005E35B3" w:rsidP="00757DE7">
            <w:pPr>
              <w:pStyle w:val="ListParagraph"/>
              <w:numPr>
                <w:ilvl w:val="0"/>
                <w:numId w:val="92"/>
              </w:numPr>
              <w:ind w:left="357" w:hanging="357"/>
              <w:rPr>
                <w:rFonts w:ascii="Tahoma" w:eastAsia="Tahoma" w:hAnsi="Tahoma" w:cs="Tahoma"/>
              </w:rPr>
            </w:pPr>
          </w:p>
        </w:tc>
        <w:tc>
          <w:tcPr>
            <w:tcW w:w="8212" w:type="dxa"/>
            <w:tcMar>
              <w:left w:w="105" w:type="dxa"/>
              <w:right w:w="105" w:type="dxa"/>
            </w:tcMar>
          </w:tcPr>
          <w:p w14:paraId="63C7E75C" w14:textId="77777777" w:rsidR="005E35B3" w:rsidRPr="00625C3C" w:rsidRDefault="005E35B3">
            <w:pPr>
              <w:pStyle w:val="TekstasNr"/>
              <w:numPr>
                <w:ilvl w:val="0"/>
                <w:numId w:val="0"/>
              </w:numPr>
              <w:spacing w:after="0" w:line="240" w:lineRule="auto"/>
              <w:rPr>
                <w:rFonts w:ascii="Tahoma" w:hAnsi="Tahoma" w:cs="Tahoma"/>
                <w:sz w:val="22"/>
                <w:szCs w:val="22"/>
              </w:rPr>
            </w:pPr>
            <w:r w:rsidRPr="00625C3C">
              <w:rPr>
                <w:rFonts w:ascii="Tahoma" w:hAnsi="Tahoma" w:cs="Tahoma"/>
                <w:sz w:val="22"/>
                <w:szCs w:val="22"/>
              </w:rPr>
              <w:t>Jeigu funkcionalumo pakeitimas yra įvykdytas nesilaikant ankstesniame punkte nustatytos tvarkos, toks funkcionalumo pakeitimas laikomas negaliojančiu.</w:t>
            </w:r>
          </w:p>
        </w:tc>
      </w:tr>
      <w:bookmarkEnd w:id="191"/>
    </w:tbl>
    <w:p w14:paraId="330FFCFD" w14:textId="77777777" w:rsidR="005E35B3" w:rsidRPr="008F0BD3" w:rsidRDefault="005E35B3" w:rsidP="005E35B3"/>
    <w:p w14:paraId="07694DA8" w14:textId="77777777" w:rsidR="005E35B3" w:rsidRDefault="005E35B3" w:rsidP="005E35B3">
      <w:pPr>
        <w:rPr>
          <w:rFonts w:ascii="Tahoma" w:eastAsiaTheme="majorEastAsia" w:hAnsi="Tahoma" w:cs="Tahoma"/>
          <w:sz w:val="22"/>
          <w:szCs w:val="22"/>
        </w:rPr>
      </w:pPr>
      <w:r>
        <w:br w:type="page"/>
      </w:r>
    </w:p>
    <w:p w14:paraId="6DD4CE0A" w14:textId="77777777" w:rsidR="005E35B3" w:rsidRPr="0031704F" w:rsidRDefault="005E35B3" w:rsidP="005E35B3">
      <w:pPr>
        <w:pStyle w:val="Heading1"/>
      </w:pPr>
      <w:bookmarkStart w:id="194" w:name="_Toc190723963"/>
      <w:bookmarkStart w:id="195" w:name="_Toc195777049"/>
      <w:r w:rsidRPr="0031704F">
        <w:lastRenderedPageBreak/>
        <w:t>SPECIALIEJI REIKALAVIMAI PASLAUGŲ TEIKIMUI</w:t>
      </w:r>
      <w:bookmarkEnd w:id="194"/>
      <w:bookmarkEnd w:id="195"/>
    </w:p>
    <w:p w14:paraId="17F155B0" w14:textId="77777777" w:rsidR="005E35B3" w:rsidRPr="005C6C6B" w:rsidRDefault="005E35B3" w:rsidP="005E35B3"/>
    <w:p w14:paraId="207104C0" w14:textId="77777777" w:rsidR="005E35B3" w:rsidRPr="0031704F" w:rsidRDefault="005E35B3" w:rsidP="005E35B3">
      <w:pPr>
        <w:pStyle w:val="Heading2"/>
      </w:pPr>
      <w:bookmarkStart w:id="196" w:name="_Toc190723964"/>
      <w:bookmarkStart w:id="197" w:name="_Toc195777050"/>
      <w:r w:rsidRPr="0031704F">
        <w:t>Reikalavimai saugai</w:t>
      </w:r>
      <w:bookmarkEnd w:id="196"/>
      <w:bookmarkEnd w:id="197"/>
    </w:p>
    <w:p w14:paraId="2ACFFBFD" w14:textId="77777777" w:rsidR="005E35B3" w:rsidRPr="0031704F" w:rsidRDefault="005E35B3" w:rsidP="005E35B3">
      <w:pPr>
        <w:pStyle w:val="Heading3"/>
      </w:pPr>
      <w:bookmarkStart w:id="198" w:name="_Toc190723965"/>
      <w:bookmarkStart w:id="199" w:name="_Toc195777051"/>
      <w:bookmarkStart w:id="200" w:name="_Hlk190099781"/>
      <w:r w:rsidRPr="0031704F">
        <w:rPr>
          <w:rFonts w:cs="Tahoma"/>
          <w:szCs w:val="22"/>
        </w:rPr>
        <w:t>Reikalavimai duomenų apsaugai ir informacijos saugumo valdymui</w:t>
      </w:r>
      <w:bookmarkEnd w:id="198"/>
      <w:bookmarkEnd w:id="199"/>
    </w:p>
    <w:tbl>
      <w:tblPr>
        <w:tblStyle w:val="TableGrid"/>
        <w:tblW w:w="5000" w:type="pct"/>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411"/>
        <w:gridCol w:w="8211"/>
      </w:tblGrid>
      <w:tr w:rsidR="005E35B3" w:rsidRPr="00625C3C" w14:paraId="6619E5AD" w14:textId="77777777" w:rsidTr="00BD19A7">
        <w:trPr>
          <w:trHeight w:val="285"/>
          <w:tblHeader/>
        </w:trPr>
        <w:tc>
          <w:tcPr>
            <w:tcW w:w="733" w:type="pct"/>
            <w:shd w:val="clear" w:color="auto" w:fill="6BA1F1"/>
            <w:tcMar>
              <w:left w:w="105" w:type="dxa"/>
              <w:right w:w="105" w:type="dxa"/>
            </w:tcMar>
            <w:vAlign w:val="center"/>
          </w:tcPr>
          <w:bookmarkEnd w:id="200"/>
          <w:p w14:paraId="0802E245"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Nr.</w:t>
            </w:r>
          </w:p>
        </w:tc>
        <w:tc>
          <w:tcPr>
            <w:tcW w:w="4267" w:type="pct"/>
            <w:shd w:val="clear" w:color="auto" w:fill="6BA1F1"/>
            <w:tcMar>
              <w:left w:w="105" w:type="dxa"/>
              <w:right w:w="105" w:type="dxa"/>
            </w:tcMar>
            <w:vAlign w:val="center"/>
          </w:tcPr>
          <w:p w14:paraId="71AF1DDF"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Aprašymas</w:t>
            </w:r>
          </w:p>
        </w:tc>
      </w:tr>
      <w:tr w:rsidR="005E35B3" w:rsidRPr="00625C3C" w14:paraId="67409B3A" w14:textId="77777777" w:rsidTr="00BD19A7">
        <w:trPr>
          <w:trHeight w:val="285"/>
        </w:trPr>
        <w:tc>
          <w:tcPr>
            <w:tcW w:w="733" w:type="pct"/>
            <w:tcMar>
              <w:left w:w="105" w:type="dxa"/>
              <w:right w:w="105" w:type="dxa"/>
            </w:tcMar>
          </w:tcPr>
          <w:p w14:paraId="0A8D0CD2" w14:textId="77777777" w:rsidR="005E35B3" w:rsidRPr="00625C3C" w:rsidDel="00C00BE2" w:rsidRDefault="005E35B3" w:rsidP="00757DE7">
            <w:pPr>
              <w:pStyle w:val="ListParagraph"/>
              <w:numPr>
                <w:ilvl w:val="0"/>
                <w:numId w:val="110"/>
              </w:numPr>
              <w:rPr>
                <w:rFonts w:ascii="Tahoma" w:eastAsia="Tahoma" w:hAnsi="Tahoma" w:cs="Tahoma"/>
              </w:rPr>
            </w:pPr>
          </w:p>
        </w:tc>
        <w:tc>
          <w:tcPr>
            <w:tcW w:w="4267" w:type="pct"/>
            <w:tcMar>
              <w:left w:w="105" w:type="dxa"/>
              <w:right w:w="105" w:type="dxa"/>
            </w:tcMar>
          </w:tcPr>
          <w:p w14:paraId="60318823" w14:textId="77777777" w:rsidR="005E35B3" w:rsidRPr="00625C3C" w:rsidRDefault="005E35B3">
            <w:pPr>
              <w:pStyle w:val="paragraph"/>
              <w:spacing w:before="0" w:beforeAutospacing="0" w:after="0" w:afterAutospacing="0"/>
              <w:jc w:val="both"/>
              <w:textAlignment w:val="baseline"/>
              <w:rPr>
                <w:rFonts w:ascii="Tahoma" w:hAnsi="Tahoma" w:cs="Tahoma"/>
                <w:sz w:val="22"/>
                <w:szCs w:val="22"/>
              </w:rPr>
            </w:pPr>
            <w:r w:rsidRPr="00625C3C">
              <w:rPr>
                <w:rStyle w:val="normaltextrun"/>
                <w:rFonts w:ascii="Tahoma" w:hAnsi="Tahoma" w:cs="Tahoma"/>
                <w:sz w:val="22"/>
                <w:szCs w:val="22"/>
              </w:rPr>
              <w:t>Duomenų sauga turi būti užtikrinta vadovaujantis Sistemos duomenų saugos nuostatais, asmens duomenų apsauga turi būti užtikrinta remiantis Lietuvos Respublikos asmens duomenų teisinės apsaugos įstatymu ir 2016 m. balandžio 27 d. Europos Parlamento ir Tarybos reglamentu (ES) 2016/679 dėl fizinių asmenų apsaugos tvarkant asmens duomenis ir dėl laisvo tokių duomenų judėjimo ir kuriuo panaikinama Direktyva 95/46/EB (Bendrasis duomenų apsaugos reglamentas).</w:t>
            </w:r>
            <w:r w:rsidRPr="00625C3C">
              <w:rPr>
                <w:rStyle w:val="eop"/>
                <w:rFonts w:ascii="Tahoma" w:hAnsi="Tahoma" w:cs="Tahoma"/>
                <w:sz w:val="22"/>
                <w:szCs w:val="22"/>
              </w:rPr>
              <w:t> </w:t>
            </w:r>
          </w:p>
        </w:tc>
      </w:tr>
      <w:tr w:rsidR="005E35B3" w:rsidRPr="00625C3C" w14:paraId="7208368E" w14:textId="77777777" w:rsidTr="00BD19A7">
        <w:trPr>
          <w:trHeight w:val="285"/>
        </w:trPr>
        <w:tc>
          <w:tcPr>
            <w:tcW w:w="733" w:type="pct"/>
            <w:tcMar>
              <w:left w:w="105" w:type="dxa"/>
              <w:right w:w="105" w:type="dxa"/>
            </w:tcMar>
          </w:tcPr>
          <w:p w14:paraId="348FEB38" w14:textId="77777777" w:rsidR="005E35B3" w:rsidRPr="00625C3C" w:rsidDel="00C00BE2" w:rsidRDefault="005E35B3" w:rsidP="00757DE7">
            <w:pPr>
              <w:pStyle w:val="ListParagraph"/>
              <w:numPr>
                <w:ilvl w:val="0"/>
                <w:numId w:val="110"/>
              </w:numPr>
              <w:rPr>
                <w:rFonts w:ascii="Tahoma" w:eastAsia="Tahoma" w:hAnsi="Tahoma" w:cs="Tahoma"/>
              </w:rPr>
            </w:pPr>
          </w:p>
        </w:tc>
        <w:tc>
          <w:tcPr>
            <w:tcW w:w="4267" w:type="pct"/>
            <w:tcMar>
              <w:left w:w="105" w:type="dxa"/>
              <w:right w:w="105" w:type="dxa"/>
            </w:tcMar>
          </w:tcPr>
          <w:p w14:paraId="103F9372" w14:textId="3716CE9C" w:rsidR="005E35B3" w:rsidRPr="00625C3C" w:rsidRDefault="001971D0">
            <w:pPr>
              <w:pStyle w:val="TekstasNr"/>
              <w:numPr>
                <w:ilvl w:val="0"/>
                <w:numId w:val="0"/>
              </w:numPr>
              <w:spacing w:after="0" w:line="240" w:lineRule="auto"/>
              <w:rPr>
                <w:rFonts w:ascii="Tahoma" w:hAnsi="Tahoma" w:cs="Tahoma"/>
                <w:sz w:val="22"/>
                <w:szCs w:val="22"/>
              </w:rPr>
            </w:pPr>
            <w:r>
              <w:rPr>
                <w:rStyle w:val="normaltextrun"/>
                <w:rFonts w:ascii="Tahoma" w:hAnsi="Tahoma" w:cs="Tahoma"/>
                <w:sz w:val="22"/>
                <w:szCs w:val="22"/>
              </w:rPr>
              <w:t>Tiekėjas</w:t>
            </w:r>
            <w:r w:rsidR="005E35B3" w:rsidRPr="00625C3C">
              <w:rPr>
                <w:rStyle w:val="normaltextrun"/>
                <w:rFonts w:ascii="Tahoma" w:hAnsi="Tahoma" w:cs="Tahoma"/>
                <w:sz w:val="22"/>
                <w:szCs w:val="22"/>
              </w:rPr>
              <w:t>, teikdamas Paslaugas, turi laikytis ir užtikrinti, kad Paslaugos atitiktų Lietuvos Respublikos valstybės informacinių išteklių valdymo įstatyme, Lietuvos Respublikos kibernetinio saugumo įstatyme, Lietuvos Respublikos Vyriausybės 2018 m. rugpjūčio 13 d. nutarimas Nr. 818 „Dėl Lietuvos Respublikos kibernetinio saugumo įstatymo įgyvendinimo“ nustatytus saugumo reikalavimus.</w:t>
            </w:r>
          </w:p>
        </w:tc>
      </w:tr>
      <w:tr w:rsidR="005E35B3" w:rsidRPr="00625C3C" w14:paraId="44370CF8" w14:textId="77777777" w:rsidTr="00BD19A7">
        <w:trPr>
          <w:trHeight w:val="285"/>
        </w:trPr>
        <w:tc>
          <w:tcPr>
            <w:tcW w:w="733" w:type="pct"/>
            <w:tcMar>
              <w:left w:w="105" w:type="dxa"/>
              <w:right w:w="105" w:type="dxa"/>
            </w:tcMar>
          </w:tcPr>
          <w:p w14:paraId="4021E3FE" w14:textId="77777777" w:rsidR="005E35B3" w:rsidRPr="00625C3C" w:rsidDel="00C00BE2" w:rsidRDefault="005E35B3" w:rsidP="00757DE7">
            <w:pPr>
              <w:pStyle w:val="ListParagraph"/>
              <w:numPr>
                <w:ilvl w:val="0"/>
                <w:numId w:val="110"/>
              </w:numPr>
              <w:rPr>
                <w:rFonts w:ascii="Tahoma" w:eastAsia="Tahoma" w:hAnsi="Tahoma" w:cs="Tahoma"/>
              </w:rPr>
            </w:pPr>
          </w:p>
        </w:tc>
        <w:tc>
          <w:tcPr>
            <w:tcW w:w="4267" w:type="pct"/>
            <w:tcMar>
              <w:left w:w="105" w:type="dxa"/>
              <w:right w:w="105" w:type="dxa"/>
            </w:tcMar>
          </w:tcPr>
          <w:p w14:paraId="6F344B3B" w14:textId="77777777" w:rsidR="005E35B3" w:rsidRPr="00625C3C" w:rsidRDefault="005E35B3">
            <w:pPr>
              <w:pStyle w:val="paragraph"/>
              <w:spacing w:before="0" w:beforeAutospacing="0" w:after="0" w:afterAutospacing="0"/>
              <w:jc w:val="both"/>
              <w:textAlignment w:val="baseline"/>
              <w:rPr>
                <w:rFonts w:ascii="Tahoma" w:hAnsi="Tahoma" w:cs="Tahoma"/>
                <w:sz w:val="22"/>
                <w:szCs w:val="22"/>
              </w:rPr>
            </w:pPr>
            <w:r w:rsidRPr="00625C3C">
              <w:rPr>
                <w:rStyle w:val="normaltextrun"/>
                <w:rFonts w:ascii="Tahoma" w:hAnsi="Tahoma" w:cs="Tahoma"/>
                <w:sz w:val="22"/>
                <w:szCs w:val="22"/>
              </w:rPr>
              <w:t>Po Pirkimo darbų įvykdymo Sistemoje saugomi duomenys turi būti apsaugoti nuo nesankcionuoto priėjimo, naudojimo, pakeitimo, atskleidimo, sunaikinimo ar praradimo.</w:t>
            </w:r>
            <w:r w:rsidRPr="00625C3C">
              <w:rPr>
                <w:rStyle w:val="eop"/>
                <w:rFonts w:ascii="Tahoma" w:hAnsi="Tahoma" w:cs="Tahoma"/>
                <w:sz w:val="22"/>
                <w:szCs w:val="22"/>
              </w:rPr>
              <w:t> </w:t>
            </w:r>
          </w:p>
        </w:tc>
      </w:tr>
      <w:tr w:rsidR="005E35B3" w:rsidRPr="00625C3C" w14:paraId="3AC416DD" w14:textId="77777777" w:rsidTr="00BD19A7">
        <w:trPr>
          <w:trHeight w:val="285"/>
        </w:trPr>
        <w:tc>
          <w:tcPr>
            <w:tcW w:w="733" w:type="pct"/>
            <w:tcMar>
              <w:left w:w="105" w:type="dxa"/>
              <w:right w:w="105" w:type="dxa"/>
            </w:tcMar>
          </w:tcPr>
          <w:p w14:paraId="0EF96DB9" w14:textId="77777777" w:rsidR="005E35B3" w:rsidRPr="00625C3C" w:rsidDel="00C00BE2" w:rsidRDefault="005E35B3" w:rsidP="00757DE7">
            <w:pPr>
              <w:pStyle w:val="ListParagraph"/>
              <w:numPr>
                <w:ilvl w:val="0"/>
                <w:numId w:val="110"/>
              </w:numPr>
              <w:rPr>
                <w:rFonts w:ascii="Tahoma" w:eastAsia="Tahoma" w:hAnsi="Tahoma" w:cs="Tahoma"/>
              </w:rPr>
            </w:pPr>
          </w:p>
        </w:tc>
        <w:tc>
          <w:tcPr>
            <w:tcW w:w="4267" w:type="pct"/>
            <w:tcMar>
              <w:left w:w="105" w:type="dxa"/>
              <w:right w:w="105" w:type="dxa"/>
            </w:tcMar>
          </w:tcPr>
          <w:p w14:paraId="11F30DB4" w14:textId="1F5974FB" w:rsidR="005E35B3" w:rsidRPr="00841F2D" w:rsidRDefault="001971D0">
            <w:pPr>
              <w:pStyle w:val="paragraph"/>
              <w:spacing w:before="0" w:beforeAutospacing="0" w:after="0" w:afterAutospacing="0"/>
              <w:jc w:val="both"/>
              <w:textAlignment w:val="baseline"/>
              <w:rPr>
                <w:rStyle w:val="normaltextrun"/>
              </w:rPr>
            </w:pPr>
            <w:r>
              <w:rPr>
                <w:rStyle w:val="normaltextrun"/>
                <w:rFonts w:ascii="Tahoma" w:hAnsi="Tahoma" w:cs="Tahoma"/>
                <w:sz w:val="22"/>
                <w:szCs w:val="22"/>
              </w:rPr>
              <w:t>Tiekėjas</w:t>
            </w:r>
            <w:r w:rsidR="005E35B3" w:rsidRPr="00625C3C">
              <w:rPr>
                <w:rStyle w:val="normaltextrun"/>
                <w:rFonts w:ascii="Tahoma" w:hAnsi="Tahoma" w:cs="Tahoma"/>
                <w:sz w:val="22"/>
                <w:szCs w:val="22"/>
              </w:rPr>
              <w:t xml:space="preserve"> projektuojant S</w:t>
            </w:r>
            <w:r w:rsidR="005E35B3" w:rsidRPr="00841F2D">
              <w:rPr>
                <w:rStyle w:val="normaltextrun"/>
                <w:rFonts w:ascii="Tahoma" w:hAnsi="Tahoma" w:cs="Tahoma"/>
                <w:sz w:val="22"/>
                <w:szCs w:val="22"/>
              </w:rPr>
              <w:t>prendimą</w:t>
            </w:r>
            <w:r w:rsidR="005E35B3" w:rsidRPr="00625C3C">
              <w:rPr>
                <w:rStyle w:val="normaltextrun"/>
                <w:rFonts w:ascii="Tahoma" w:hAnsi="Tahoma" w:cs="Tahoma"/>
                <w:sz w:val="22"/>
                <w:szCs w:val="22"/>
              </w:rPr>
              <w:t xml:space="preserve"> turi su Perkančiąja organizacija suderinti, kokias apsaugas ir kuriam Sistemos funkcionalumui naudoti. Sistema turi būti apsaugota nuo šių grėsmių:</w:t>
            </w:r>
            <w:r w:rsidR="005E35B3" w:rsidRPr="00841F2D">
              <w:rPr>
                <w:rStyle w:val="normaltextrun"/>
              </w:rPr>
              <w:t> </w:t>
            </w:r>
          </w:p>
          <w:p w14:paraId="34616E69" w14:textId="77777777" w:rsidR="005E35B3" w:rsidRPr="00625C3C" w:rsidRDefault="005E35B3" w:rsidP="00757DE7">
            <w:pPr>
              <w:pStyle w:val="paragraph"/>
              <w:numPr>
                <w:ilvl w:val="0"/>
                <w:numId w:val="46"/>
              </w:numPr>
              <w:spacing w:before="0" w:beforeAutospacing="0" w:after="0" w:afterAutospacing="0"/>
              <w:jc w:val="both"/>
              <w:textAlignment w:val="baseline"/>
              <w:rPr>
                <w:rFonts w:ascii="Tahoma" w:hAnsi="Tahoma" w:cs="Tahoma"/>
                <w:sz w:val="22"/>
                <w:szCs w:val="22"/>
              </w:rPr>
            </w:pPr>
            <w:r w:rsidRPr="00625C3C">
              <w:rPr>
                <w:rStyle w:val="normaltextrun"/>
                <w:rFonts w:ascii="Tahoma" w:hAnsi="Tahoma" w:cs="Tahoma"/>
                <w:sz w:val="22"/>
                <w:szCs w:val="22"/>
              </w:rPr>
              <w:t>Siekiant išvengti saugumo spragų ir pažeidžiamumo programinėje neautentifikuotos prieigos;</w:t>
            </w:r>
            <w:r w:rsidRPr="00625C3C">
              <w:rPr>
                <w:rStyle w:val="eop"/>
                <w:rFonts w:ascii="Tahoma" w:hAnsi="Tahoma" w:cs="Tahoma"/>
                <w:sz w:val="22"/>
                <w:szCs w:val="22"/>
              </w:rPr>
              <w:t> </w:t>
            </w:r>
          </w:p>
          <w:p w14:paraId="18D57894" w14:textId="318562F9" w:rsidR="005E35B3" w:rsidRPr="00625C3C" w:rsidRDefault="10B1C03B" w:rsidP="00757DE7">
            <w:pPr>
              <w:pStyle w:val="paragraph"/>
              <w:numPr>
                <w:ilvl w:val="0"/>
                <w:numId w:val="47"/>
              </w:numPr>
              <w:spacing w:before="0" w:beforeAutospacing="0" w:after="0" w:afterAutospacing="0"/>
              <w:jc w:val="both"/>
              <w:textAlignment w:val="baseline"/>
              <w:rPr>
                <w:rFonts w:ascii="Tahoma" w:hAnsi="Tahoma" w:cs="Tahoma"/>
                <w:sz w:val="22"/>
                <w:szCs w:val="22"/>
              </w:rPr>
            </w:pPr>
            <w:r w:rsidRPr="7CCF9430">
              <w:rPr>
                <w:rStyle w:val="normaltextrun"/>
                <w:rFonts w:ascii="Tahoma" w:hAnsi="Tahoma" w:cs="Tahoma"/>
                <w:sz w:val="22"/>
                <w:szCs w:val="22"/>
              </w:rPr>
              <w:t>N</w:t>
            </w:r>
            <w:r w:rsidR="08414C0E" w:rsidRPr="7CCF9430">
              <w:rPr>
                <w:rStyle w:val="normaltextrun"/>
                <w:rFonts w:ascii="Tahoma" w:hAnsi="Tahoma" w:cs="Tahoma"/>
                <w:sz w:val="22"/>
                <w:szCs w:val="22"/>
              </w:rPr>
              <w:t>esankcionuoto</w:t>
            </w:r>
            <w:r w:rsidR="005E35B3" w:rsidRPr="00625C3C">
              <w:rPr>
                <w:rStyle w:val="normaltextrun"/>
                <w:rFonts w:ascii="Tahoma" w:hAnsi="Tahoma" w:cs="Tahoma"/>
                <w:sz w:val="22"/>
                <w:szCs w:val="22"/>
              </w:rPr>
              <w:t xml:space="preserve"> naudotojo sesijos perėmimo;</w:t>
            </w:r>
            <w:r w:rsidR="005E35B3" w:rsidRPr="00625C3C">
              <w:rPr>
                <w:rStyle w:val="eop"/>
                <w:rFonts w:ascii="Tahoma" w:hAnsi="Tahoma" w:cs="Tahoma"/>
                <w:sz w:val="22"/>
                <w:szCs w:val="22"/>
              </w:rPr>
              <w:t> </w:t>
            </w:r>
          </w:p>
          <w:p w14:paraId="507F95B7" w14:textId="05FCD524" w:rsidR="005E35B3" w:rsidRPr="00625C3C" w:rsidRDefault="0B217BB9" w:rsidP="00757DE7">
            <w:pPr>
              <w:pStyle w:val="paragraph"/>
              <w:numPr>
                <w:ilvl w:val="0"/>
                <w:numId w:val="48"/>
              </w:numPr>
              <w:spacing w:before="0" w:beforeAutospacing="0" w:after="0" w:afterAutospacing="0"/>
              <w:jc w:val="both"/>
              <w:textAlignment w:val="baseline"/>
              <w:rPr>
                <w:rFonts w:ascii="Tahoma" w:hAnsi="Tahoma" w:cs="Tahoma"/>
                <w:sz w:val="22"/>
                <w:szCs w:val="22"/>
              </w:rPr>
            </w:pPr>
            <w:r w:rsidRPr="7CCF9430">
              <w:rPr>
                <w:rStyle w:val="normaltextrun"/>
                <w:rFonts w:ascii="Tahoma" w:hAnsi="Tahoma" w:cs="Tahoma"/>
                <w:sz w:val="22"/>
                <w:szCs w:val="22"/>
              </w:rPr>
              <w:t>N</w:t>
            </w:r>
            <w:r w:rsidR="08414C0E" w:rsidRPr="7CCF9430">
              <w:rPr>
                <w:rStyle w:val="normaltextrun"/>
                <w:rFonts w:ascii="Tahoma" w:hAnsi="Tahoma" w:cs="Tahoma"/>
                <w:sz w:val="22"/>
                <w:szCs w:val="22"/>
              </w:rPr>
              <w:t>esankcionuoto</w:t>
            </w:r>
            <w:r w:rsidR="005E35B3" w:rsidRPr="00625C3C">
              <w:rPr>
                <w:rStyle w:val="normaltextrun"/>
                <w:rFonts w:ascii="Tahoma" w:hAnsi="Tahoma" w:cs="Tahoma"/>
                <w:sz w:val="22"/>
                <w:szCs w:val="22"/>
              </w:rPr>
              <w:t xml:space="preserve"> duomenų perėmimo ar jų įterpimo;</w:t>
            </w:r>
            <w:r w:rsidR="005E35B3" w:rsidRPr="00625C3C">
              <w:rPr>
                <w:rStyle w:val="eop"/>
                <w:rFonts w:ascii="Tahoma" w:hAnsi="Tahoma" w:cs="Tahoma"/>
                <w:sz w:val="22"/>
                <w:szCs w:val="22"/>
              </w:rPr>
              <w:t> </w:t>
            </w:r>
          </w:p>
          <w:p w14:paraId="499F600D" w14:textId="07665EEB" w:rsidR="005E35B3" w:rsidRPr="00625C3C" w:rsidRDefault="08319F6E" w:rsidP="00757DE7">
            <w:pPr>
              <w:pStyle w:val="paragraph"/>
              <w:numPr>
                <w:ilvl w:val="0"/>
                <w:numId w:val="49"/>
              </w:numPr>
              <w:spacing w:before="0" w:beforeAutospacing="0" w:after="0" w:afterAutospacing="0"/>
              <w:jc w:val="both"/>
              <w:textAlignment w:val="baseline"/>
              <w:rPr>
                <w:rFonts w:ascii="Tahoma" w:hAnsi="Tahoma" w:cs="Tahoma"/>
                <w:sz w:val="22"/>
                <w:szCs w:val="22"/>
              </w:rPr>
            </w:pPr>
            <w:r w:rsidRPr="7CCF9430">
              <w:rPr>
                <w:rStyle w:val="normaltextrun"/>
                <w:rFonts w:ascii="Tahoma" w:hAnsi="Tahoma" w:cs="Tahoma"/>
                <w:sz w:val="22"/>
                <w:szCs w:val="22"/>
              </w:rPr>
              <w:t>Ž</w:t>
            </w:r>
            <w:r w:rsidR="08414C0E" w:rsidRPr="7CCF9430">
              <w:rPr>
                <w:rStyle w:val="normaltextrun"/>
                <w:rFonts w:ascii="Tahoma" w:hAnsi="Tahoma" w:cs="Tahoma"/>
                <w:sz w:val="22"/>
                <w:szCs w:val="22"/>
              </w:rPr>
              <w:t>alingo</w:t>
            </w:r>
            <w:r w:rsidR="005E35B3" w:rsidRPr="00625C3C">
              <w:rPr>
                <w:rStyle w:val="normaltextrun"/>
                <w:rFonts w:ascii="Tahoma" w:hAnsi="Tahoma" w:cs="Tahoma"/>
                <w:sz w:val="22"/>
                <w:szCs w:val="22"/>
              </w:rPr>
              <w:t xml:space="preserve"> kodo įterpimo (angl. </w:t>
            </w:r>
            <w:proofErr w:type="spellStart"/>
            <w:r w:rsidR="005E35B3" w:rsidRPr="00625C3C">
              <w:rPr>
                <w:rStyle w:val="normaltextrun"/>
                <w:rFonts w:ascii="Tahoma" w:hAnsi="Tahoma" w:cs="Tahoma"/>
                <w:sz w:val="22"/>
                <w:szCs w:val="22"/>
              </w:rPr>
              <w:t>Injection</w:t>
            </w:r>
            <w:proofErr w:type="spellEnd"/>
            <w:r w:rsidR="005E35B3" w:rsidRPr="00625C3C">
              <w:rPr>
                <w:rStyle w:val="normaltextrun"/>
                <w:rFonts w:ascii="Tahoma" w:hAnsi="Tahoma" w:cs="Tahoma"/>
                <w:sz w:val="22"/>
                <w:szCs w:val="22"/>
              </w:rPr>
              <w:t>, XSS (</w:t>
            </w:r>
            <w:proofErr w:type="spellStart"/>
            <w:r w:rsidR="005E35B3" w:rsidRPr="00625C3C">
              <w:rPr>
                <w:rStyle w:val="normaltextrun"/>
                <w:rFonts w:ascii="Tahoma" w:hAnsi="Tahoma" w:cs="Tahoma"/>
                <w:sz w:val="22"/>
                <w:szCs w:val="22"/>
              </w:rPr>
              <w:t>Cross-sitescripting</w:t>
            </w:r>
            <w:proofErr w:type="spellEnd"/>
            <w:r w:rsidR="005E35B3" w:rsidRPr="00625C3C">
              <w:rPr>
                <w:rStyle w:val="normaltextrun"/>
                <w:rFonts w:ascii="Tahoma" w:hAnsi="Tahoma" w:cs="Tahoma"/>
                <w:sz w:val="22"/>
                <w:szCs w:val="22"/>
              </w:rPr>
              <w:t>));</w:t>
            </w:r>
            <w:r w:rsidR="005E35B3" w:rsidRPr="00625C3C">
              <w:rPr>
                <w:rStyle w:val="eop"/>
                <w:rFonts w:ascii="Tahoma" w:hAnsi="Tahoma" w:cs="Tahoma"/>
                <w:sz w:val="22"/>
                <w:szCs w:val="22"/>
              </w:rPr>
              <w:t> </w:t>
            </w:r>
          </w:p>
          <w:p w14:paraId="0234B302" w14:textId="7159E1C8" w:rsidR="005E35B3" w:rsidRPr="00625C3C" w:rsidRDefault="0BD6C362" w:rsidP="00757DE7">
            <w:pPr>
              <w:pStyle w:val="paragraph"/>
              <w:numPr>
                <w:ilvl w:val="0"/>
                <w:numId w:val="50"/>
              </w:numPr>
              <w:spacing w:before="0" w:beforeAutospacing="0" w:after="0" w:afterAutospacing="0"/>
              <w:jc w:val="both"/>
              <w:textAlignment w:val="baseline"/>
              <w:rPr>
                <w:rFonts w:ascii="Tahoma" w:hAnsi="Tahoma" w:cs="Tahoma"/>
                <w:sz w:val="22"/>
                <w:szCs w:val="22"/>
              </w:rPr>
            </w:pPr>
            <w:r w:rsidRPr="7CCF9430">
              <w:rPr>
                <w:rStyle w:val="normaltextrun"/>
                <w:rFonts w:ascii="Tahoma" w:hAnsi="Tahoma" w:cs="Tahoma"/>
                <w:sz w:val="22"/>
                <w:szCs w:val="22"/>
              </w:rPr>
              <w:t>K</w:t>
            </w:r>
            <w:r w:rsidR="08414C0E" w:rsidRPr="7CCF9430">
              <w:rPr>
                <w:rStyle w:val="normaltextrun"/>
                <w:rFonts w:ascii="Tahoma" w:hAnsi="Tahoma" w:cs="Tahoma"/>
                <w:sz w:val="22"/>
                <w:szCs w:val="22"/>
              </w:rPr>
              <w:t>itų</w:t>
            </w:r>
            <w:r w:rsidR="005E35B3" w:rsidRPr="00625C3C">
              <w:rPr>
                <w:rStyle w:val="normaltextrun"/>
                <w:rFonts w:ascii="Tahoma" w:hAnsi="Tahoma" w:cs="Tahoma"/>
                <w:sz w:val="22"/>
                <w:szCs w:val="22"/>
              </w:rPr>
              <w:t xml:space="preserve"> saugumo pažeidimų, kurių sąrašas skelbiamas Atviro tinklo programų saugumo Pirkimo (angl. </w:t>
            </w:r>
            <w:proofErr w:type="spellStart"/>
            <w:r w:rsidR="005E35B3" w:rsidRPr="00625C3C">
              <w:rPr>
                <w:rStyle w:val="normaltextrun"/>
                <w:rFonts w:ascii="Tahoma" w:hAnsi="Tahoma" w:cs="Tahoma"/>
                <w:sz w:val="22"/>
                <w:szCs w:val="22"/>
              </w:rPr>
              <w:t>The</w:t>
            </w:r>
            <w:proofErr w:type="spellEnd"/>
            <w:r w:rsidR="005E35B3" w:rsidRPr="00625C3C">
              <w:rPr>
                <w:rStyle w:val="normaltextrun"/>
                <w:rFonts w:ascii="Tahoma" w:hAnsi="Tahoma" w:cs="Tahoma"/>
                <w:sz w:val="22"/>
                <w:szCs w:val="22"/>
              </w:rPr>
              <w:t xml:space="preserve"> </w:t>
            </w:r>
            <w:proofErr w:type="spellStart"/>
            <w:r w:rsidR="005E35B3" w:rsidRPr="00625C3C">
              <w:rPr>
                <w:rStyle w:val="normaltextrun"/>
                <w:rFonts w:ascii="Tahoma" w:hAnsi="Tahoma" w:cs="Tahoma"/>
                <w:sz w:val="22"/>
                <w:szCs w:val="22"/>
              </w:rPr>
              <w:t>Open</w:t>
            </w:r>
            <w:proofErr w:type="spellEnd"/>
            <w:r w:rsidR="005E35B3" w:rsidRPr="00625C3C">
              <w:rPr>
                <w:rStyle w:val="normaltextrun"/>
                <w:rFonts w:ascii="Tahoma" w:hAnsi="Tahoma" w:cs="Tahoma"/>
                <w:sz w:val="22"/>
                <w:szCs w:val="22"/>
              </w:rPr>
              <w:t xml:space="preserve"> </w:t>
            </w:r>
            <w:proofErr w:type="spellStart"/>
            <w:r w:rsidR="005E35B3" w:rsidRPr="00625C3C">
              <w:rPr>
                <w:rStyle w:val="normaltextrun"/>
                <w:rFonts w:ascii="Tahoma" w:hAnsi="Tahoma" w:cs="Tahoma"/>
                <w:sz w:val="22"/>
                <w:szCs w:val="22"/>
              </w:rPr>
              <w:t>Web</w:t>
            </w:r>
            <w:proofErr w:type="spellEnd"/>
            <w:r w:rsidR="005E35B3" w:rsidRPr="00625C3C">
              <w:rPr>
                <w:rStyle w:val="normaltextrun"/>
                <w:rFonts w:ascii="Tahoma" w:hAnsi="Tahoma" w:cs="Tahoma"/>
                <w:sz w:val="22"/>
                <w:szCs w:val="22"/>
              </w:rPr>
              <w:t xml:space="preserve"> </w:t>
            </w:r>
            <w:proofErr w:type="spellStart"/>
            <w:r w:rsidR="005E35B3" w:rsidRPr="00625C3C">
              <w:rPr>
                <w:rStyle w:val="normaltextrun"/>
                <w:rFonts w:ascii="Tahoma" w:hAnsi="Tahoma" w:cs="Tahoma"/>
                <w:sz w:val="22"/>
                <w:szCs w:val="22"/>
              </w:rPr>
              <w:t>Application</w:t>
            </w:r>
            <w:proofErr w:type="spellEnd"/>
            <w:r w:rsidR="005E35B3" w:rsidRPr="00625C3C">
              <w:rPr>
                <w:rStyle w:val="normaltextrun"/>
                <w:rFonts w:ascii="Tahoma" w:hAnsi="Tahoma" w:cs="Tahoma"/>
                <w:sz w:val="22"/>
                <w:szCs w:val="22"/>
              </w:rPr>
              <w:t xml:space="preserve"> </w:t>
            </w:r>
            <w:proofErr w:type="spellStart"/>
            <w:r w:rsidR="005E35B3" w:rsidRPr="00625C3C">
              <w:rPr>
                <w:rStyle w:val="normaltextrun"/>
                <w:rFonts w:ascii="Tahoma" w:hAnsi="Tahoma" w:cs="Tahoma"/>
                <w:sz w:val="22"/>
                <w:szCs w:val="22"/>
              </w:rPr>
              <w:t>Security</w:t>
            </w:r>
            <w:proofErr w:type="spellEnd"/>
            <w:r w:rsidR="005E35B3" w:rsidRPr="00625C3C">
              <w:rPr>
                <w:rStyle w:val="normaltextrun"/>
                <w:rFonts w:ascii="Tahoma" w:hAnsi="Tahoma" w:cs="Tahoma"/>
                <w:sz w:val="22"/>
                <w:szCs w:val="22"/>
              </w:rPr>
              <w:t xml:space="preserve"> Project (OWASP) interneto svetainėje </w:t>
            </w:r>
            <w:hyperlink r:id="rId20">
              <w:r w:rsidR="08414C0E" w:rsidRPr="7CCF9430">
                <w:rPr>
                  <w:rStyle w:val="normaltextrun"/>
                  <w:rFonts w:ascii="Tahoma" w:hAnsi="Tahoma" w:cs="Tahoma"/>
                  <w:sz w:val="22"/>
                  <w:szCs w:val="22"/>
                  <w:u w:val="single"/>
                </w:rPr>
                <w:t>www.owasp.org</w:t>
              </w:r>
            </w:hyperlink>
            <w:r w:rsidR="005E35B3" w:rsidRPr="00625C3C">
              <w:rPr>
                <w:rStyle w:val="normaltextrun"/>
                <w:rFonts w:ascii="Tahoma" w:hAnsi="Tahoma" w:cs="Tahoma"/>
                <w:sz w:val="22"/>
                <w:szCs w:val="22"/>
              </w:rPr>
              <w:t>).</w:t>
            </w:r>
            <w:r w:rsidR="005E35B3" w:rsidRPr="00625C3C">
              <w:rPr>
                <w:rStyle w:val="eop"/>
                <w:rFonts w:ascii="Tahoma" w:hAnsi="Tahoma" w:cs="Tahoma"/>
                <w:sz w:val="22"/>
                <w:szCs w:val="22"/>
              </w:rPr>
              <w:t> </w:t>
            </w:r>
          </w:p>
        </w:tc>
      </w:tr>
      <w:tr w:rsidR="005E35B3" w:rsidRPr="00625C3C" w14:paraId="363DF24B" w14:textId="77777777" w:rsidTr="00BD19A7">
        <w:trPr>
          <w:trHeight w:val="285"/>
        </w:trPr>
        <w:tc>
          <w:tcPr>
            <w:tcW w:w="733" w:type="pct"/>
            <w:tcMar>
              <w:left w:w="105" w:type="dxa"/>
              <w:right w:w="105" w:type="dxa"/>
            </w:tcMar>
          </w:tcPr>
          <w:p w14:paraId="0FADEC8A" w14:textId="77777777" w:rsidR="005E35B3" w:rsidRPr="00625C3C" w:rsidDel="00C00BE2" w:rsidRDefault="005E35B3" w:rsidP="00757DE7">
            <w:pPr>
              <w:pStyle w:val="ListParagraph"/>
              <w:numPr>
                <w:ilvl w:val="0"/>
                <w:numId w:val="110"/>
              </w:numPr>
              <w:rPr>
                <w:rFonts w:ascii="Tahoma" w:eastAsia="Tahoma" w:hAnsi="Tahoma" w:cs="Tahoma"/>
              </w:rPr>
            </w:pPr>
          </w:p>
        </w:tc>
        <w:tc>
          <w:tcPr>
            <w:tcW w:w="4267" w:type="pct"/>
            <w:tcMar>
              <w:left w:w="105" w:type="dxa"/>
              <w:right w:w="105" w:type="dxa"/>
            </w:tcMar>
          </w:tcPr>
          <w:p w14:paraId="1E5822DB" w14:textId="77777777" w:rsidR="005E35B3" w:rsidRPr="00625C3C" w:rsidRDefault="005E35B3">
            <w:pPr>
              <w:pStyle w:val="paragraph"/>
              <w:spacing w:before="0" w:beforeAutospacing="0" w:after="0" w:afterAutospacing="0"/>
              <w:jc w:val="both"/>
              <w:textAlignment w:val="baseline"/>
              <w:rPr>
                <w:rStyle w:val="normaltextrun"/>
                <w:rFonts w:ascii="Tahoma" w:hAnsi="Tahoma" w:cs="Tahoma"/>
                <w:sz w:val="22"/>
                <w:szCs w:val="22"/>
              </w:rPr>
            </w:pPr>
            <w:r w:rsidRPr="00625C3C">
              <w:rPr>
                <w:rStyle w:val="normaltextrun"/>
                <w:rFonts w:ascii="Tahoma" w:hAnsi="Tahoma" w:cs="Tahoma"/>
                <w:sz w:val="22"/>
                <w:szCs w:val="22"/>
              </w:rPr>
              <w:t xml:space="preserve">Sutrikus </w:t>
            </w:r>
            <w:r>
              <w:rPr>
                <w:rStyle w:val="normaltextrun"/>
                <w:rFonts w:ascii="Tahoma" w:hAnsi="Tahoma" w:cs="Tahoma"/>
                <w:sz w:val="22"/>
                <w:szCs w:val="22"/>
              </w:rPr>
              <w:t>S</w:t>
            </w:r>
            <w:r w:rsidRPr="00625C3C">
              <w:rPr>
                <w:rStyle w:val="normaltextrun"/>
                <w:rFonts w:ascii="Tahoma" w:hAnsi="Tahoma" w:cs="Tahoma"/>
                <w:sz w:val="22"/>
                <w:szCs w:val="22"/>
              </w:rPr>
              <w:t>istem</w:t>
            </w:r>
            <w:r>
              <w:rPr>
                <w:rStyle w:val="normaltextrun"/>
                <w:rFonts w:ascii="Tahoma" w:hAnsi="Tahoma" w:cs="Tahoma"/>
                <w:sz w:val="22"/>
                <w:szCs w:val="22"/>
              </w:rPr>
              <w:t>o</w:t>
            </w:r>
            <w:r>
              <w:rPr>
                <w:rStyle w:val="normaltextrun"/>
              </w:rPr>
              <w:t>s</w:t>
            </w:r>
            <w:r w:rsidRPr="00625C3C">
              <w:rPr>
                <w:rStyle w:val="normaltextrun"/>
                <w:rFonts w:ascii="Tahoma" w:hAnsi="Tahoma" w:cs="Tahoma"/>
                <w:sz w:val="22"/>
                <w:szCs w:val="22"/>
              </w:rPr>
              <w:t xml:space="preserve"> darbui, </w:t>
            </w:r>
            <w:r>
              <w:rPr>
                <w:rStyle w:val="normaltextrun"/>
                <w:rFonts w:ascii="Tahoma" w:hAnsi="Tahoma" w:cs="Tahoma"/>
                <w:sz w:val="22"/>
                <w:szCs w:val="22"/>
              </w:rPr>
              <w:t>S</w:t>
            </w:r>
            <w:r w:rsidRPr="00625C3C">
              <w:rPr>
                <w:rStyle w:val="normaltextrun"/>
                <w:rFonts w:ascii="Tahoma" w:hAnsi="Tahoma" w:cs="Tahoma"/>
                <w:sz w:val="22"/>
                <w:szCs w:val="22"/>
              </w:rPr>
              <w:t>istemos naudotojams turi būti pateikiami atitinkami pranešimai.</w:t>
            </w:r>
            <w:r w:rsidRPr="00625C3C">
              <w:rPr>
                <w:rStyle w:val="eop"/>
                <w:rFonts w:ascii="Tahoma" w:hAnsi="Tahoma" w:cs="Tahoma"/>
                <w:sz w:val="22"/>
                <w:szCs w:val="22"/>
              </w:rPr>
              <w:t> </w:t>
            </w:r>
          </w:p>
        </w:tc>
      </w:tr>
      <w:tr w:rsidR="005E35B3" w:rsidRPr="00625C3C" w14:paraId="4BA922E3" w14:textId="77777777" w:rsidTr="00BD19A7">
        <w:trPr>
          <w:trHeight w:val="285"/>
        </w:trPr>
        <w:tc>
          <w:tcPr>
            <w:tcW w:w="733" w:type="pct"/>
            <w:tcMar>
              <w:left w:w="105" w:type="dxa"/>
              <w:right w:w="105" w:type="dxa"/>
            </w:tcMar>
          </w:tcPr>
          <w:p w14:paraId="0184ECB5" w14:textId="77777777" w:rsidR="005E35B3" w:rsidRPr="00625C3C" w:rsidDel="00C00BE2" w:rsidRDefault="005E35B3" w:rsidP="00757DE7">
            <w:pPr>
              <w:pStyle w:val="ListParagraph"/>
              <w:numPr>
                <w:ilvl w:val="0"/>
                <w:numId w:val="110"/>
              </w:numPr>
              <w:rPr>
                <w:rFonts w:ascii="Tahoma" w:eastAsia="Tahoma" w:hAnsi="Tahoma" w:cs="Tahoma"/>
              </w:rPr>
            </w:pPr>
          </w:p>
        </w:tc>
        <w:tc>
          <w:tcPr>
            <w:tcW w:w="4267" w:type="pct"/>
            <w:tcMar>
              <w:left w:w="105" w:type="dxa"/>
              <w:right w:w="105" w:type="dxa"/>
            </w:tcMar>
          </w:tcPr>
          <w:p w14:paraId="63799DD7" w14:textId="1E226858" w:rsidR="005E35B3" w:rsidRPr="00625C3C" w:rsidRDefault="005E35B3">
            <w:pPr>
              <w:pStyle w:val="paragraph"/>
              <w:spacing w:before="0" w:beforeAutospacing="0" w:after="0" w:afterAutospacing="0"/>
              <w:jc w:val="both"/>
              <w:textAlignment w:val="baseline"/>
              <w:rPr>
                <w:rStyle w:val="normaltextrun"/>
                <w:rFonts w:ascii="Tahoma" w:hAnsi="Tahoma" w:cs="Tahoma"/>
                <w:sz w:val="22"/>
                <w:szCs w:val="22"/>
              </w:rPr>
            </w:pPr>
            <w:r w:rsidRPr="00625C3C">
              <w:rPr>
                <w:rStyle w:val="normaltextrun"/>
                <w:rFonts w:ascii="Tahoma" w:hAnsi="Tahoma" w:cs="Tahoma"/>
                <w:sz w:val="22"/>
                <w:szCs w:val="22"/>
              </w:rPr>
              <w:t xml:space="preserve">Įrangoje, kurią naudojant teikiamos paslaugos, </w:t>
            </w:r>
            <w:r w:rsidR="001971D0">
              <w:rPr>
                <w:rStyle w:val="normaltextrun"/>
                <w:rFonts w:ascii="Tahoma" w:hAnsi="Tahoma" w:cs="Tahoma"/>
                <w:sz w:val="22"/>
                <w:szCs w:val="22"/>
              </w:rPr>
              <w:t>Tiekėjas</w:t>
            </w:r>
            <w:r w:rsidRPr="00625C3C">
              <w:rPr>
                <w:rStyle w:val="normaltextrun"/>
                <w:rFonts w:ascii="Tahoma" w:hAnsi="Tahoma" w:cs="Tahoma"/>
                <w:sz w:val="22"/>
                <w:szCs w:val="22"/>
              </w:rPr>
              <w:t xml:space="preserve">, kurdamas programinę įrangą, turi vadovautis visuotinai pripažintais saugaus kodavimo standartais ir gerąja praktika (angl. </w:t>
            </w:r>
            <w:proofErr w:type="spellStart"/>
            <w:r w:rsidRPr="00625C3C">
              <w:rPr>
                <w:rStyle w:val="normaltextrun"/>
                <w:rFonts w:ascii="Tahoma" w:hAnsi="Tahoma" w:cs="Tahoma"/>
                <w:sz w:val="22"/>
                <w:szCs w:val="22"/>
              </w:rPr>
              <w:t>The</w:t>
            </w:r>
            <w:proofErr w:type="spellEnd"/>
            <w:r w:rsidRPr="00625C3C">
              <w:rPr>
                <w:rStyle w:val="normaltextrun"/>
                <w:rFonts w:ascii="Tahoma" w:hAnsi="Tahoma" w:cs="Tahoma"/>
                <w:sz w:val="22"/>
                <w:szCs w:val="22"/>
              </w:rPr>
              <w:t xml:space="preserve"> </w:t>
            </w:r>
            <w:proofErr w:type="spellStart"/>
            <w:r w:rsidRPr="00625C3C">
              <w:rPr>
                <w:rStyle w:val="normaltextrun"/>
                <w:rFonts w:ascii="Tahoma" w:hAnsi="Tahoma" w:cs="Tahoma"/>
                <w:sz w:val="22"/>
                <w:szCs w:val="22"/>
              </w:rPr>
              <w:t>Open</w:t>
            </w:r>
            <w:proofErr w:type="spellEnd"/>
            <w:r w:rsidRPr="00625C3C">
              <w:rPr>
                <w:rStyle w:val="normaltextrun"/>
                <w:rFonts w:ascii="Tahoma" w:hAnsi="Tahoma" w:cs="Tahoma"/>
                <w:sz w:val="22"/>
                <w:szCs w:val="22"/>
              </w:rPr>
              <w:t xml:space="preserve"> </w:t>
            </w:r>
            <w:proofErr w:type="spellStart"/>
            <w:r w:rsidRPr="00625C3C">
              <w:rPr>
                <w:rStyle w:val="normaltextrun"/>
                <w:rFonts w:ascii="Tahoma" w:hAnsi="Tahoma" w:cs="Tahoma"/>
                <w:sz w:val="22"/>
                <w:szCs w:val="22"/>
              </w:rPr>
              <w:t>Web</w:t>
            </w:r>
            <w:proofErr w:type="spellEnd"/>
            <w:r w:rsidRPr="00625C3C">
              <w:rPr>
                <w:rStyle w:val="normaltextrun"/>
                <w:rFonts w:ascii="Tahoma" w:hAnsi="Tahoma" w:cs="Tahoma"/>
                <w:sz w:val="22"/>
                <w:szCs w:val="22"/>
              </w:rPr>
              <w:t xml:space="preserve"> </w:t>
            </w:r>
            <w:proofErr w:type="spellStart"/>
            <w:r w:rsidRPr="00625C3C">
              <w:rPr>
                <w:rStyle w:val="normaltextrun"/>
                <w:rFonts w:ascii="Tahoma" w:hAnsi="Tahoma" w:cs="Tahoma"/>
                <w:sz w:val="22"/>
                <w:szCs w:val="22"/>
              </w:rPr>
              <w:t>Application</w:t>
            </w:r>
            <w:proofErr w:type="spellEnd"/>
            <w:r w:rsidRPr="00625C3C">
              <w:rPr>
                <w:rStyle w:val="normaltextrun"/>
                <w:rFonts w:ascii="Tahoma" w:hAnsi="Tahoma" w:cs="Tahoma"/>
                <w:sz w:val="22"/>
                <w:szCs w:val="22"/>
              </w:rPr>
              <w:t xml:space="preserve"> </w:t>
            </w:r>
            <w:proofErr w:type="spellStart"/>
            <w:r w:rsidRPr="00625C3C">
              <w:rPr>
                <w:rStyle w:val="normaltextrun"/>
                <w:rFonts w:ascii="Tahoma" w:hAnsi="Tahoma" w:cs="Tahoma"/>
                <w:sz w:val="22"/>
                <w:szCs w:val="22"/>
              </w:rPr>
              <w:t>Security</w:t>
            </w:r>
            <w:proofErr w:type="spellEnd"/>
            <w:r w:rsidRPr="00625C3C">
              <w:rPr>
                <w:rStyle w:val="normaltextrun"/>
                <w:rFonts w:ascii="Tahoma" w:hAnsi="Tahoma" w:cs="Tahoma"/>
                <w:sz w:val="22"/>
                <w:szCs w:val="22"/>
              </w:rPr>
              <w:t xml:space="preserve"> Project, OWASP) </w:t>
            </w:r>
            <w:proofErr w:type="spellStart"/>
            <w:r w:rsidRPr="00625C3C">
              <w:rPr>
                <w:rStyle w:val="normaltextrun"/>
                <w:rFonts w:ascii="Tahoma" w:hAnsi="Tahoma" w:cs="Tahoma"/>
                <w:sz w:val="22"/>
                <w:szCs w:val="22"/>
              </w:rPr>
              <w:t>Secure</w:t>
            </w:r>
            <w:proofErr w:type="spellEnd"/>
            <w:r w:rsidRPr="00625C3C">
              <w:rPr>
                <w:rStyle w:val="normaltextrun"/>
                <w:rFonts w:ascii="Tahoma" w:hAnsi="Tahoma" w:cs="Tahoma"/>
                <w:sz w:val="22"/>
                <w:szCs w:val="22"/>
              </w:rPr>
              <w:t xml:space="preserve"> </w:t>
            </w:r>
            <w:proofErr w:type="spellStart"/>
            <w:r w:rsidRPr="00625C3C">
              <w:rPr>
                <w:rStyle w:val="normaltextrun"/>
                <w:rFonts w:ascii="Tahoma" w:hAnsi="Tahoma" w:cs="Tahoma"/>
                <w:sz w:val="22"/>
                <w:szCs w:val="22"/>
              </w:rPr>
              <w:t>Coding</w:t>
            </w:r>
            <w:proofErr w:type="spellEnd"/>
            <w:r w:rsidRPr="00625C3C">
              <w:rPr>
                <w:rStyle w:val="normaltextrun"/>
                <w:rFonts w:ascii="Tahoma" w:hAnsi="Tahoma" w:cs="Tahoma"/>
                <w:sz w:val="22"/>
                <w:szCs w:val="22"/>
              </w:rPr>
              <w:t xml:space="preserve"> </w:t>
            </w:r>
            <w:proofErr w:type="spellStart"/>
            <w:r w:rsidRPr="00625C3C">
              <w:rPr>
                <w:rStyle w:val="normaltextrun"/>
                <w:rFonts w:ascii="Tahoma" w:hAnsi="Tahoma" w:cs="Tahoma"/>
                <w:sz w:val="22"/>
                <w:szCs w:val="22"/>
              </w:rPr>
              <w:t>Practices</w:t>
            </w:r>
            <w:proofErr w:type="spellEnd"/>
            <w:r w:rsidRPr="00625C3C">
              <w:rPr>
                <w:rStyle w:val="normaltextrun"/>
                <w:rFonts w:ascii="Tahoma" w:hAnsi="Tahoma" w:cs="Tahoma"/>
                <w:sz w:val="22"/>
                <w:szCs w:val="22"/>
              </w:rPr>
              <w:t xml:space="preserve"> ar lygiaverte). Kuriama programinė įranga neturi turėti nesankcionuotos prieigos prie duomenų ir kitų saugumo pažeidimų, kurie įvardijami naujausiame OWASP </w:t>
            </w:r>
            <w:proofErr w:type="spellStart"/>
            <w:r w:rsidRPr="00625C3C">
              <w:rPr>
                <w:rStyle w:val="normaltextrun"/>
                <w:rFonts w:ascii="Tahoma" w:hAnsi="Tahoma" w:cs="Tahoma"/>
                <w:sz w:val="22"/>
                <w:szCs w:val="22"/>
              </w:rPr>
              <w:t>Testing</w:t>
            </w:r>
            <w:proofErr w:type="spellEnd"/>
            <w:r w:rsidRPr="00625C3C">
              <w:rPr>
                <w:rStyle w:val="normaltextrun"/>
                <w:rFonts w:ascii="Tahoma" w:hAnsi="Tahoma" w:cs="Tahoma"/>
                <w:sz w:val="22"/>
                <w:szCs w:val="22"/>
              </w:rPr>
              <w:t xml:space="preserve"> </w:t>
            </w:r>
            <w:proofErr w:type="spellStart"/>
            <w:r w:rsidRPr="00625C3C">
              <w:rPr>
                <w:rStyle w:val="normaltextrun"/>
                <w:rFonts w:ascii="Tahoma" w:hAnsi="Tahoma" w:cs="Tahoma"/>
                <w:sz w:val="22"/>
                <w:szCs w:val="22"/>
              </w:rPr>
              <w:t>Guide</w:t>
            </w:r>
            <w:proofErr w:type="spellEnd"/>
            <w:r w:rsidRPr="00625C3C">
              <w:rPr>
                <w:rStyle w:val="normaltextrun"/>
                <w:rFonts w:ascii="Tahoma" w:hAnsi="Tahoma" w:cs="Tahoma"/>
                <w:sz w:val="22"/>
                <w:szCs w:val="22"/>
              </w:rPr>
              <w:t xml:space="preserve"> (neapsiribojant „OWASP </w:t>
            </w:r>
            <w:proofErr w:type="spellStart"/>
            <w:r w:rsidRPr="00625C3C">
              <w:rPr>
                <w:rStyle w:val="normaltextrun"/>
                <w:rFonts w:ascii="Tahoma" w:hAnsi="Tahoma" w:cs="Tahoma"/>
                <w:sz w:val="22"/>
                <w:szCs w:val="22"/>
              </w:rPr>
              <w:t>Top</w:t>
            </w:r>
            <w:proofErr w:type="spellEnd"/>
            <w:r w:rsidRPr="00625C3C">
              <w:rPr>
                <w:rStyle w:val="normaltextrun"/>
                <w:rFonts w:ascii="Tahoma" w:hAnsi="Tahoma" w:cs="Tahoma"/>
                <w:sz w:val="22"/>
                <w:szCs w:val="22"/>
              </w:rPr>
              <w:t xml:space="preserve"> 10“ pažeidžiamumais) (https://www.owasp.org) sąraše, </w:t>
            </w:r>
            <w:proofErr w:type="spellStart"/>
            <w:r w:rsidRPr="00625C3C">
              <w:rPr>
                <w:rStyle w:val="normaltextrun"/>
                <w:rFonts w:ascii="Tahoma" w:hAnsi="Tahoma" w:cs="Tahoma"/>
                <w:sz w:val="22"/>
                <w:szCs w:val="22"/>
              </w:rPr>
              <w:t>The</w:t>
            </w:r>
            <w:proofErr w:type="spellEnd"/>
            <w:r w:rsidRPr="00625C3C">
              <w:rPr>
                <w:rStyle w:val="normaltextrun"/>
                <w:rFonts w:ascii="Tahoma" w:hAnsi="Tahoma" w:cs="Tahoma"/>
                <w:sz w:val="22"/>
                <w:szCs w:val="22"/>
              </w:rPr>
              <w:t xml:space="preserve"> OWASP API </w:t>
            </w:r>
            <w:proofErr w:type="spellStart"/>
            <w:r w:rsidRPr="00625C3C">
              <w:rPr>
                <w:rStyle w:val="normaltextrun"/>
                <w:rFonts w:ascii="Tahoma" w:hAnsi="Tahoma" w:cs="Tahoma"/>
                <w:sz w:val="22"/>
                <w:szCs w:val="22"/>
              </w:rPr>
              <w:t>Security</w:t>
            </w:r>
            <w:proofErr w:type="spellEnd"/>
            <w:r w:rsidRPr="00625C3C">
              <w:rPr>
                <w:rStyle w:val="normaltextrun"/>
                <w:rFonts w:ascii="Tahoma" w:hAnsi="Tahoma" w:cs="Tahoma"/>
                <w:sz w:val="22"/>
                <w:szCs w:val="22"/>
              </w:rPr>
              <w:t xml:space="preserve"> sąraše ir kt. OWASP parengtose IS saugumo metodikose arba lygiaverčiuose dokumentuose.</w:t>
            </w:r>
            <w:r w:rsidR="00461768">
              <w:rPr>
                <w:rStyle w:val="normaltextrun"/>
                <w:rFonts w:ascii="Tahoma" w:hAnsi="Tahoma" w:cs="Tahoma"/>
                <w:sz w:val="22"/>
                <w:szCs w:val="22"/>
              </w:rPr>
              <w:t xml:space="preserve"> </w:t>
            </w:r>
          </w:p>
        </w:tc>
      </w:tr>
      <w:tr w:rsidR="005E35B3" w:rsidRPr="00625C3C" w14:paraId="40AC5117" w14:textId="77777777" w:rsidTr="00BD19A7">
        <w:trPr>
          <w:trHeight w:val="285"/>
        </w:trPr>
        <w:tc>
          <w:tcPr>
            <w:tcW w:w="733" w:type="pct"/>
            <w:tcMar>
              <w:left w:w="105" w:type="dxa"/>
              <w:right w:w="105" w:type="dxa"/>
            </w:tcMar>
          </w:tcPr>
          <w:p w14:paraId="32AC4558" w14:textId="77777777" w:rsidR="005E35B3" w:rsidRPr="00625C3C" w:rsidDel="00C00BE2" w:rsidRDefault="005E35B3" w:rsidP="00757DE7">
            <w:pPr>
              <w:pStyle w:val="ListParagraph"/>
              <w:numPr>
                <w:ilvl w:val="0"/>
                <w:numId w:val="110"/>
              </w:numPr>
              <w:rPr>
                <w:rFonts w:ascii="Tahoma" w:eastAsia="Tahoma" w:hAnsi="Tahoma" w:cs="Tahoma"/>
              </w:rPr>
            </w:pPr>
          </w:p>
        </w:tc>
        <w:tc>
          <w:tcPr>
            <w:tcW w:w="4267" w:type="pct"/>
            <w:tcMar>
              <w:left w:w="105" w:type="dxa"/>
              <w:right w:w="105" w:type="dxa"/>
            </w:tcMar>
          </w:tcPr>
          <w:p w14:paraId="15ED0382" w14:textId="3A8A7FAD" w:rsidR="005E35B3" w:rsidRPr="00625C3C" w:rsidRDefault="005E35B3">
            <w:pPr>
              <w:pStyle w:val="paragraph"/>
              <w:spacing w:before="0" w:beforeAutospacing="0" w:after="0" w:afterAutospacing="0"/>
              <w:jc w:val="both"/>
              <w:textAlignment w:val="baseline"/>
              <w:rPr>
                <w:rStyle w:val="normaltextrun"/>
                <w:rFonts w:ascii="Tahoma" w:hAnsi="Tahoma" w:cs="Tahoma"/>
                <w:sz w:val="22"/>
                <w:szCs w:val="22"/>
              </w:rPr>
            </w:pPr>
            <w:r w:rsidRPr="00625C3C">
              <w:rPr>
                <w:rStyle w:val="normaltextrun"/>
                <w:rFonts w:ascii="Tahoma" w:hAnsi="Tahoma" w:cs="Tahoma"/>
                <w:sz w:val="22"/>
                <w:szCs w:val="22"/>
              </w:rPr>
              <w:t xml:space="preserve">Saugumo patikrinimai (grėsmių modeliavimai, išeities kodo pažiūros ir kt. saugaus kodavimo standartuose ir gerojoje praktikoje numatyti saugumo patikrinimai) </w:t>
            </w:r>
            <w:r>
              <w:rPr>
                <w:rStyle w:val="normaltextrun"/>
                <w:rFonts w:ascii="Tahoma" w:hAnsi="Tahoma" w:cs="Tahoma"/>
                <w:sz w:val="22"/>
                <w:szCs w:val="22"/>
              </w:rPr>
              <w:t>b</w:t>
            </w:r>
            <w:r w:rsidRPr="00F0634C">
              <w:rPr>
                <w:rStyle w:val="normaltextrun"/>
                <w:rFonts w:ascii="Tahoma" w:hAnsi="Tahoma" w:cs="Tahoma"/>
                <w:sz w:val="22"/>
                <w:szCs w:val="22"/>
              </w:rPr>
              <w:t>us</w:t>
            </w:r>
            <w:r w:rsidRPr="00625C3C">
              <w:rPr>
                <w:rStyle w:val="normaltextrun"/>
                <w:rFonts w:ascii="Tahoma" w:hAnsi="Tahoma" w:cs="Tahoma"/>
                <w:sz w:val="22"/>
                <w:szCs w:val="22"/>
              </w:rPr>
              <w:t xml:space="preserve"> vykdomi </w:t>
            </w:r>
            <w:r w:rsidRPr="00F0634C">
              <w:rPr>
                <w:rStyle w:val="normaltextrun"/>
                <w:rFonts w:ascii="Tahoma" w:hAnsi="Tahoma" w:cs="Tahoma"/>
                <w:sz w:val="22"/>
                <w:szCs w:val="22"/>
              </w:rPr>
              <w:t>Techninės priežiūros</w:t>
            </w:r>
            <w:r w:rsidRPr="00625C3C">
              <w:rPr>
                <w:rStyle w:val="normaltextrun"/>
                <w:rFonts w:ascii="Tahoma" w:hAnsi="Tahoma" w:cs="Tahoma"/>
                <w:sz w:val="22"/>
                <w:szCs w:val="22"/>
              </w:rPr>
              <w:t xml:space="preserve"> paslaugų </w:t>
            </w:r>
            <w:r w:rsidRPr="00F0634C">
              <w:rPr>
                <w:rStyle w:val="normaltextrun"/>
                <w:rFonts w:ascii="Tahoma" w:hAnsi="Tahoma" w:cs="Tahoma"/>
                <w:sz w:val="22"/>
                <w:szCs w:val="22"/>
              </w:rPr>
              <w:t>ti</w:t>
            </w:r>
            <w:r w:rsidR="00E060B3">
              <w:rPr>
                <w:rStyle w:val="normaltextrun"/>
                <w:rFonts w:ascii="Tahoma" w:hAnsi="Tahoma" w:cs="Tahoma"/>
                <w:sz w:val="22"/>
                <w:szCs w:val="22"/>
              </w:rPr>
              <w:t>e</w:t>
            </w:r>
            <w:r w:rsidRPr="00F0634C">
              <w:rPr>
                <w:rStyle w:val="normaltextrun"/>
                <w:rFonts w:ascii="Tahoma" w:hAnsi="Tahoma" w:cs="Tahoma"/>
                <w:sz w:val="22"/>
                <w:szCs w:val="22"/>
              </w:rPr>
              <w:t xml:space="preserve">kėjo. </w:t>
            </w:r>
            <w:r w:rsidR="005A5F29" w:rsidRPr="005A5F29">
              <w:rPr>
                <w:rStyle w:val="normaltextrun"/>
                <w:rFonts w:ascii="Tahoma" w:hAnsi="Tahoma" w:cs="Tahoma"/>
                <w:sz w:val="22"/>
                <w:szCs w:val="22"/>
              </w:rPr>
              <w:t>Tiekėjas</w:t>
            </w:r>
            <w:r w:rsidRPr="00F0634C">
              <w:rPr>
                <w:rStyle w:val="normaltextrun"/>
                <w:rFonts w:ascii="Tahoma" w:hAnsi="Tahoma" w:cs="Tahoma"/>
                <w:sz w:val="22"/>
                <w:szCs w:val="22"/>
              </w:rPr>
              <w:t xml:space="preserve"> turės atsižvelgti ir esant poreikiui atlikti pakeitimus funkcionalumų ar integracinės sąsajos realizacijoje.</w:t>
            </w:r>
          </w:p>
        </w:tc>
      </w:tr>
      <w:tr w:rsidR="005E35B3" w:rsidRPr="00625C3C" w14:paraId="08AAD6F1" w14:textId="77777777" w:rsidTr="00BD19A7">
        <w:trPr>
          <w:trHeight w:val="285"/>
        </w:trPr>
        <w:tc>
          <w:tcPr>
            <w:tcW w:w="733" w:type="pct"/>
            <w:tcMar>
              <w:left w:w="105" w:type="dxa"/>
              <w:right w:w="105" w:type="dxa"/>
            </w:tcMar>
          </w:tcPr>
          <w:p w14:paraId="2DAFC868" w14:textId="77777777" w:rsidR="005E35B3" w:rsidRPr="00625C3C" w:rsidDel="00C00BE2" w:rsidRDefault="005E35B3" w:rsidP="00757DE7">
            <w:pPr>
              <w:pStyle w:val="ListParagraph"/>
              <w:numPr>
                <w:ilvl w:val="0"/>
                <w:numId w:val="110"/>
              </w:numPr>
              <w:rPr>
                <w:rFonts w:ascii="Tahoma" w:eastAsia="Tahoma" w:hAnsi="Tahoma" w:cs="Tahoma"/>
              </w:rPr>
            </w:pPr>
          </w:p>
        </w:tc>
        <w:tc>
          <w:tcPr>
            <w:tcW w:w="4267" w:type="pct"/>
            <w:tcMar>
              <w:left w:w="105" w:type="dxa"/>
              <w:right w:w="105" w:type="dxa"/>
            </w:tcMar>
          </w:tcPr>
          <w:p w14:paraId="4BA80A95" w14:textId="70029240" w:rsidR="005E35B3" w:rsidRPr="00625C3C" w:rsidRDefault="001971D0">
            <w:pPr>
              <w:pStyle w:val="paragraph"/>
              <w:spacing w:before="0" w:beforeAutospacing="0" w:after="0" w:afterAutospacing="0"/>
              <w:jc w:val="both"/>
              <w:textAlignment w:val="baseline"/>
              <w:rPr>
                <w:rStyle w:val="normaltextrun"/>
                <w:rFonts w:ascii="Tahoma" w:hAnsi="Tahoma" w:cs="Tahoma"/>
                <w:sz w:val="22"/>
                <w:szCs w:val="22"/>
              </w:rPr>
            </w:pPr>
            <w:r>
              <w:rPr>
                <w:rStyle w:val="normaltextrun"/>
                <w:rFonts w:ascii="Tahoma" w:hAnsi="Tahoma" w:cs="Tahoma"/>
                <w:sz w:val="22"/>
                <w:szCs w:val="22"/>
              </w:rPr>
              <w:t>Tiekėjas</w:t>
            </w:r>
            <w:r w:rsidR="005E35B3" w:rsidRPr="00625C3C">
              <w:rPr>
                <w:rStyle w:val="normaltextrun"/>
                <w:rFonts w:ascii="Tahoma" w:hAnsi="Tahoma" w:cs="Tahoma"/>
                <w:sz w:val="22"/>
                <w:szCs w:val="22"/>
              </w:rPr>
              <w:t xml:space="preserve"> turi nedelsiant informuoti apie sutarties vykdymo metu Perkančiosios organizacijos informacinių technologijų infrastruktūroje pastebėtus elektroninės informacijos saugos incidentus, neveikiančias arba netinkamai veikiančias saugos užtikrinimo priemones, informacijos saugumo reikalavimų nesilaikymą, nusikalstamos veikos požymius, Informacinių sistemų saugumo spragas, pažeidžiamumą, kitus svarbius saugai įvykius bei, suderinus su Perkančiąja organizacija, imtis atitinkamų priemonių ir veiksmų siekiant nustatyti elektroninės </w:t>
            </w:r>
            <w:r w:rsidR="005E35B3" w:rsidRPr="00625C3C">
              <w:rPr>
                <w:rStyle w:val="normaltextrun"/>
                <w:rFonts w:ascii="Tahoma" w:hAnsi="Tahoma" w:cs="Tahoma"/>
                <w:sz w:val="22"/>
                <w:szCs w:val="22"/>
              </w:rPr>
              <w:lastRenderedPageBreak/>
              <w:t>informacijos saugos incidentų priežastis, išvengti susijusios rizikos. Taip pat pagal kompetenciją vykdyti visus Perkančiosios organizacijos saugos įgaliotinio nurodymus ir pavedimus, susijusius su saugos politikos įgyvendinimu.</w:t>
            </w:r>
            <w:r w:rsidR="005E35B3" w:rsidRPr="00625C3C">
              <w:rPr>
                <w:rStyle w:val="eop"/>
                <w:rFonts w:ascii="Tahoma" w:hAnsi="Tahoma" w:cs="Tahoma"/>
                <w:sz w:val="22"/>
                <w:szCs w:val="22"/>
              </w:rPr>
              <w:t> </w:t>
            </w:r>
          </w:p>
        </w:tc>
      </w:tr>
    </w:tbl>
    <w:p w14:paraId="1D0482BE" w14:textId="77777777" w:rsidR="005E35B3" w:rsidRDefault="005E35B3" w:rsidP="005E35B3">
      <w:pPr>
        <w:pStyle w:val="TekstasNr111"/>
      </w:pPr>
    </w:p>
    <w:p w14:paraId="5118666C" w14:textId="77777777" w:rsidR="005E35B3" w:rsidRPr="0031704F" w:rsidRDefault="005E35B3" w:rsidP="005E35B3">
      <w:pPr>
        <w:pStyle w:val="Heading3"/>
        <w:rPr>
          <w:rFonts w:cs="Tahoma"/>
          <w:szCs w:val="22"/>
        </w:rPr>
      </w:pPr>
      <w:bookmarkStart w:id="201" w:name="_Toc190723966"/>
      <w:bookmarkStart w:id="202" w:name="_Toc195777052"/>
      <w:r w:rsidRPr="0031704F">
        <w:rPr>
          <w:rFonts w:cs="Tahoma"/>
          <w:szCs w:val="22"/>
        </w:rPr>
        <w:t>Reikalavimai saugą reglamentuojančių teisės aktų ir standartų taikymui</w:t>
      </w:r>
      <w:bookmarkEnd w:id="201"/>
      <w:bookmarkEnd w:id="202"/>
      <w:r w:rsidRPr="0031704F">
        <w:rPr>
          <w:rFonts w:cs="Tahoma"/>
          <w:szCs w:val="22"/>
        </w:rPr>
        <w:t xml:space="preserve"> </w:t>
      </w:r>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410"/>
        <w:gridCol w:w="8212"/>
      </w:tblGrid>
      <w:tr w:rsidR="005E35B3" w:rsidRPr="00625C3C" w14:paraId="73EEEBE5" w14:textId="77777777">
        <w:trPr>
          <w:trHeight w:val="285"/>
          <w:tblHeader/>
        </w:trPr>
        <w:tc>
          <w:tcPr>
            <w:tcW w:w="1410" w:type="dxa"/>
            <w:shd w:val="clear" w:color="auto" w:fill="6BA1F1"/>
            <w:tcMar>
              <w:left w:w="105" w:type="dxa"/>
              <w:right w:w="105" w:type="dxa"/>
            </w:tcMar>
            <w:vAlign w:val="center"/>
          </w:tcPr>
          <w:p w14:paraId="301E2E4D"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Nr.</w:t>
            </w:r>
          </w:p>
        </w:tc>
        <w:tc>
          <w:tcPr>
            <w:tcW w:w="8212" w:type="dxa"/>
            <w:shd w:val="clear" w:color="auto" w:fill="6BA1F1"/>
            <w:tcMar>
              <w:left w:w="105" w:type="dxa"/>
              <w:right w:w="105" w:type="dxa"/>
            </w:tcMar>
            <w:vAlign w:val="center"/>
          </w:tcPr>
          <w:p w14:paraId="10E31D7D"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Aprašymas</w:t>
            </w:r>
          </w:p>
        </w:tc>
      </w:tr>
      <w:tr w:rsidR="005E35B3" w:rsidRPr="00625C3C" w14:paraId="1F97B6D4" w14:textId="77777777">
        <w:trPr>
          <w:trHeight w:val="285"/>
        </w:trPr>
        <w:tc>
          <w:tcPr>
            <w:tcW w:w="1410" w:type="dxa"/>
            <w:tcMar>
              <w:left w:w="105" w:type="dxa"/>
              <w:right w:w="105" w:type="dxa"/>
            </w:tcMar>
          </w:tcPr>
          <w:p w14:paraId="2FDCA5D5" w14:textId="77777777" w:rsidR="005E35B3" w:rsidRPr="00625C3C" w:rsidDel="00C00BE2" w:rsidRDefault="005E35B3" w:rsidP="00757DE7">
            <w:pPr>
              <w:pStyle w:val="ListParagraph"/>
              <w:numPr>
                <w:ilvl w:val="0"/>
                <w:numId w:val="110"/>
              </w:numPr>
              <w:rPr>
                <w:rFonts w:ascii="Tahoma" w:eastAsia="Tahoma" w:hAnsi="Tahoma" w:cs="Tahoma"/>
              </w:rPr>
            </w:pPr>
          </w:p>
        </w:tc>
        <w:tc>
          <w:tcPr>
            <w:tcW w:w="8212" w:type="dxa"/>
            <w:tcMar>
              <w:left w:w="105" w:type="dxa"/>
              <w:right w:w="105" w:type="dxa"/>
            </w:tcMar>
          </w:tcPr>
          <w:p w14:paraId="3ED296C0" w14:textId="77777777" w:rsidR="005E35B3" w:rsidRPr="00625C3C" w:rsidRDefault="005E35B3">
            <w:pPr>
              <w:pStyle w:val="paragraph"/>
              <w:spacing w:before="0" w:beforeAutospacing="0" w:after="0" w:afterAutospacing="0"/>
              <w:jc w:val="both"/>
              <w:textAlignment w:val="baseline"/>
              <w:rPr>
                <w:rFonts w:ascii="Tahoma" w:hAnsi="Tahoma" w:cs="Tahoma"/>
                <w:sz w:val="22"/>
                <w:szCs w:val="22"/>
              </w:rPr>
            </w:pPr>
            <w:r w:rsidRPr="00625C3C">
              <w:rPr>
                <w:rStyle w:val="normaltextrun"/>
                <w:rFonts w:ascii="Tahoma" w:hAnsi="Tahoma" w:cs="Tahoma"/>
                <w:sz w:val="22"/>
                <w:szCs w:val="22"/>
              </w:rPr>
              <w:t>Pagrindiniai saugą (tiek programinės įrangos, tiek duomenų) reglamentuojantys teisės aktai, kuriais turi būti vadovaujamasi kuriant Sistema yra šie:</w:t>
            </w:r>
            <w:r w:rsidRPr="00625C3C">
              <w:rPr>
                <w:rStyle w:val="eop"/>
                <w:rFonts w:ascii="Tahoma" w:hAnsi="Tahoma" w:cs="Tahoma"/>
                <w:sz w:val="22"/>
                <w:szCs w:val="22"/>
              </w:rPr>
              <w:t> </w:t>
            </w:r>
          </w:p>
          <w:p w14:paraId="2FEE0A55" w14:textId="77777777" w:rsidR="005E35B3" w:rsidRDefault="005E35B3" w:rsidP="00757DE7">
            <w:pPr>
              <w:pStyle w:val="paragraph"/>
              <w:numPr>
                <w:ilvl w:val="0"/>
                <w:numId w:val="51"/>
              </w:numPr>
              <w:spacing w:before="0" w:beforeAutospacing="0" w:after="0" w:afterAutospacing="0"/>
              <w:jc w:val="both"/>
              <w:textAlignment w:val="baseline"/>
              <w:rPr>
                <w:rStyle w:val="normaltextrun"/>
                <w:rFonts w:ascii="Tahoma" w:hAnsi="Tahoma" w:cs="Tahoma"/>
                <w:sz w:val="22"/>
                <w:szCs w:val="22"/>
              </w:rPr>
            </w:pPr>
            <w:r w:rsidRPr="00625C3C">
              <w:rPr>
                <w:rStyle w:val="normaltextrun"/>
                <w:rFonts w:ascii="Tahoma" w:hAnsi="Tahoma" w:cs="Tahoma"/>
                <w:sz w:val="22"/>
                <w:szCs w:val="22"/>
              </w:rPr>
              <w:t xml:space="preserve">2016 m. balandžio 27 d. Europos Parlamento ir Tarybos reglamentas (ES) 2016/679 dėl fizinių asmenų apsaugos tvarkant asmens duomenis ir dėl laisvo tokių duomenų judėjimo ir kuriuo panaikinama Direktyva 95/46/EB (Bendrasis duomenų apsaugos reglamentas (BDAR)), </w:t>
            </w:r>
          </w:p>
          <w:p w14:paraId="5A0F3CC3" w14:textId="28B3198D" w:rsidR="005E35B3" w:rsidRPr="00625C3C" w:rsidRDefault="26DF1104" w:rsidP="00757DE7">
            <w:pPr>
              <w:pStyle w:val="paragraph"/>
              <w:numPr>
                <w:ilvl w:val="0"/>
                <w:numId w:val="51"/>
              </w:numPr>
              <w:spacing w:before="0" w:beforeAutospacing="0" w:after="0" w:afterAutospacing="0"/>
              <w:jc w:val="both"/>
              <w:textAlignment w:val="baseline"/>
              <w:rPr>
                <w:rFonts w:ascii="Tahoma" w:hAnsi="Tahoma" w:cs="Tahoma"/>
                <w:sz w:val="22"/>
                <w:szCs w:val="22"/>
              </w:rPr>
            </w:pPr>
            <w:r w:rsidRPr="7CCF9430">
              <w:rPr>
                <w:rStyle w:val="normaltextrun"/>
                <w:rFonts w:ascii="Tahoma" w:hAnsi="Tahoma" w:cs="Tahoma"/>
                <w:sz w:val="22"/>
                <w:szCs w:val="22"/>
              </w:rPr>
              <w:t>S</w:t>
            </w:r>
            <w:r w:rsidR="08414C0E" w:rsidRPr="7CCF9430">
              <w:rPr>
                <w:rStyle w:val="normaltextrun"/>
                <w:rFonts w:ascii="Tahoma" w:hAnsi="Tahoma" w:cs="Tahoma"/>
                <w:sz w:val="22"/>
                <w:szCs w:val="22"/>
              </w:rPr>
              <w:t>augumo</w:t>
            </w:r>
            <w:r w:rsidR="005E35B3" w:rsidRPr="00625C3C">
              <w:rPr>
                <w:rStyle w:val="normaltextrun"/>
                <w:rFonts w:ascii="Tahoma" w:hAnsi="Tahoma" w:cs="Tahoma"/>
                <w:sz w:val="22"/>
                <w:szCs w:val="22"/>
              </w:rPr>
              <w:t xml:space="preserve"> valdymo standartas LST ISO/IEC 27001:2017 „Informacinės technologijos. Saugumo metodai. Informacijos saugumo valdymo sistemos. Reikalavimai“, LST ISO/IEC 27002:2017 „Informacinės technologijos. Saugumo metodai. Informacijos saugumo kontrolės priemonių praktikos nuostatai“ ir ISO/IEC 27701:2019 „Saugumo metodai – ISO/IEC 27001 ir ISO/IEC 27002 papildymas dėl privatumo valdymo – Reikalavimai ir gairės“;</w:t>
            </w:r>
            <w:r w:rsidR="005E35B3" w:rsidRPr="00625C3C">
              <w:rPr>
                <w:rStyle w:val="eop"/>
                <w:rFonts w:ascii="Tahoma" w:hAnsi="Tahoma" w:cs="Tahoma"/>
                <w:sz w:val="22"/>
                <w:szCs w:val="22"/>
              </w:rPr>
              <w:t> </w:t>
            </w:r>
          </w:p>
          <w:p w14:paraId="159AF589" w14:textId="77777777" w:rsidR="005E35B3" w:rsidRPr="00625C3C" w:rsidRDefault="005E35B3" w:rsidP="00757DE7">
            <w:pPr>
              <w:pStyle w:val="paragraph"/>
              <w:numPr>
                <w:ilvl w:val="0"/>
                <w:numId w:val="52"/>
              </w:numPr>
              <w:spacing w:before="0" w:beforeAutospacing="0" w:after="0" w:afterAutospacing="0"/>
              <w:jc w:val="both"/>
              <w:textAlignment w:val="baseline"/>
              <w:rPr>
                <w:rFonts w:ascii="Tahoma" w:hAnsi="Tahoma" w:cs="Tahoma"/>
                <w:sz w:val="22"/>
                <w:szCs w:val="22"/>
              </w:rPr>
            </w:pPr>
            <w:r w:rsidRPr="00625C3C">
              <w:rPr>
                <w:rStyle w:val="normaltextrun"/>
                <w:rFonts w:ascii="Tahoma" w:hAnsi="Tahoma" w:cs="Tahoma"/>
                <w:sz w:val="22"/>
                <w:szCs w:val="22"/>
              </w:rPr>
              <w:t>Lietuvos Respublikos asmens duomenų teisinės apsaugos įstatymas;</w:t>
            </w:r>
            <w:r w:rsidRPr="00625C3C">
              <w:rPr>
                <w:rStyle w:val="eop"/>
                <w:rFonts w:ascii="Tahoma" w:hAnsi="Tahoma" w:cs="Tahoma"/>
                <w:sz w:val="22"/>
                <w:szCs w:val="22"/>
              </w:rPr>
              <w:t> </w:t>
            </w:r>
          </w:p>
          <w:p w14:paraId="74CA436F" w14:textId="77777777" w:rsidR="005E35B3" w:rsidRPr="00625C3C" w:rsidRDefault="005E35B3" w:rsidP="00757DE7">
            <w:pPr>
              <w:pStyle w:val="paragraph"/>
              <w:numPr>
                <w:ilvl w:val="0"/>
                <w:numId w:val="53"/>
              </w:numPr>
              <w:spacing w:before="0" w:beforeAutospacing="0" w:after="0" w:afterAutospacing="0"/>
              <w:jc w:val="both"/>
              <w:textAlignment w:val="baseline"/>
              <w:rPr>
                <w:rFonts w:ascii="Tahoma" w:hAnsi="Tahoma" w:cs="Tahoma"/>
                <w:sz w:val="22"/>
                <w:szCs w:val="22"/>
              </w:rPr>
            </w:pPr>
            <w:r w:rsidRPr="00625C3C">
              <w:rPr>
                <w:rStyle w:val="normaltextrun"/>
                <w:rFonts w:ascii="Tahoma" w:hAnsi="Tahoma" w:cs="Tahoma"/>
                <w:sz w:val="22"/>
                <w:szCs w:val="22"/>
              </w:rPr>
              <w:t>Lietuvos Respublikos kibernetinio saugumo įstatymas;</w:t>
            </w:r>
            <w:r w:rsidRPr="00625C3C">
              <w:rPr>
                <w:rStyle w:val="eop"/>
                <w:rFonts w:ascii="Tahoma" w:hAnsi="Tahoma" w:cs="Tahoma"/>
                <w:sz w:val="22"/>
                <w:szCs w:val="22"/>
              </w:rPr>
              <w:t> </w:t>
            </w:r>
          </w:p>
          <w:p w14:paraId="0E8A0226" w14:textId="77777777" w:rsidR="005E35B3" w:rsidRPr="00625C3C" w:rsidRDefault="005E35B3" w:rsidP="00757DE7">
            <w:pPr>
              <w:pStyle w:val="paragraph"/>
              <w:numPr>
                <w:ilvl w:val="0"/>
                <w:numId w:val="54"/>
              </w:numPr>
              <w:spacing w:before="0" w:beforeAutospacing="0" w:after="0" w:afterAutospacing="0"/>
              <w:jc w:val="both"/>
              <w:textAlignment w:val="baseline"/>
              <w:rPr>
                <w:rFonts w:ascii="Tahoma" w:hAnsi="Tahoma" w:cs="Tahoma"/>
                <w:sz w:val="22"/>
                <w:szCs w:val="22"/>
              </w:rPr>
            </w:pPr>
            <w:r w:rsidRPr="00625C3C">
              <w:rPr>
                <w:rStyle w:val="normaltextrun"/>
                <w:rFonts w:ascii="Tahoma" w:hAnsi="Tahoma" w:cs="Tahoma"/>
                <w:sz w:val="22"/>
                <w:szCs w:val="22"/>
              </w:rPr>
              <w:t>Organizacinių ir techninių kibernetinio saugumo reikalavimų, taikomų kibernetinio saugumo subjektams, aprašas, patvirtintas Lietuvos Respublikos Vyriausybės 2018 m. rugpjūčio 13 d. nutarimu Nr. 818 „Dėl Lietuvos Respublikos kibernetinio saugumo įstatymo įgyvendinimo;</w:t>
            </w:r>
            <w:r w:rsidRPr="00625C3C">
              <w:rPr>
                <w:rStyle w:val="eop"/>
                <w:rFonts w:ascii="Tahoma" w:hAnsi="Tahoma" w:cs="Tahoma"/>
                <w:sz w:val="22"/>
                <w:szCs w:val="22"/>
              </w:rPr>
              <w:t> </w:t>
            </w:r>
          </w:p>
          <w:p w14:paraId="5F8112FE" w14:textId="77777777" w:rsidR="005E35B3" w:rsidRPr="008349FB" w:rsidRDefault="005E35B3" w:rsidP="00757DE7">
            <w:pPr>
              <w:pStyle w:val="paragraph"/>
              <w:numPr>
                <w:ilvl w:val="0"/>
                <w:numId w:val="55"/>
              </w:numPr>
              <w:spacing w:before="0" w:beforeAutospacing="0" w:after="0" w:afterAutospacing="0"/>
              <w:jc w:val="both"/>
              <w:textAlignment w:val="baseline"/>
              <w:rPr>
                <w:rStyle w:val="normaltextrun"/>
              </w:rPr>
            </w:pPr>
            <w:r w:rsidRPr="00625C3C">
              <w:rPr>
                <w:rStyle w:val="normaltextrun"/>
                <w:rFonts w:ascii="Tahoma" w:hAnsi="Tahoma" w:cs="Tahoma"/>
                <w:sz w:val="22"/>
                <w:szCs w:val="22"/>
              </w:rPr>
              <w:t>Informacinių sistemų elektroninės informacijos saugos reikalavimai, patvirtinti Lietuvos Respublikos krašto apsaugos ministro 2020 m. gruodžio 4 d. įsakymu Nr. V-941 „Dėl Informacinių technologijų saugos atitikties vertinimo metodikos patvirtinimo“;</w:t>
            </w:r>
            <w:r w:rsidRPr="008349FB">
              <w:rPr>
                <w:rStyle w:val="normaltextrun"/>
              </w:rPr>
              <w:t> </w:t>
            </w:r>
          </w:p>
          <w:p w14:paraId="75C27409" w14:textId="77777777" w:rsidR="005E35B3" w:rsidRPr="008349FB" w:rsidRDefault="005E35B3" w:rsidP="00757DE7">
            <w:pPr>
              <w:pStyle w:val="paragraph"/>
              <w:numPr>
                <w:ilvl w:val="0"/>
                <w:numId w:val="55"/>
              </w:numPr>
              <w:spacing w:before="0" w:beforeAutospacing="0" w:after="0" w:afterAutospacing="0"/>
              <w:jc w:val="both"/>
              <w:textAlignment w:val="baseline"/>
              <w:rPr>
                <w:rStyle w:val="normaltextrun"/>
                <w:rFonts w:ascii="Tahoma" w:hAnsi="Tahoma" w:cs="Tahoma"/>
                <w:sz w:val="22"/>
                <w:szCs w:val="22"/>
              </w:rPr>
            </w:pPr>
            <w:r w:rsidRPr="008349FB">
              <w:rPr>
                <w:rStyle w:val="normaltextrun"/>
                <w:rFonts w:ascii="Tahoma" w:hAnsi="Tahoma" w:cs="Tahoma"/>
                <w:sz w:val="22"/>
                <w:szCs w:val="22"/>
              </w:rPr>
              <w:t>Kibernetinio saugumo</w:t>
            </w:r>
            <w:r w:rsidRPr="00625C3C">
              <w:rPr>
                <w:rStyle w:val="normaltextrun"/>
                <w:rFonts w:ascii="Tahoma" w:hAnsi="Tahoma" w:cs="Tahoma"/>
                <w:sz w:val="22"/>
                <w:szCs w:val="22"/>
              </w:rPr>
              <w:t xml:space="preserve"> reikalavimų aprašas, patvirtintas Lietuvos Respublikos Vyriausybės </w:t>
            </w:r>
            <w:r w:rsidRPr="008349FB">
              <w:rPr>
                <w:rStyle w:val="normaltextrun"/>
                <w:rFonts w:ascii="Tahoma" w:hAnsi="Tahoma" w:cs="Tahoma"/>
                <w:sz w:val="22"/>
                <w:szCs w:val="22"/>
              </w:rPr>
              <w:t>2024</w:t>
            </w:r>
            <w:r w:rsidRPr="00625C3C">
              <w:rPr>
                <w:rStyle w:val="normaltextrun"/>
                <w:rFonts w:ascii="Tahoma" w:hAnsi="Tahoma" w:cs="Tahoma"/>
                <w:sz w:val="22"/>
                <w:szCs w:val="22"/>
              </w:rPr>
              <w:t xml:space="preserve"> m. </w:t>
            </w:r>
            <w:r w:rsidRPr="008349FB">
              <w:rPr>
                <w:rStyle w:val="normaltextrun"/>
                <w:rFonts w:ascii="Tahoma" w:hAnsi="Tahoma" w:cs="Tahoma"/>
                <w:sz w:val="22"/>
                <w:szCs w:val="22"/>
              </w:rPr>
              <w:t xml:space="preserve">lapkričio 6 d. nutarimą Nr. 945 „Dėl Lietuvos Respublikos Vyriausybės 2018 m. rugpjūčio 13 d. </w:t>
            </w:r>
            <w:r w:rsidRPr="00625C3C">
              <w:rPr>
                <w:rStyle w:val="normaltextrun"/>
                <w:rFonts w:ascii="Tahoma" w:hAnsi="Tahoma" w:cs="Tahoma"/>
                <w:sz w:val="22"/>
                <w:szCs w:val="22"/>
              </w:rPr>
              <w:t xml:space="preserve">nutarimu Nr. </w:t>
            </w:r>
            <w:r w:rsidRPr="008349FB">
              <w:rPr>
                <w:rStyle w:val="normaltextrun"/>
                <w:rFonts w:ascii="Tahoma" w:hAnsi="Tahoma" w:cs="Tahoma"/>
                <w:sz w:val="22"/>
                <w:szCs w:val="22"/>
              </w:rPr>
              <w:t>818 „Dėl Lietuvos Respublikos kibernetinio saugumo įstatymo įgyvendinimo“ pakeitimo“ Lietuvos Respublikos Vyriausybės 2018 m. gruodžio 5 d. nutarimu Nr. 1209 „Dėl Lietuvos Respublikos Vyriausybės 2018 m. rugpjūčio 13 d. nutarimo Nr. 818 „Dėl Nacionalinės kibernetinio saugumo strategijos patvirtinimo“ pakeitimo“;</w:t>
            </w:r>
          </w:p>
          <w:p w14:paraId="3FEA6E56" w14:textId="77777777" w:rsidR="005E35B3" w:rsidRPr="00625C3C" w:rsidRDefault="005E35B3" w:rsidP="00757DE7">
            <w:pPr>
              <w:pStyle w:val="paragraph"/>
              <w:numPr>
                <w:ilvl w:val="0"/>
                <w:numId w:val="55"/>
              </w:numPr>
              <w:spacing w:before="0" w:beforeAutospacing="0" w:after="0" w:afterAutospacing="0"/>
              <w:jc w:val="both"/>
              <w:textAlignment w:val="baseline"/>
              <w:rPr>
                <w:rFonts w:ascii="Tahoma" w:hAnsi="Tahoma" w:cs="Tahoma"/>
                <w:sz w:val="22"/>
                <w:szCs w:val="22"/>
              </w:rPr>
            </w:pPr>
            <w:r w:rsidRPr="00625C3C">
              <w:rPr>
                <w:rStyle w:val="normaltextrun"/>
                <w:rFonts w:ascii="Tahoma" w:hAnsi="Tahoma" w:cs="Tahoma"/>
                <w:sz w:val="22"/>
                <w:szCs w:val="22"/>
              </w:rPr>
              <w:t>Duomenų teikimo formatų ir standartų rekomendacijos, patvirtintos Informacinės visuomenės plėtros komiteto prie Susisiekimo ministerijos direktoriaus 2013 m. kovo 25 d. įsakymu Nr. T-36 „Dėl Duomenų teikimo formatų ir standartų rekomendacijų patvirtinimo“.</w:t>
            </w:r>
            <w:r w:rsidRPr="00625C3C">
              <w:rPr>
                <w:rStyle w:val="eop"/>
                <w:rFonts w:ascii="Tahoma" w:hAnsi="Tahoma" w:cs="Tahoma"/>
                <w:sz w:val="22"/>
                <w:szCs w:val="22"/>
              </w:rPr>
              <w:t> </w:t>
            </w:r>
          </w:p>
        </w:tc>
      </w:tr>
    </w:tbl>
    <w:p w14:paraId="1A4DB7D6" w14:textId="77777777" w:rsidR="005E35B3" w:rsidRDefault="005E35B3" w:rsidP="005E35B3">
      <w:pPr>
        <w:pStyle w:val="TekstasNr111"/>
      </w:pPr>
    </w:p>
    <w:p w14:paraId="329257E5" w14:textId="77777777" w:rsidR="005E35B3" w:rsidRPr="0031704F" w:rsidRDefault="005E35B3" w:rsidP="005E35B3">
      <w:pPr>
        <w:pStyle w:val="Heading3"/>
        <w:rPr>
          <w:rFonts w:cs="Tahoma"/>
          <w:szCs w:val="22"/>
        </w:rPr>
      </w:pPr>
      <w:bookmarkStart w:id="203" w:name="_Toc190723967"/>
      <w:bookmarkStart w:id="204" w:name="_Toc195777053"/>
      <w:r w:rsidRPr="0031704F">
        <w:rPr>
          <w:rFonts w:cs="Tahoma"/>
          <w:szCs w:val="22"/>
        </w:rPr>
        <w:t>Paslaugų teikimo duomenų saugos reikalavimai</w:t>
      </w:r>
      <w:bookmarkEnd w:id="203"/>
      <w:bookmarkEnd w:id="204"/>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410"/>
        <w:gridCol w:w="8212"/>
      </w:tblGrid>
      <w:tr w:rsidR="005E35B3" w:rsidRPr="00625C3C" w14:paraId="358F3CC5" w14:textId="77777777">
        <w:trPr>
          <w:trHeight w:val="285"/>
          <w:tblHeader/>
        </w:trPr>
        <w:tc>
          <w:tcPr>
            <w:tcW w:w="1410" w:type="dxa"/>
            <w:shd w:val="clear" w:color="auto" w:fill="6BA1F1"/>
            <w:tcMar>
              <w:left w:w="105" w:type="dxa"/>
              <w:right w:w="105" w:type="dxa"/>
            </w:tcMar>
            <w:vAlign w:val="center"/>
          </w:tcPr>
          <w:p w14:paraId="3342CD26"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Nr.</w:t>
            </w:r>
          </w:p>
        </w:tc>
        <w:tc>
          <w:tcPr>
            <w:tcW w:w="8212" w:type="dxa"/>
            <w:shd w:val="clear" w:color="auto" w:fill="6BA1F1"/>
            <w:tcMar>
              <w:left w:w="105" w:type="dxa"/>
              <w:right w:w="105" w:type="dxa"/>
            </w:tcMar>
            <w:vAlign w:val="center"/>
          </w:tcPr>
          <w:p w14:paraId="24C5064B"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Aprašymas</w:t>
            </w:r>
          </w:p>
        </w:tc>
      </w:tr>
      <w:tr w:rsidR="005E35B3" w:rsidRPr="00625C3C" w14:paraId="5AFDFE85" w14:textId="77777777">
        <w:trPr>
          <w:trHeight w:val="285"/>
        </w:trPr>
        <w:tc>
          <w:tcPr>
            <w:tcW w:w="1410" w:type="dxa"/>
            <w:tcMar>
              <w:left w:w="105" w:type="dxa"/>
              <w:right w:w="105" w:type="dxa"/>
            </w:tcMar>
          </w:tcPr>
          <w:p w14:paraId="531B1D05" w14:textId="77777777" w:rsidR="005E35B3" w:rsidRPr="00625C3C" w:rsidDel="00C00BE2" w:rsidRDefault="005E35B3" w:rsidP="00757DE7">
            <w:pPr>
              <w:pStyle w:val="ListParagraph"/>
              <w:numPr>
                <w:ilvl w:val="0"/>
                <w:numId w:val="110"/>
              </w:numPr>
              <w:rPr>
                <w:rFonts w:ascii="Tahoma" w:eastAsia="Tahoma" w:hAnsi="Tahoma" w:cs="Tahoma"/>
              </w:rPr>
            </w:pPr>
          </w:p>
        </w:tc>
        <w:tc>
          <w:tcPr>
            <w:tcW w:w="8212" w:type="dxa"/>
            <w:tcMar>
              <w:left w:w="105" w:type="dxa"/>
              <w:right w:w="105" w:type="dxa"/>
            </w:tcMar>
          </w:tcPr>
          <w:p w14:paraId="52351F48" w14:textId="77777777" w:rsidR="005E35B3" w:rsidRPr="00625C3C" w:rsidRDefault="005E35B3">
            <w:pPr>
              <w:pStyle w:val="paragraph"/>
              <w:spacing w:before="0" w:beforeAutospacing="0" w:after="0" w:afterAutospacing="0"/>
              <w:jc w:val="both"/>
              <w:textAlignment w:val="baseline"/>
              <w:rPr>
                <w:rFonts w:ascii="Tahoma" w:hAnsi="Tahoma" w:cs="Tahoma"/>
                <w:sz w:val="22"/>
                <w:szCs w:val="22"/>
              </w:rPr>
            </w:pPr>
            <w:r w:rsidRPr="00625C3C">
              <w:rPr>
                <w:rStyle w:val="normaltextrun"/>
                <w:rFonts w:ascii="Tahoma" w:hAnsi="Tahoma" w:cs="Tahoma"/>
                <w:sz w:val="22"/>
                <w:szCs w:val="22"/>
              </w:rPr>
              <w:t>Informacinių išteklių vystymo ir priežiūros saugumas (saugus kodavimas ir kt. turi būti užtikrintas, kaip reikalaujama Lietuvos standartuose LST EN ISO/IEC 27001 ir LST EN ISO/IEC 27002LST ES ISO/IEC 27002.</w:t>
            </w:r>
            <w:r w:rsidRPr="00625C3C">
              <w:rPr>
                <w:rStyle w:val="eop"/>
                <w:rFonts w:ascii="Tahoma" w:hAnsi="Tahoma" w:cs="Tahoma"/>
                <w:sz w:val="22"/>
                <w:szCs w:val="22"/>
              </w:rPr>
              <w:t> </w:t>
            </w:r>
          </w:p>
        </w:tc>
      </w:tr>
      <w:tr w:rsidR="005E35B3" w:rsidRPr="00625C3C" w14:paraId="5D61563F" w14:textId="77777777">
        <w:trPr>
          <w:trHeight w:val="285"/>
        </w:trPr>
        <w:tc>
          <w:tcPr>
            <w:tcW w:w="1410" w:type="dxa"/>
            <w:tcMar>
              <w:left w:w="105" w:type="dxa"/>
              <w:right w:w="105" w:type="dxa"/>
            </w:tcMar>
          </w:tcPr>
          <w:p w14:paraId="5D1A2DB3" w14:textId="77777777" w:rsidR="005E35B3" w:rsidRPr="00625C3C" w:rsidDel="00C00BE2" w:rsidRDefault="005E35B3" w:rsidP="00757DE7">
            <w:pPr>
              <w:pStyle w:val="ListParagraph"/>
              <w:numPr>
                <w:ilvl w:val="0"/>
                <w:numId w:val="110"/>
              </w:numPr>
              <w:rPr>
                <w:rFonts w:ascii="Tahoma" w:eastAsia="Tahoma" w:hAnsi="Tahoma" w:cs="Tahoma"/>
              </w:rPr>
            </w:pPr>
          </w:p>
        </w:tc>
        <w:tc>
          <w:tcPr>
            <w:tcW w:w="8212" w:type="dxa"/>
            <w:tcMar>
              <w:left w:w="105" w:type="dxa"/>
              <w:right w:w="105" w:type="dxa"/>
            </w:tcMar>
          </w:tcPr>
          <w:p w14:paraId="50580FC2" w14:textId="77777777" w:rsidR="005E35B3" w:rsidRPr="00625C3C" w:rsidRDefault="005E35B3">
            <w:pPr>
              <w:pStyle w:val="paragraph"/>
              <w:spacing w:before="0" w:beforeAutospacing="0" w:after="0" w:afterAutospacing="0"/>
              <w:jc w:val="both"/>
              <w:textAlignment w:val="baseline"/>
              <w:rPr>
                <w:rFonts w:ascii="Tahoma" w:hAnsi="Tahoma" w:cs="Tahoma"/>
                <w:sz w:val="22"/>
                <w:szCs w:val="22"/>
              </w:rPr>
            </w:pPr>
            <w:r w:rsidRPr="00625C3C">
              <w:rPr>
                <w:rStyle w:val="normaltextrun"/>
                <w:rFonts w:ascii="Tahoma" w:hAnsi="Tahoma" w:cs="Tahoma"/>
                <w:sz w:val="22"/>
                <w:szCs w:val="22"/>
              </w:rPr>
              <w:t xml:space="preserve">Perkančiosios organizacijos tvarkomų registrų ir informacinių sistemų duomenų saugos nuostatuose, saugos politiką įgyvendinančiuose dokumentuose, Kibernetinių ir elektroninės informacijos saugos incidentų valdymo tvarkos apraše ir kituose teisės aktuose nustatytus saugumo reikalavimus (ir tais atvejais, jeigu </w:t>
            </w:r>
            <w:r w:rsidRPr="00625C3C">
              <w:rPr>
                <w:rStyle w:val="normaltextrun"/>
                <w:rFonts w:ascii="Tahoma" w:hAnsi="Tahoma" w:cs="Tahoma"/>
                <w:sz w:val="22"/>
                <w:szCs w:val="22"/>
              </w:rPr>
              <w:lastRenderedPageBreak/>
              <w:t>tokie reikalavimai keičiasi arba jų atsiranda po viešojo pirkimo–pardavimo sutarties pasirašymo).</w:t>
            </w:r>
            <w:r w:rsidRPr="00625C3C">
              <w:rPr>
                <w:rStyle w:val="eop"/>
                <w:rFonts w:ascii="Tahoma" w:hAnsi="Tahoma" w:cs="Tahoma"/>
                <w:sz w:val="22"/>
                <w:szCs w:val="22"/>
              </w:rPr>
              <w:t> </w:t>
            </w:r>
          </w:p>
        </w:tc>
      </w:tr>
      <w:tr w:rsidR="005E35B3" w:rsidRPr="00625C3C" w14:paraId="0EE03452" w14:textId="77777777">
        <w:trPr>
          <w:trHeight w:val="285"/>
        </w:trPr>
        <w:tc>
          <w:tcPr>
            <w:tcW w:w="1410" w:type="dxa"/>
            <w:tcMar>
              <w:left w:w="105" w:type="dxa"/>
              <w:right w:w="105" w:type="dxa"/>
            </w:tcMar>
          </w:tcPr>
          <w:p w14:paraId="7A36A7BE" w14:textId="77777777" w:rsidR="005E35B3" w:rsidRPr="00625C3C" w:rsidDel="00C00BE2" w:rsidRDefault="005E35B3" w:rsidP="00757DE7">
            <w:pPr>
              <w:pStyle w:val="ListParagraph"/>
              <w:numPr>
                <w:ilvl w:val="0"/>
                <w:numId w:val="110"/>
              </w:numPr>
              <w:rPr>
                <w:rFonts w:ascii="Tahoma" w:eastAsia="Tahoma" w:hAnsi="Tahoma" w:cs="Tahoma"/>
              </w:rPr>
            </w:pPr>
          </w:p>
        </w:tc>
        <w:tc>
          <w:tcPr>
            <w:tcW w:w="8212" w:type="dxa"/>
            <w:tcMar>
              <w:left w:w="105" w:type="dxa"/>
              <w:right w:w="105" w:type="dxa"/>
            </w:tcMar>
          </w:tcPr>
          <w:p w14:paraId="1DCE23B4" w14:textId="77777777" w:rsidR="005E35B3" w:rsidRPr="00625C3C" w:rsidRDefault="005E35B3">
            <w:pPr>
              <w:pStyle w:val="paragraph"/>
              <w:spacing w:before="0" w:beforeAutospacing="0" w:after="0" w:afterAutospacing="0"/>
              <w:jc w:val="both"/>
              <w:textAlignment w:val="baseline"/>
              <w:rPr>
                <w:rFonts w:ascii="Tahoma" w:hAnsi="Tahoma" w:cs="Tahoma"/>
                <w:sz w:val="22"/>
                <w:szCs w:val="22"/>
              </w:rPr>
            </w:pPr>
            <w:r w:rsidRPr="00625C3C">
              <w:rPr>
                <w:rStyle w:val="normaltextrun"/>
                <w:rFonts w:ascii="Tahoma" w:hAnsi="Tahoma" w:cs="Tahoma"/>
                <w:sz w:val="22"/>
                <w:szCs w:val="22"/>
              </w:rPr>
              <w:t>Duomenų sauga turi būti užtikrinama:</w:t>
            </w:r>
            <w:r w:rsidRPr="00625C3C">
              <w:rPr>
                <w:rStyle w:val="eop"/>
                <w:rFonts w:ascii="Tahoma" w:hAnsi="Tahoma" w:cs="Tahoma"/>
                <w:sz w:val="22"/>
                <w:szCs w:val="22"/>
              </w:rPr>
              <w:t> </w:t>
            </w:r>
          </w:p>
          <w:p w14:paraId="083C77A7" w14:textId="7A078436" w:rsidR="005E35B3" w:rsidRPr="00625C3C" w:rsidRDefault="47203F6D" w:rsidP="00FD41C4">
            <w:pPr>
              <w:pStyle w:val="paragraph"/>
              <w:numPr>
                <w:ilvl w:val="0"/>
                <w:numId w:val="133"/>
              </w:numPr>
              <w:spacing w:before="0" w:beforeAutospacing="0" w:after="0" w:afterAutospacing="0"/>
              <w:jc w:val="both"/>
              <w:textAlignment w:val="baseline"/>
              <w:rPr>
                <w:rFonts w:ascii="Tahoma" w:hAnsi="Tahoma" w:cs="Tahoma"/>
                <w:sz w:val="22"/>
                <w:szCs w:val="22"/>
              </w:rPr>
            </w:pPr>
            <w:r w:rsidRPr="7CCF9430">
              <w:rPr>
                <w:rStyle w:val="normaltextrun"/>
                <w:rFonts w:ascii="Tahoma" w:hAnsi="Tahoma" w:cs="Tahoma"/>
                <w:sz w:val="22"/>
                <w:szCs w:val="22"/>
              </w:rPr>
              <w:t>U</w:t>
            </w:r>
            <w:r w:rsidR="08414C0E" w:rsidRPr="7CCF9430">
              <w:rPr>
                <w:rStyle w:val="normaltextrun"/>
                <w:rFonts w:ascii="Tahoma" w:hAnsi="Tahoma" w:cs="Tahoma"/>
                <w:sz w:val="22"/>
                <w:szCs w:val="22"/>
              </w:rPr>
              <w:t>žtikrinant</w:t>
            </w:r>
            <w:r w:rsidR="005E35B3" w:rsidRPr="00625C3C">
              <w:rPr>
                <w:rStyle w:val="normaltextrun"/>
                <w:rFonts w:ascii="Tahoma" w:hAnsi="Tahoma" w:cs="Tahoma"/>
                <w:sz w:val="22"/>
                <w:szCs w:val="22"/>
              </w:rPr>
              <w:t xml:space="preserve"> duomenų vientisumą, prieinamumą ir konfidencialumą;</w:t>
            </w:r>
            <w:r w:rsidR="005E35B3" w:rsidRPr="00625C3C">
              <w:rPr>
                <w:rStyle w:val="eop"/>
                <w:rFonts w:ascii="Tahoma" w:hAnsi="Tahoma" w:cs="Tahoma"/>
                <w:sz w:val="22"/>
                <w:szCs w:val="22"/>
              </w:rPr>
              <w:t> </w:t>
            </w:r>
          </w:p>
          <w:p w14:paraId="12C6EB2E" w14:textId="2F9DB2F0" w:rsidR="005E35B3" w:rsidRPr="00625C3C" w:rsidRDefault="6BBB7346" w:rsidP="00FD41C4">
            <w:pPr>
              <w:pStyle w:val="paragraph"/>
              <w:numPr>
                <w:ilvl w:val="0"/>
                <w:numId w:val="133"/>
              </w:numPr>
              <w:spacing w:before="0" w:beforeAutospacing="0" w:after="0" w:afterAutospacing="0"/>
              <w:jc w:val="both"/>
              <w:textAlignment w:val="baseline"/>
              <w:rPr>
                <w:rFonts w:ascii="Tahoma" w:hAnsi="Tahoma" w:cs="Tahoma"/>
                <w:sz w:val="22"/>
                <w:szCs w:val="22"/>
              </w:rPr>
            </w:pPr>
            <w:r w:rsidRPr="7CCF9430">
              <w:rPr>
                <w:rStyle w:val="normaltextrun"/>
                <w:rFonts w:ascii="Tahoma" w:hAnsi="Tahoma" w:cs="Tahoma"/>
                <w:sz w:val="22"/>
                <w:szCs w:val="22"/>
              </w:rPr>
              <w:t>R</w:t>
            </w:r>
            <w:r w:rsidR="08414C0E" w:rsidRPr="7CCF9430">
              <w:rPr>
                <w:rStyle w:val="normaltextrun"/>
                <w:rFonts w:ascii="Tahoma" w:hAnsi="Tahoma" w:cs="Tahoma"/>
                <w:sz w:val="22"/>
                <w:szCs w:val="22"/>
              </w:rPr>
              <w:t>egistruojant</w:t>
            </w:r>
            <w:r w:rsidR="005E35B3" w:rsidRPr="00625C3C">
              <w:rPr>
                <w:rStyle w:val="normaltextrun"/>
                <w:rFonts w:ascii="Tahoma" w:hAnsi="Tahoma" w:cs="Tahoma"/>
                <w:sz w:val="22"/>
                <w:szCs w:val="22"/>
              </w:rPr>
              <w:t xml:space="preserve"> Sistemos naudotojų atliekamus veiksmus su duomenimis, įskaitant duomenų paiešką ir peržiūrėjimą (nustatytai grupei Sistemos naudotojų turi būti privaloma įvesti sistemoje atliekamų veiksmų priežastį ir /ar teisinį pagrindą;</w:t>
            </w:r>
            <w:r w:rsidR="005E35B3" w:rsidRPr="00625C3C">
              <w:rPr>
                <w:rStyle w:val="eop"/>
                <w:rFonts w:ascii="Tahoma" w:hAnsi="Tahoma" w:cs="Tahoma"/>
                <w:sz w:val="22"/>
                <w:szCs w:val="22"/>
              </w:rPr>
              <w:t> </w:t>
            </w:r>
          </w:p>
          <w:p w14:paraId="74390F50" w14:textId="055ADD84" w:rsidR="005E35B3" w:rsidRPr="00625C3C" w:rsidRDefault="5597985B" w:rsidP="00FD41C4">
            <w:pPr>
              <w:pStyle w:val="paragraph"/>
              <w:numPr>
                <w:ilvl w:val="0"/>
                <w:numId w:val="133"/>
              </w:numPr>
              <w:spacing w:before="0" w:beforeAutospacing="0" w:after="0" w:afterAutospacing="0"/>
              <w:jc w:val="both"/>
              <w:textAlignment w:val="baseline"/>
              <w:rPr>
                <w:rFonts w:ascii="Tahoma" w:hAnsi="Tahoma" w:cs="Tahoma"/>
                <w:sz w:val="22"/>
                <w:szCs w:val="22"/>
              </w:rPr>
            </w:pPr>
            <w:r w:rsidRPr="7CCF9430">
              <w:rPr>
                <w:rStyle w:val="normaltextrun"/>
                <w:rFonts w:ascii="Tahoma" w:hAnsi="Tahoma" w:cs="Tahoma"/>
                <w:sz w:val="22"/>
                <w:szCs w:val="22"/>
              </w:rPr>
              <w:t>S</w:t>
            </w:r>
            <w:r w:rsidR="08414C0E" w:rsidRPr="7CCF9430">
              <w:rPr>
                <w:rStyle w:val="normaltextrun"/>
                <w:rFonts w:ascii="Tahoma" w:hAnsi="Tahoma" w:cs="Tahoma"/>
                <w:sz w:val="22"/>
                <w:szCs w:val="22"/>
              </w:rPr>
              <w:t>ukuriant</w:t>
            </w:r>
            <w:r w:rsidR="005E35B3" w:rsidRPr="00625C3C">
              <w:rPr>
                <w:rStyle w:val="normaltextrun"/>
                <w:rFonts w:ascii="Tahoma" w:hAnsi="Tahoma" w:cs="Tahoma"/>
                <w:sz w:val="22"/>
                <w:szCs w:val="22"/>
              </w:rPr>
              <w:t xml:space="preserve"> priemones, sudarančias galimybes Sistemos administratoriui patikrinti Sistemos naudotojų veiksmus;</w:t>
            </w:r>
          </w:p>
          <w:p w14:paraId="4C0D5477" w14:textId="09F0B4C6" w:rsidR="005E35B3" w:rsidRPr="00625C3C" w:rsidDel="00665DFD" w:rsidRDefault="0842DF65" w:rsidP="00757DE7">
            <w:pPr>
              <w:pStyle w:val="paragraph"/>
              <w:numPr>
                <w:ilvl w:val="0"/>
                <w:numId w:val="59"/>
              </w:numPr>
              <w:spacing w:before="0" w:beforeAutospacing="0" w:after="0" w:afterAutospacing="0"/>
              <w:jc w:val="both"/>
              <w:textAlignment w:val="baseline"/>
              <w:rPr>
                <w:rFonts w:ascii="Tahoma" w:hAnsi="Tahoma" w:cs="Tahoma"/>
                <w:sz w:val="22"/>
                <w:szCs w:val="22"/>
              </w:rPr>
            </w:pPr>
            <w:r w:rsidRPr="7CCF9430" w:rsidDel="00665DFD">
              <w:rPr>
                <w:rStyle w:val="normaltextrun"/>
                <w:rFonts w:ascii="Tahoma" w:hAnsi="Tahoma" w:cs="Tahoma"/>
                <w:sz w:val="22"/>
                <w:szCs w:val="22"/>
              </w:rPr>
              <w:t>N</w:t>
            </w:r>
            <w:r w:rsidR="08414C0E" w:rsidRPr="7CCF9430" w:rsidDel="00665DFD">
              <w:rPr>
                <w:rStyle w:val="normaltextrun"/>
                <w:rFonts w:ascii="Tahoma" w:hAnsi="Tahoma" w:cs="Tahoma"/>
                <w:sz w:val="22"/>
                <w:szCs w:val="22"/>
              </w:rPr>
              <w:t>umatant</w:t>
            </w:r>
            <w:r w:rsidR="005E35B3" w:rsidRPr="00625C3C" w:rsidDel="00665DFD">
              <w:rPr>
                <w:rStyle w:val="normaltextrun"/>
                <w:rFonts w:ascii="Tahoma" w:hAnsi="Tahoma" w:cs="Tahoma"/>
                <w:sz w:val="22"/>
                <w:szCs w:val="22"/>
              </w:rPr>
              <w:t xml:space="preserve"> apsaugos nuo atsitiktinio duomenų ištrynimo (pvz. perspėjimai apie numatomą duomenų ištrynimą) priemones;</w:t>
            </w:r>
            <w:r w:rsidR="005E35B3" w:rsidRPr="00625C3C" w:rsidDel="00665DFD">
              <w:rPr>
                <w:rStyle w:val="eop"/>
                <w:rFonts w:ascii="Tahoma" w:hAnsi="Tahoma" w:cs="Tahoma"/>
                <w:sz w:val="22"/>
                <w:szCs w:val="22"/>
              </w:rPr>
              <w:t> </w:t>
            </w:r>
          </w:p>
          <w:p w14:paraId="366E425B" w14:textId="73F859AA" w:rsidR="005E35B3" w:rsidRPr="00625C3C" w:rsidRDefault="447D55DB" w:rsidP="00FD41C4">
            <w:pPr>
              <w:pStyle w:val="paragraph"/>
              <w:numPr>
                <w:ilvl w:val="0"/>
                <w:numId w:val="133"/>
              </w:numPr>
              <w:spacing w:before="0" w:beforeAutospacing="0" w:after="0" w:afterAutospacing="0"/>
              <w:jc w:val="both"/>
              <w:textAlignment w:val="baseline"/>
              <w:rPr>
                <w:rFonts w:ascii="Tahoma" w:hAnsi="Tahoma" w:cs="Tahoma"/>
                <w:sz w:val="22"/>
                <w:szCs w:val="22"/>
              </w:rPr>
            </w:pPr>
            <w:r w:rsidRPr="7CCF9430">
              <w:rPr>
                <w:rStyle w:val="normaltextrun"/>
                <w:rFonts w:ascii="Tahoma" w:hAnsi="Tahoma" w:cs="Tahoma"/>
                <w:sz w:val="22"/>
                <w:szCs w:val="22"/>
              </w:rPr>
              <w:t>D</w:t>
            </w:r>
            <w:r w:rsidR="08414C0E" w:rsidRPr="7CCF9430">
              <w:rPr>
                <w:rStyle w:val="normaltextrun"/>
                <w:rFonts w:ascii="Tahoma" w:hAnsi="Tahoma" w:cs="Tahoma"/>
                <w:sz w:val="22"/>
                <w:szCs w:val="22"/>
              </w:rPr>
              <w:t>arbui</w:t>
            </w:r>
            <w:r w:rsidR="005E35B3" w:rsidRPr="00625C3C">
              <w:rPr>
                <w:rStyle w:val="normaltextrun"/>
                <w:rFonts w:ascii="Tahoma" w:hAnsi="Tahoma" w:cs="Tahoma"/>
                <w:sz w:val="22"/>
                <w:szCs w:val="22"/>
              </w:rPr>
              <w:t xml:space="preserve"> su komponentais Sistemos naudotojus suskirstant į grupes pagal duomenų tvarkymo pobūdį, kai kuriems iš jų suteikiant specialiąsias teises (roles) atlikti tam tikrus tvarkymo veiksmus. Sistemos naudotojų grupių ir rolių aprašymai turi būti parengti analizės ir projektavimo etape;</w:t>
            </w:r>
            <w:r w:rsidR="005E35B3" w:rsidRPr="00625C3C">
              <w:rPr>
                <w:rStyle w:val="eop"/>
                <w:rFonts w:ascii="Tahoma" w:hAnsi="Tahoma" w:cs="Tahoma"/>
                <w:sz w:val="22"/>
                <w:szCs w:val="22"/>
              </w:rPr>
              <w:t> </w:t>
            </w:r>
          </w:p>
          <w:p w14:paraId="3EF470D4" w14:textId="76FFB2E0" w:rsidR="005E35B3" w:rsidRPr="00625C3C" w:rsidRDefault="219ED7A8" w:rsidP="00FD41C4">
            <w:pPr>
              <w:pStyle w:val="paragraph"/>
              <w:numPr>
                <w:ilvl w:val="0"/>
                <w:numId w:val="133"/>
              </w:numPr>
              <w:spacing w:before="0" w:beforeAutospacing="0" w:after="0" w:afterAutospacing="0"/>
              <w:jc w:val="both"/>
              <w:textAlignment w:val="baseline"/>
              <w:rPr>
                <w:rStyle w:val="eop"/>
                <w:rFonts w:ascii="Tahoma" w:hAnsi="Tahoma" w:cs="Tahoma"/>
                <w:sz w:val="22"/>
                <w:szCs w:val="22"/>
              </w:rPr>
            </w:pPr>
            <w:r w:rsidRPr="7CCF9430">
              <w:rPr>
                <w:rStyle w:val="normaltextrun"/>
                <w:rFonts w:ascii="Tahoma" w:hAnsi="Tahoma" w:cs="Tahoma"/>
                <w:sz w:val="22"/>
                <w:szCs w:val="22"/>
              </w:rPr>
              <w:t>S</w:t>
            </w:r>
            <w:r w:rsidR="08414C0E" w:rsidRPr="7CCF9430">
              <w:rPr>
                <w:rStyle w:val="normaltextrun"/>
                <w:rFonts w:ascii="Tahoma" w:hAnsi="Tahoma" w:cs="Tahoma"/>
                <w:sz w:val="22"/>
                <w:szCs w:val="22"/>
              </w:rPr>
              <w:t>augoma</w:t>
            </w:r>
            <w:r w:rsidR="005E35B3" w:rsidRPr="00625C3C">
              <w:rPr>
                <w:rStyle w:val="normaltextrun"/>
                <w:rFonts w:ascii="Tahoma" w:hAnsi="Tahoma" w:cs="Tahoma"/>
                <w:sz w:val="22"/>
                <w:szCs w:val="22"/>
              </w:rPr>
              <w:t xml:space="preserve"> informacija negali būti ištrinta jokiais kitais būdais ar aplinkybėmis išskyrus analizės ir projektavimo etapuose numatytais atvejais);</w:t>
            </w:r>
            <w:r w:rsidR="005E35B3" w:rsidRPr="00625C3C">
              <w:rPr>
                <w:rStyle w:val="eop"/>
                <w:rFonts w:ascii="Tahoma" w:hAnsi="Tahoma" w:cs="Tahoma"/>
                <w:sz w:val="22"/>
                <w:szCs w:val="22"/>
              </w:rPr>
              <w:t> </w:t>
            </w:r>
          </w:p>
          <w:p w14:paraId="429951B4" w14:textId="0F5595E1" w:rsidR="005E35B3" w:rsidRPr="00625C3C" w:rsidRDefault="001971D0" w:rsidP="00FD41C4">
            <w:pPr>
              <w:pStyle w:val="paragraph"/>
              <w:numPr>
                <w:ilvl w:val="0"/>
                <w:numId w:val="133"/>
              </w:numPr>
              <w:spacing w:before="0" w:beforeAutospacing="0" w:after="0" w:afterAutospacing="0"/>
              <w:jc w:val="both"/>
              <w:textAlignment w:val="baseline"/>
              <w:rPr>
                <w:rStyle w:val="normaltextrun"/>
                <w:rFonts w:ascii="Tahoma" w:hAnsi="Tahoma" w:cs="Tahoma"/>
                <w:sz w:val="22"/>
                <w:szCs w:val="22"/>
              </w:rPr>
            </w:pPr>
            <w:r>
              <w:rPr>
                <w:rStyle w:val="normaltextrun"/>
                <w:rFonts w:ascii="Tahoma" w:hAnsi="Tahoma" w:cs="Tahoma"/>
                <w:sz w:val="22"/>
                <w:szCs w:val="22"/>
              </w:rPr>
              <w:t>Tiekėjas</w:t>
            </w:r>
            <w:r w:rsidR="005E35B3" w:rsidRPr="00625C3C">
              <w:rPr>
                <w:rStyle w:val="normaltextrun"/>
                <w:rFonts w:ascii="Tahoma" w:hAnsi="Tahoma" w:cs="Tahoma"/>
                <w:sz w:val="22"/>
                <w:szCs w:val="22"/>
              </w:rPr>
              <w:t xml:space="preserve"> turi suderinti failų formatus, kuriuos leidžiama įkelti į Sistemą, ir suderinti juos su Perkančiąja (pvz. neturi būti leidžiama prisegti potencialiai nesaugių, galinčių automatiškai pasileisti (angl. </w:t>
            </w:r>
            <w:proofErr w:type="spellStart"/>
            <w:r w:rsidR="005E35B3" w:rsidRPr="00625C3C">
              <w:rPr>
                <w:rStyle w:val="normaltextrun"/>
                <w:rFonts w:ascii="Tahoma" w:hAnsi="Tahoma" w:cs="Tahoma"/>
                <w:sz w:val="22"/>
                <w:szCs w:val="22"/>
              </w:rPr>
              <w:t>Self-executive</w:t>
            </w:r>
            <w:proofErr w:type="spellEnd"/>
            <w:r w:rsidR="005E35B3" w:rsidRPr="00625C3C">
              <w:rPr>
                <w:rStyle w:val="normaltextrun"/>
                <w:rFonts w:ascii="Tahoma" w:hAnsi="Tahoma" w:cs="Tahoma"/>
                <w:sz w:val="22"/>
                <w:szCs w:val="22"/>
              </w:rPr>
              <w:t>) failų).</w:t>
            </w:r>
            <w:r w:rsidR="005E35B3" w:rsidRPr="00625C3C">
              <w:rPr>
                <w:rStyle w:val="eop"/>
                <w:rFonts w:ascii="Tahoma" w:hAnsi="Tahoma" w:cs="Tahoma"/>
                <w:sz w:val="22"/>
                <w:szCs w:val="22"/>
              </w:rPr>
              <w:t> </w:t>
            </w:r>
          </w:p>
        </w:tc>
      </w:tr>
    </w:tbl>
    <w:p w14:paraId="4A43DDAB" w14:textId="77777777" w:rsidR="005E35B3" w:rsidRDefault="005E35B3" w:rsidP="005E35B3">
      <w:pPr>
        <w:pStyle w:val="TekstasNr111"/>
      </w:pPr>
    </w:p>
    <w:p w14:paraId="289BC596" w14:textId="77777777" w:rsidR="005E35B3" w:rsidRPr="0031704F" w:rsidRDefault="005E35B3" w:rsidP="005E35B3">
      <w:pPr>
        <w:pStyle w:val="Heading3"/>
        <w:rPr>
          <w:rFonts w:cs="Tahoma"/>
          <w:szCs w:val="22"/>
        </w:rPr>
      </w:pPr>
      <w:bookmarkStart w:id="205" w:name="_Toc190723968"/>
      <w:bookmarkStart w:id="206" w:name="_Toc195777054"/>
      <w:r w:rsidRPr="0031704F">
        <w:rPr>
          <w:rFonts w:cs="Tahoma"/>
          <w:szCs w:val="22"/>
        </w:rPr>
        <w:t>Reikalavimai auditavimui</w:t>
      </w:r>
      <w:bookmarkEnd w:id="205"/>
      <w:bookmarkEnd w:id="206"/>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410"/>
        <w:gridCol w:w="8212"/>
      </w:tblGrid>
      <w:tr w:rsidR="005E35B3" w:rsidRPr="00625C3C" w14:paraId="7DB93180" w14:textId="77777777">
        <w:trPr>
          <w:trHeight w:val="285"/>
          <w:tblHeader/>
        </w:trPr>
        <w:tc>
          <w:tcPr>
            <w:tcW w:w="1410" w:type="dxa"/>
            <w:shd w:val="clear" w:color="auto" w:fill="6BA1F1"/>
            <w:tcMar>
              <w:left w:w="105" w:type="dxa"/>
              <w:right w:w="105" w:type="dxa"/>
            </w:tcMar>
            <w:vAlign w:val="center"/>
          </w:tcPr>
          <w:p w14:paraId="7AF7C482"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Nr.</w:t>
            </w:r>
          </w:p>
        </w:tc>
        <w:tc>
          <w:tcPr>
            <w:tcW w:w="8212" w:type="dxa"/>
            <w:shd w:val="clear" w:color="auto" w:fill="6BA1F1"/>
            <w:tcMar>
              <w:left w:w="105" w:type="dxa"/>
              <w:right w:w="105" w:type="dxa"/>
            </w:tcMar>
            <w:vAlign w:val="center"/>
          </w:tcPr>
          <w:p w14:paraId="0E3AB833"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Aprašymas</w:t>
            </w:r>
          </w:p>
        </w:tc>
      </w:tr>
      <w:tr w:rsidR="005E35B3" w:rsidRPr="00625C3C" w14:paraId="571AF76A" w14:textId="77777777">
        <w:trPr>
          <w:trHeight w:val="285"/>
        </w:trPr>
        <w:tc>
          <w:tcPr>
            <w:tcW w:w="1410" w:type="dxa"/>
            <w:tcMar>
              <w:left w:w="105" w:type="dxa"/>
              <w:right w:w="105" w:type="dxa"/>
            </w:tcMar>
          </w:tcPr>
          <w:p w14:paraId="44ACE573" w14:textId="77777777" w:rsidR="005E35B3" w:rsidRPr="00625C3C" w:rsidDel="00C00BE2" w:rsidRDefault="005E35B3" w:rsidP="00757DE7">
            <w:pPr>
              <w:pStyle w:val="ListParagraph"/>
              <w:numPr>
                <w:ilvl w:val="0"/>
                <w:numId w:val="110"/>
              </w:numPr>
              <w:rPr>
                <w:rFonts w:ascii="Tahoma" w:eastAsia="Tahoma" w:hAnsi="Tahoma" w:cs="Tahoma"/>
              </w:rPr>
            </w:pPr>
          </w:p>
        </w:tc>
        <w:tc>
          <w:tcPr>
            <w:tcW w:w="8212" w:type="dxa"/>
            <w:tcMar>
              <w:left w:w="105" w:type="dxa"/>
              <w:right w:w="105" w:type="dxa"/>
            </w:tcMar>
          </w:tcPr>
          <w:p w14:paraId="37EB409F" w14:textId="77777777" w:rsidR="005E35B3" w:rsidRPr="00625C3C" w:rsidRDefault="005E35B3">
            <w:pPr>
              <w:pStyle w:val="paragraph"/>
              <w:spacing w:before="0" w:beforeAutospacing="0" w:after="0" w:afterAutospacing="0"/>
              <w:jc w:val="both"/>
              <w:textAlignment w:val="baseline"/>
              <w:rPr>
                <w:rFonts w:ascii="Tahoma" w:hAnsi="Tahoma" w:cs="Tahoma"/>
                <w:sz w:val="22"/>
                <w:szCs w:val="22"/>
              </w:rPr>
            </w:pPr>
            <w:r w:rsidRPr="00625C3C">
              <w:rPr>
                <w:rStyle w:val="normaltextrun"/>
                <w:rFonts w:ascii="Tahoma" w:hAnsi="Tahoma" w:cs="Tahoma"/>
                <w:sz w:val="22"/>
                <w:szCs w:val="22"/>
              </w:rPr>
              <w:t>Turi būti vykdomas visų Sistemos komponentų funkcionalumo naudojimo (naudotojų atliekamų veiksmų) ir komponentų veikimo auditavimas.</w:t>
            </w:r>
            <w:r w:rsidRPr="00625C3C">
              <w:rPr>
                <w:rStyle w:val="eop"/>
                <w:rFonts w:ascii="Tahoma" w:hAnsi="Tahoma" w:cs="Tahoma"/>
                <w:sz w:val="22"/>
                <w:szCs w:val="22"/>
              </w:rPr>
              <w:t> </w:t>
            </w:r>
          </w:p>
        </w:tc>
      </w:tr>
      <w:tr w:rsidR="005E35B3" w:rsidRPr="00625C3C" w14:paraId="2687B9CB" w14:textId="77777777">
        <w:trPr>
          <w:trHeight w:val="285"/>
        </w:trPr>
        <w:tc>
          <w:tcPr>
            <w:tcW w:w="1410" w:type="dxa"/>
            <w:tcMar>
              <w:left w:w="105" w:type="dxa"/>
              <w:right w:w="105" w:type="dxa"/>
            </w:tcMar>
          </w:tcPr>
          <w:p w14:paraId="40928DAD" w14:textId="77777777" w:rsidR="005E35B3" w:rsidRPr="00625C3C" w:rsidDel="00C00BE2" w:rsidRDefault="005E35B3" w:rsidP="00757DE7">
            <w:pPr>
              <w:pStyle w:val="ListParagraph"/>
              <w:numPr>
                <w:ilvl w:val="0"/>
                <w:numId w:val="110"/>
              </w:numPr>
              <w:rPr>
                <w:rFonts w:ascii="Tahoma" w:eastAsia="Tahoma" w:hAnsi="Tahoma" w:cs="Tahoma"/>
              </w:rPr>
            </w:pPr>
          </w:p>
        </w:tc>
        <w:tc>
          <w:tcPr>
            <w:tcW w:w="8212" w:type="dxa"/>
            <w:tcMar>
              <w:left w:w="105" w:type="dxa"/>
              <w:right w:w="105" w:type="dxa"/>
            </w:tcMar>
          </w:tcPr>
          <w:p w14:paraId="2E7DADF7" w14:textId="00D63DB2" w:rsidR="005E35B3" w:rsidRPr="00625C3C" w:rsidRDefault="005E35B3" w:rsidP="00271734">
            <w:pPr>
              <w:pStyle w:val="paragraph"/>
              <w:spacing w:before="0" w:beforeAutospacing="0" w:after="0" w:afterAutospacing="0"/>
              <w:jc w:val="both"/>
              <w:textAlignment w:val="baseline"/>
              <w:rPr>
                <w:rStyle w:val="normaltextrun"/>
                <w:rFonts w:ascii="Tahoma" w:hAnsi="Tahoma" w:cs="Tahoma"/>
                <w:sz w:val="22"/>
                <w:szCs w:val="22"/>
                <w:lang w:eastAsia="en-US"/>
              </w:rPr>
            </w:pPr>
            <w:r w:rsidRPr="00625C3C">
              <w:rPr>
                <w:rStyle w:val="normaltextrun"/>
                <w:rFonts w:ascii="Tahoma" w:hAnsi="Tahoma" w:cs="Tahoma"/>
                <w:sz w:val="22"/>
                <w:szCs w:val="22"/>
              </w:rPr>
              <w:t xml:space="preserve">Turi būti </w:t>
            </w:r>
            <w:r w:rsidR="0034705B" w:rsidRPr="00431600">
              <w:rPr>
                <w:rStyle w:val="normaltextrun"/>
                <w:rFonts w:ascii="Tahoma" w:hAnsi="Tahoma" w:cs="Tahoma"/>
                <w:sz w:val="22"/>
                <w:szCs w:val="22"/>
              </w:rPr>
              <w:t>panaudotas</w:t>
            </w:r>
            <w:r w:rsidR="0034705B" w:rsidRPr="00625C3C">
              <w:rPr>
                <w:rStyle w:val="normaltextrun"/>
                <w:rFonts w:ascii="Tahoma" w:hAnsi="Tahoma" w:cs="Tahoma"/>
                <w:sz w:val="22"/>
                <w:szCs w:val="22"/>
              </w:rPr>
              <w:t xml:space="preserve"> </w:t>
            </w:r>
            <w:r w:rsidRPr="00625C3C">
              <w:rPr>
                <w:rStyle w:val="normaltextrun"/>
                <w:rFonts w:ascii="Tahoma" w:hAnsi="Tahoma" w:cs="Tahoma"/>
                <w:sz w:val="22"/>
                <w:szCs w:val="22"/>
              </w:rPr>
              <w:t>audito įrašų tvarkymo komponentas</w:t>
            </w:r>
            <w:r w:rsidR="0047063E">
              <w:rPr>
                <w:rStyle w:val="normaltextrun"/>
                <w:rFonts w:ascii="Tahoma" w:hAnsi="Tahoma" w:cs="Tahoma"/>
                <w:sz w:val="22"/>
                <w:szCs w:val="22"/>
              </w:rPr>
              <w:t xml:space="preserve">, kurį </w:t>
            </w:r>
            <w:r w:rsidR="00132D29">
              <w:rPr>
                <w:rStyle w:val="normaltextrun"/>
                <w:rFonts w:ascii="Tahoma" w:hAnsi="Tahoma" w:cs="Tahoma"/>
                <w:sz w:val="22"/>
                <w:szCs w:val="22"/>
              </w:rPr>
              <w:t xml:space="preserve">projekto vykdymo metu </w:t>
            </w:r>
            <w:r w:rsidR="0047063E">
              <w:rPr>
                <w:rStyle w:val="normaltextrun"/>
                <w:rFonts w:ascii="Tahoma" w:hAnsi="Tahoma" w:cs="Tahoma"/>
                <w:sz w:val="22"/>
                <w:szCs w:val="22"/>
              </w:rPr>
              <w:t xml:space="preserve">naudoja </w:t>
            </w:r>
            <w:r w:rsidR="00393E34">
              <w:rPr>
                <w:rStyle w:val="normaltextrun"/>
                <w:rFonts w:ascii="Tahoma" w:hAnsi="Tahoma" w:cs="Tahoma"/>
                <w:sz w:val="22"/>
                <w:szCs w:val="22"/>
              </w:rPr>
              <w:t>PO</w:t>
            </w:r>
            <w:r w:rsidR="00F0047E">
              <w:rPr>
                <w:rStyle w:val="normaltextrun"/>
                <w:rFonts w:ascii="Tahoma" w:hAnsi="Tahoma" w:cs="Tahoma"/>
                <w:sz w:val="22"/>
                <w:szCs w:val="22"/>
              </w:rPr>
              <w:t>.</w:t>
            </w:r>
          </w:p>
        </w:tc>
      </w:tr>
      <w:tr w:rsidR="005E35B3" w:rsidRPr="00625C3C" w14:paraId="55F10148" w14:textId="77777777" w:rsidTr="7CCF9430">
        <w:trPr>
          <w:trHeight w:val="664"/>
        </w:trPr>
        <w:tc>
          <w:tcPr>
            <w:tcW w:w="1410" w:type="dxa"/>
            <w:tcMar>
              <w:left w:w="105" w:type="dxa"/>
              <w:right w:w="105" w:type="dxa"/>
            </w:tcMar>
          </w:tcPr>
          <w:p w14:paraId="3FEF6B26" w14:textId="77777777" w:rsidR="005E35B3" w:rsidRPr="00625C3C" w:rsidDel="00C00BE2" w:rsidRDefault="005E35B3" w:rsidP="00757DE7">
            <w:pPr>
              <w:pStyle w:val="ListParagraph"/>
              <w:numPr>
                <w:ilvl w:val="0"/>
                <w:numId w:val="110"/>
              </w:numPr>
              <w:rPr>
                <w:rFonts w:ascii="Tahoma" w:eastAsia="Tahoma" w:hAnsi="Tahoma" w:cs="Tahoma"/>
              </w:rPr>
            </w:pPr>
          </w:p>
        </w:tc>
        <w:tc>
          <w:tcPr>
            <w:tcW w:w="8212" w:type="dxa"/>
            <w:tcMar>
              <w:left w:w="105" w:type="dxa"/>
              <w:right w:w="105" w:type="dxa"/>
            </w:tcMar>
          </w:tcPr>
          <w:p w14:paraId="5EEE78CE" w14:textId="77777777" w:rsidR="005E35B3" w:rsidRPr="00625C3C" w:rsidRDefault="005E35B3">
            <w:pPr>
              <w:pStyle w:val="paragraph"/>
              <w:spacing w:before="0" w:beforeAutospacing="0" w:after="0" w:afterAutospacing="0"/>
              <w:jc w:val="both"/>
              <w:textAlignment w:val="baseline"/>
              <w:rPr>
                <w:rFonts w:ascii="Tahoma" w:hAnsi="Tahoma" w:cs="Tahoma"/>
                <w:sz w:val="22"/>
                <w:szCs w:val="22"/>
              </w:rPr>
            </w:pPr>
            <w:r w:rsidRPr="00625C3C">
              <w:rPr>
                <w:rStyle w:val="normaltextrun"/>
                <w:rFonts w:ascii="Tahoma" w:hAnsi="Tahoma" w:cs="Tahoma"/>
                <w:sz w:val="22"/>
                <w:szCs w:val="22"/>
              </w:rPr>
              <w:t>Atliekant auditavimo įrašo išsaugojimą duomenų bazėje, turi būti kaupiama:</w:t>
            </w:r>
            <w:r w:rsidRPr="00625C3C">
              <w:rPr>
                <w:rStyle w:val="eop"/>
                <w:rFonts w:ascii="Tahoma" w:hAnsi="Tahoma" w:cs="Tahoma"/>
                <w:sz w:val="22"/>
                <w:szCs w:val="22"/>
              </w:rPr>
              <w:t> </w:t>
            </w:r>
          </w:p>
          <w:p w14:paraId="7D9D552B" w14:textId="77777777" w:rsidR="005E35B3" w:rsidRPr="00625C3C" w:rsidRDefault="005E35B3" w:rsidP="00757DE7">
            <w:pPr>
              <w:pStyle w:val="paragraph"/>
              <w:numPr>
                <w:ilvl w:val="0"/>
                <w:numId w:val="67"/>
              </w:numPr>
              <w:spacing w:before="0" w:beforeAutospacing="0" w:after="0" w:afterAutospacing="0"/>
              <w:jc w:val="both"/>
              <w:textAlignment w:val="baseline"/>
              <w:rPr>
                <w:rFonts w:ascii="Tahoma" w:hAnsi="Tahoma" w:cs="Tahoma"/>
                <w:sz w:val="22"/>
                <w:szCs w:val="22"/>
              </w:rPr>
            </w:pPr>
            <w:r w:rsidRPr="00625C3C">
              <w:rPr>
                <w:rStyle w:val="normaltextrun"/>
                <w:rFonts w:ascii="Tahoma" w:hAnsi="Tahoma" w:cs="Tahoma"/>
                <w:sz w:val="22"/>
                <w:szCs w:val="22"/>
              </w:rPr>
              <w:t>kas atliko veiksmą (vartotojas);</w:t>
            </w:r>
            <w:r w:rsidRPr="00625C3C">
              <w:rPr>
                <w:rStyle w:val="eop"/>
                <w:rFonts w:ascii="Tahoma" w:hAnsi="Tahoma" w:cs="Tahoma"/>
                <w:sz w:val="22"/>
                <w:szCs w:val="22"/>
              </w:rPr>
              <w:t> </w:t>
            </w:r>
          </w:p>
          <w:p w14:paraId="17D946C3" w14:textId="77777777" w:rsidR="005E35B3" w:rsidRPr="00625C3C" w:rsidRDefault="005E35B3" w:rsidP="00757DE7">
            <w:pPr>
              <w:pStyle w:val="paragraph"/>
              <w:numPr>
                <w:ilvl w:val="0"/>
                <w:numId w:val="68"/>
              </w:numPr>
              <w:spacing w:before="0" w:beforeAutospacing="0" w:after="0" w:afterAutospacing="0"/>
              <w:jc w:val="both"/>
              <w:textAlignment w:val="baseline"/>
              <w:rPr>
                <w:rFonts w:ascii="Tahoma" w:hAnsi="Tahoma" w:cs="Tahoma"/>
                <w:sz w:val="22"/>
                <w:szCs w:val="22"/>
              </w:rPr>
            </w:pPr>
            <w:r w:rsidRPr="00625C3C">
              <w:rPr>
                <w:rStyle w:val="normaltextrun"/>
                <w:rFonts w:ascii="Tahoma" w:hAnsi="Tahoma" w:cs="Tahoma"/>
                <w:sz w:val="22"/>
                <w:szCs w:val="22"/>
              </w:rPr>
              <w:t>kada atliko veiksmą (data, laikas);</w:t>
            </w:r>
            <w:r w:rsidRPr="00625C3C">
              <w:rPr>
                <w:rStyle w:val="eop"/>
                <w:rFonts w:ascii="Tahoma" w:hAnsi="Tahoma" w:cs="Tahoma"/>
                <w:sz w:val="22"/>
                <w:szCs w:val="22"/>
              </w:rPr>
              <w:t> </w:t>
            </w:r>
          </w:p>
          <w:p w14:paraId="057C6F4D" w14:textId="77777777" w:rsidR="005E35B3" w:rsidRPr="00625C3C" w:rsidRDefault="005E35B3" w:rsidP="00757DE7">
            <w:pPr>
              <w:pStyle w:val="paragraph"/>
              <w:numPr>
                <w:ilvl w:val="0"/>
                <w:numId w:val="69"/>
              </w:numPr>
              <w:spacing w:before="0" w:beforeAutospacing="0" w:after="0" w:afterAutospacing="0"/>
              <w:jc w:val="both"/>
              <w:textAlignment w:val="baseline"/>
              <w:rPr>
                <w:rFonts w:ascii="Tahoma" w:hAnsi="Tahoma" w:cs="Tahoma"/>
                <w:sz w:val="22"/>
                <w:szCs w:val="22"/>
              </w:rPr>
            </w:pPr>
            <w:r w:rsidRPr="00625C3C">
              <w:rPr>
                <w:rStyle w:val="normaltextrun"/>
                <w:rFonts w:ascii="Tahoma" w:hAnsi="Tahoma" w:cs="Tahoma"/>
                <w:sz w:val="22"/>
                <w:szCs w:val="22"/>
              </w:rPr>
              <w:t>kokius duomenis peržiūrėjo;</w:t>
            </w:r>
            <w:r w:rsidRPr="00625C3C">
              <w:rPr>
                <w:rStyle w:val="eop"/>
                <w:rFonts w:ascii="Tahoma" w:hAnsi="Tahoma" w:cs="Tahoma"/>
                <w:sz w:val="22"/>
                <w:szCs w:val="22"/>
              </w:rPr>
              <w:t> </w:t>
            </w:r>
          </w:p>
          <w:p w14:paraId="11C682E4" w14:textId="77777777" w:rsidR="005E35B3" w:rsidRPr="00625C3C" w:rsidRDefault="005E35B3" w:rsidP="00757DE7">
            <w:pPr>
              <w:pStyle w:val="paragraph"/>
              <w:numPr>
                <w:ilvl w:val="0"/>
                <w:numId w:val="70"/>
              </w:numPr>
              <w:spacing w:before="0" w:beforeAutospacing="0" w:after="0" w:afterAutospacing="0"/>
              <w:jc w:val="both"/>
              <w:textAlignment w:val="baseline"/>
              <w:rPr>
                <w:rFonts w:ascii="Tahoma" w:hAnsi="Tahoma" w:cs="Tahoma"/>
                <w:sz w:val="22"/>
                <w:szCs w:val="22"/>
              </w:rPr>
            </w:pPr>
            <w:r w:rsidRPr="00625C3C">
              <w:rPr>
                <w:rStyle w:val="normaltextrun"/>
                <w:rFonts w:ascii="Tahoma" w:hAnsi="Tahoma" w:cs="Tahoma"/>
                <w:sz w:val="22"/>
                <w:szCs w:val="22"/>
              </w:rPr>
              <w:t>kokius duomenis atnaujino;</w:t>
            </w:r>
            <w:r w:rsidRPr="00625C3C">
              <w:rPr>
                <w:rStyle w:val="eop"/>
                <w:rFonts w:ascii="Tahoma" w:hAnsi="Tahoma" w:cs="Tahoma"/>
                <w:sz w:val="22"/>
                <w:szCs w:val="22"/>
              </w:rPr>
              <w:t> </w:t>
            </w:r>
          </w:p>
          <w:p w14:paraId="079814DC" w14:textId="77777777" w:rsidR="005E35B3" w:rsidRPr="00625C3C" w:rsidRDefault="005E35B3" w:rsidP="00757DE7">
            <w:pPr>
              <w:pStyle w:val="paragraph"/>
              <w:numPr>
                <w:ilvl w:val="0"/>
                <w:numId w:val="71"/>
              </w:numPr>
              <w:spacing w:before="0" w:beforeAutospacing="0" w:after="0" w:afterAutospacing="0"/>
              <w:jc w:val="both"/>
              <w:textAlignment w:val="baseline"/>
              <w:rPr>
                <w:rFonts w:ascii="Tahoma" w:hAnsi="Tahoma" w:cs="Tahoma"/>
                <w:sz w:val="22"/>
                <w:szCs w:val="22"/>
              </w:rPr>
            </w:pPr>
            <w:r w:rsidRPr="00625C3C">
              <w:rPr>
                <w:rStyle w:val="normaltextrun"/>
                <w:rFonts w:ascii="Tahoma" w:hAnsi="Tahoma" w:cs="Tahoma"/>
                <w:sz w:val="22"/>
                <w:szCs w:val="22"/>
              </w:rPr>
              <w:t>kokius duomenis įterpė;</w:t>
            </w:r>
            <w:r w:rsidRPr="00625C3C">
              <w:rPr>
                <w:rStyle w:val="eop"/>
                <w:rFonts w:ascii="Tahoma" w:hAnsi="Tahoma" w:cs="Tahoma"/>
                <w:sz w:val="22"/>
                <w:szCs w:val="22"/>
              </w:rPr>
              <w:t> </w:t>
            </w:r>
          </w:p>
          <w:p w14:paraId="7064FFF4" w14:textId="77777777" w:rsidR="005E35B3" w:rsidRPr="00625C3C" w:rsidRDefault="005E35B3" w:rsidP="00757DE7">
            <w:pPr>
              <w:pStyle w:val="paragraph"/>
              <w:numPr>
                <w:ilvl w:val="0"/>
                <w:numId w:val="72"/>
              </w:numPr>
              <w:spacing w:before="0" w:beforeAutospacing="0" w:after="0" w:afterAutospacing="0"/>
              <w:jc w:val="both"/>
              <w:textAlignment w:val="baseline"/>
              <w:rPr>
                <w:rFonts w:ascii="Tahoma" w:hAnsi="Tahoma" w:cs="Tahoma"/>
                <w:sz w:val="22"/>
                <w:szCs w:val="22"/>
              </w:rPr>
            </w:pPr>
            <w:r w:rsidRPr="00625C3C">
              <w:rPr>
                <w:rStyle w:val="normaltextrun"/>
                <w:rFonts w:ascii="Tahoma" w:hAnsi="Tahoma" w:cs="Tahoma"/>
                <w:sz w:val="22"/>
                <w:szCs w:val="22"/>
              </w:rPr>
              <w:t>naudotojo IP adresas;</w:t>
            </w:r>
            <w:r w:rsidRPr="00625C3C">
              <w:rPr>
                <w:rStyle w:val="eop"/>
                <w:rFonts w:ascii="Tahoma" w:hAnsi="Tahoma" w:cs="Tahoma"/>
                <w:sz w:val="22"/>
                <w:szCs w:val="22"/>
              </w:rPr>
              <w:t> </w:t>
            </w:r>
          </w:p>
          <w:p w14:paraId="6DBC3125" w14:textId="77777777" w:rsidR="005E35B3" w:rsidRPr="00625C3C" w:rsidRDefault="005E35B3" w:rsidP="00757DE7">
            <w:pPr>
              <w:pStyle w:val="paragraph"/>
              <w:numPr>
                <w:ilvl w:val="0"/>
                <w:numId w:val="73"/>
              </w:numPr>
              <w:spacing w:before="0" w:beforeAutospacing="0" w:after="0" w:afterAutospacing="0"/>
              <w:jc w:val="both"/>
              <w:textAlignment w:val="baseline"/>
              <w:rPr>
                <w:rFonts w:ascii="Tahoma" w:hAnsi="Tahoma" w:cs="Tahoma"/>
                <w:sz w:val="22"/>
                <w:szCs w:val="22"/>
              </w:rPr>
            </w:pPr>
            <w:r w:rsidRPr="00625C3C">
              <w:rPr>
                <w:rStyle w:val="normaltextrun"/>
                <w:rFonts w:ascii="Tahoma" w:hAnsi="Tahoma" w:cs="Tahoma"/>
                <w:sz w:val="22"/>
                <w:szCs w:val="22"/>
              </w:rPr>
              <w:t>kokius duomenis pašalino;</w:t>
            </w:r>
            <w:r w:rsidRPr="00625C3C">
              <w:rPr>
                <w:rStyle w:val="eop"/>
                <w:rFonts w:ascii="Tahoma" w:hAnsi="Tahoma" w:cs="Tahoma"/>
                <w:sz w:val="22"/>
                <w:szCs w:val="22"/>
              </w:rPr>
              <w:t> </w:t>
            </w:r>
          </w:p>
          <w:p w14:paraId="67B63BDF" w14:textId="77777777" w:rsidR="005E35B3" w:rsidRPr="00625C3C" w:rsidRDefault="005E35B3" w:rsidP="00757DE7">
            <w:pPr>
              <w:pStyle w:val="paragraph"/>
              <w:numPr>
                <w:ilvl w:val="0"/>
                <w:numId w:val="74"/>
              </w:numPr>
              <w:spacing w:before="0" w:beforeAutospacing="0" w:after="0" w:afterAutospacing="0"/>
              <w:jc w:val="both"/>
              <w:textAlignment w:val="baseline"/>
              <w:rPr>
                <w:rFonts w:ascii="Tahoma" w:hAnsi="Tahoma" w:cs="Tahoma"/>
                <w:sz w:val="22"/>
                <w:szCs w:val="22"/>
              </w:rPr>
            </w:pPr>
            <w:r w:rsidRPr="00625C3C">
              <w:rPr>
                <w:rStyle w:val="normaltextrun"/>
                <w:rFonts w:ascii="Tahoma" w:hAnsi="Tahoma" w:cs="Tahoma"/>
                <w:sz w:val="22"/>
                <w:szCs w:val="22"/>
              </w:rPr>
              <w:t>kokias paieškos frazes naudojo;</w:t>
            </w:r>
            <w:r w:rsidRPr="00625C3C">
              <w:rPr>
                <w:rStyle w:val="eop"/>
                <w:rFonts w:ascii="Tahoma" w:hAnsi="Tahoma" w:cs="Tahoma"/>
                <w:sz w:val="22"/>
                <w:szCs w:val="22"/>
              </w:rPr>
              <w:t> </w:t>
            </w:r>
          </w:p>
          <w:p w14:paraId="5523B559" w14:textId="77777777" w:rsidR="005E35B3" w:rsidRPr="00625C3C" w:rsidRDefault="08414C0E" w:rsidP="00757DE7">
            <w:pPr>
              <w:pStyle w:val="paragraph"/>
              <w:numPr>
                <w:ilvl w:val="0"/>
                <w:numId w:val="75"/>
              </w:numPr>
              <w:spacing w:before="0" w:beforeAutospacing="0" w:after="0" w:afterAutospacing="0"/>
              <w:jc w:val="both"/>
              <w:textAlignment w:val="baseline"/>
              <w:rPr>
                <w:rStyle w:val="normaltextrun"/>
                <w:rFonts w:ascii="Tahoma" w:hAnsi="Tahoma" w:cs="Tahoma"/>
                <w:sz w:val="22"/>
                <w:szCs w:val="22"/>
              </w:rPr>
            </w:pPr>
            <w:r w:rsidRPr="7CCF9430">
              <w:rPr>
                <w:rStyle w:val="normaltextrun"/>
                <w:rFonts w:ascii="Tahoma" w:hAnsi="Tahoma" w:cs="Tahoma"/>
                <w:sz w:val="22"/>
                <w:szCs w:val="22"/>
              </w:rPr>
              <w:t>Kita</w:t>
            </w:r>
            <w:r w:rsidR="005E35B3" w:rsidRPr="00625C3C">
              <w:rPr>
                <w:rStyle w:val="normaltextrun"/>
                <w:rFonts w:ascii="Tahoma" w:hAnsi="Tahoma" w:cs="Tahoma"/>
                <w:sz w:val="22"/>
                <w:szCs w:val="22"/>
              </w:rPr>
              <w:t xml:space="preserve"> informacija, nustatyta analizės ir projektavimo etapų metu.</w:t>
            </w:r>
            <w:r w:rsidR="005E35B3" w:rsidRPr="00625C3C">
              <w:rPr>
                <w:rStyle w:val="eop"/>
                <w:rFonts w:ascii="Tahoma" w:hAnsi="Tahoma" w:cs="Tahoma"/>
                <w:sz w:val="22"/>
                <w:szCs w:val="22"/>
              </w:rPr>
              <w:t> </w:t>
            </w:r>
          </w:p>
        </w:tc>
      </w:tr>
      <w:tr w:rsidR="005E35B3" w:rsidRPr="00625C3C" w14:paraId="68608FA1" w14:textId="77777777">
        <w:trPr>
          <w:trHeight w:val="285"/>
        </w:trPr>
        <w:tc>
          <w:tcPr>
            <w:tcW w:w="1410" w:type="dxa"/>
            <w:tcMar>
              <w:left w:w="105" w:type="dxa"/>
              <w:right w:w="105" w:type="dxa"/>
            </w:tcMar>
          </w:tcPr>
          <w:p w14:paraId="19CAFADB" w14:textId="77777777" w:rsidR="005E35B3" w:rsidRPr="00625C3C" w:rsidDel="00C00BE2" w:rsidRDefault="005E35B3" w:rsidP="00757DE7">
            <w:pPr>
              <w:pStyle w:val="ListParagraph"/>
              <w:numPr>
                <w:ilvl w:val="0"/>
                <w:numId w:val="110"/>
              </w:numPr>
              <w:rPr>
                <w:rFonts w:ascii="Tahoma" w:eastAsia="Tahoma" w:hAnsi="Tahoma" w:cs="Tahoma"/>
              </w:rPr>
            </w:pPr>
          </w:p>
        </w:tc>
        <w:tc>
          <w:tcPr>
            <w:tcW w:w="8212" w:type="dxa"/>
            <w:tcMar>
              <w:left w:w="105" w:type="dxa"/>
              <w:right w:w="105" w:type="dxa"/>
            </w:tcMar>
          </w:tcPr>
          <w:p w14:paraId="1B0652EA" w14:textId="77777777" w:rsidR="005E35B3" w:rsidRPr="00625C3C" w:rsidRDefault="005E35B3">
            <w:pPr>
              <w:pStyle w:val="paragraph"/>
              <w:spacing w:before="0" w:beforeAutospacing="0" w:after="0" w:afterAutospacing="0"/>
              <w:jc w:val="both"/>
              <w:textAlignment w:val="baseline"/>
              <w:rPr>
                <w:rFonts w:ascii="Tahoma" w:hAnsi="Tahoma" w:cs="Tahoma"/>
                <w:sz w:val="22"/>
                <w:szCs w:val="22"/>
              </w:rPr>
            </w:pPr>
            <w:r w:rsidRPr="00625C3C">
              <w:rPr>
                <w:rStyle w:val="normaltextrun"/>
                <w:rFonts w:ascii="Tahoma" w:hAnsi="Tahoma" w:cs="Tahoma"/>
                <w:sz w:val="22"/>
                <w:szCs w:val="22"/>
              </w:rPr>
              <w:t>Turi būti audituojami su vidinėmis ir išorinėmis sistemomis integracinėmis sąsajomis siunčiami / gaunami duomenys, išsaugant informaciją:</w:t>
            </w:r>
            <w:r w:rsidRPr="00625C3C">
              <w:rPr>
                <w:rStyle w:val="eop"/>
                <w:rFonts w:ascii="Tahoma" w:hAnsi="Tahoma" w:cs="Tahoma"/>
                <w:sz w:val="22"/>
                <w:szCs w:val="22"/>
              </w:rPr>
              <w:t> </w:t>
            </w:r>
          </w:p>
          <w:p w14:paraId="5CA7AD0E" w14:textId="77777777" w:rsidR="005E35B3" w:rsidRPr="00625C3C" w:rsidRDefault="005E35B3" w:rsidP="00757DE7">
            <w:pPr>
              <w:pStyle w:val="paragraph"/>
              <w:numPr>
                <w:ilvl w:val="0"/>
                <w:numId w:val="76"/>
              </w:numPr>
              <w:spacing w:before="0" w:beforeAutospacing="0" w:after="0" w:afterAutospacing="0"/>
              <w:jc w:val="both"/>
              <w:textAlignment w:val="baseline"/>
              <w:rPr>
                <w:rFonts w:ascii="Tahoma" w:hAnsi="Tahoma" w:cs="Tahoma"/>
                <w:sz w:val="22"/>
                <w:szCs w:val="22"/>
              </w:rPr>
            </w:pPr>
            <w:r w:rsidRPr="00625C3C">
              <w:rPr>
                <w:rStyle w:val="normaltextrun"/>
                <w:rFonts w:ascii="Tahoma" w:hAnsi="Tahoma" w:cs="Tahoma"/>
                <w:sz w:val="22"/>
                <w:szCs w:val="22"/>
              </w:rPr>
              <w:t>iš kokios sistemos, registro ar duomenų bazės gaunami duomenys;</w:t>
            </w:r>
            <w:r w:rsidRPr="00625C3C">
              <w:rPr>
                <w:rStyle w:val="eop"/>
                <w:rFonts w:ascii="Tahoma" w:hAnsi="Tahoma" w:cs="Tahoma"/>
                <w:sz w:val="22"/>
                <w:szCs w:val="22"/>
              </w:rPr>
              <w:t> </w:t>
            </w:r>
          </w:p>
          <w:p w14:paraId="27A6C7F5" w14:textId="77777777" w:rsidR="005E35B3" w:rsidRPr="00625C3C" w:rsidRDefault="005E35B3" w:rsidP="00757DE7">
            <w:pPr>
              <w:pStyle w:val="paragraph"/>
              <w:numPr>
                <w:ilvl w:val="0"/>
                <w:numId w:val="77"/>
              </w:numPr>
              <w:spacing w:before="0" w:beforeAutospacing="0" w:after="0" w:afterAutospacing="0"/>
              <w:jc w:val="both"/>
              <w:textAlignment w:val="baseline"/>
              <w:rPr>
                <w:rFonts w:ascii="Tahoma" w:hAnsi="Tahoma" w:cs="Tahoma"/>
                <w:sz w:val="22"/>
                <w:szCs w:val="22"/>
              </w:rPr>
            </w:pPr>
            <w:r w:rsidRPr="00625C3C">
              <w:rPr>
                <w:rStyle w:val="normaltextrun"/>
                <w:rFonts w:ascii="Tahoma" w:hAnsi="Tahoma" w:cs="Tahoma"/>
                <w:sz w:val="22"/>
                <w:szCs w:val="22"/>
              </w:rPr>
              <w:t>į kokią sistemą, registrą ar duomenų bazę siunčiami duomenys;</w:t>
            </w:r>
            <w:r w:rsidRPr="00625C3C">
              <w:rPr>
                <w:rStyle w:val="eop"/>
                <w:rFonts w:ascii="Tahoma" w:hAnsi="Tahoma" w:cs="Tahoma"/>
                <w:sz w:val="22"/>
                <w:szCs w:val="22"/>
              </w:rPr>
              <w:t> </w:t>
            </w:r>
          </w:p>
          <w:p w14:paraId="4451BBA0" w14:textId="77777777" w:rsidR="005E35B3" w:rsidRPr="00625C3C" w:rsidRDefault="005E35B3" w:rsidP="00757DE7">
            <w:pPr>
              <w:pStyle w:val="paragraph"/>
              <w:numPr>
                <w:ilvl w:val="0"/>
                <w:numId w:val="78"/>
              </w:numPr>
              <w:spacing w:before="0" w:beforeAutospacing="0" w:after="0" w:afterAutospacing="0"/>
              <w:jc w:val="both"/>
              <w:textAlignment w:val="baseline"/>
              <w:rPr>
                <w:rFonts w:ascii="Tahoma" w:hAnsi="Tahoma" w:cs="Tahoma"/>
                <w:sz w:val="22"/>
                <w:szCs w:val="22"/>
              </w:rPr>
            </w:pPr>
            <w:r w:rsidRPr="00625C3C">
              <w:rPr>
                <w:rStyle w:val="normaltextrun"/>
                <w:rFonts w:ascii="Tahoma" w:hAnsi="Tahoma" w:cs="Tahoma"/>
                <w:sz w:val="22"/>
                <w:szCs w:val="22"/>
              </w:rPr>
              <w:t>duomenų gavimo/siuntimo data ir laikas;</w:t>
            </w:r>
            <w:r w:rsidRPr="00625C3C">
              <w:rPr>
                <w:rStyle w:val="eop"/>
                <w:rFonts w:ascii="Tahoma" w:hAnsi="Tahoma" w:cs="Tahoma"/>
                <w:sz w:val="22"/>
                <w:szCs w:val="22"/>
              </w:rPr>
              <w:t> </w:t>
            </w:r>
          </w:p>
          <w:p w14:paraId="0E97B6C1" w14:textId="77777777" w:rsidR="005E35B3" w:rsidRPr="00625C3C" w:rsidRDefault="005E35B3" w:rsidP="00757DE7">
            <w:pPr>
              <w:pStyle w:val="paragraph"/>
              <w:numPr>
                <w:ilvl w:val="0"/>
                <w:numId w:val="79"/>
              </w:numPr>
              <w:spacing w:before="0" w:beforeAutospacing="0" w:after="0" w:afterAutospacing="0"/>
              <w:jc w:val="both"/>
              <w:textAlignment w:val="baseline"/>
              <w:rPr>
                <w:rFonts w:ascii="Tahoma" w:hAnsi="Tahoma" w:cs="Tahoma"/>
                <w:sz w:val="22"/>
                <w:szCs w:val="22"/>
              </w:rPr>
            </w:pPr>
            <w:r w:rsidRPr="00625C3C">
              <w:rPr>
                <w:rStyle w:val="normaltextrun"/>
                <w:rFonts w:ascii="Tahoma" w:hAnsi="Tahoma" w:cs="Tahoma"/>
                <w:sz w:val="22"/>
                <w:szCs w:val="22"/>
              </w:rPr>
              <w:t>siųsti / gauti duomenys (jeigu tam yra poreikis);</w:t>
            </w:r>
            <w:r w:rsidRPr="00625C3C">
              <w:rPr>
                <w:rStyle w:val="eop"/>
                <w:rFonts w:ascii="Tahoma" w:hAnsi="Tahoma" w:cs="Tahoma"/>
                <w:sz w:val="22"/>
                <w:szCs w:val="22"/>
              </w:rPr>
              <w:t> </w:t>
            </w:r>
          </w:p>
          <w:p w14:paraId="6D4AC47B" w14:textId="77777777" w:rsidR="005E35B3" w:rsidRPr="00625C3C" w:rsidRDefault="08414C0E" w:rsidP="00757DE7">
            <w:pPr>
              <w:pStyle w:val="paragraph"/>
              <w:numPr>
                <w:ilvl w:val="0"/>
                <w:numId w:val="80"/>
              </w:numPr>
              <w:spacing w:before="0" w:beforeAutospacing="0" w:after="0" w:afterAutospacing="0"/>
              <w:jc w:val="both"/>
              <w:textAlignment w:val="baseline"/>
              <w:rPr>
                <w:rStyle w:val="normaltextrun"/>
                <w:rFonts w:ascii="Tahoma" w:hAnsi="Tahoma" w:cs="Tahoma"/>
                <w:sz w:val="22"/>
                <w:szCs w:val="22"/>
              </w:rPr>
            </w:pPr>
            <w:r w:rsidRPr="7CCF9430">
              <w:rPr>
                <w:rStyle w:val="normaltextrun"/>
                <w:rFonts w:ascii="Tahoma" w:hAnsi="Tahoma" w:cs="Tahoma"/>
                <w:sz w:val="22"/>
                <w:szCs w:val="22"/>
              </w:rPr>
              <w:t>Kita</w:t>
            </w:r>
            <w:r w:rsidR="005E35B3" w:rsidRPr="00625C3C">
              <w:rPr>
                <w:rStyle w:val="normaltextrun"/>
                <w:rFonts w:ascii="Tahoma" w:hAnsi="Tahoma" w:cs="Tahoma"/>
                <w:sz w:val="22"/>
                <w:szCs w:val="22"/>
              </w:rPr>
              <w:t xml:space="preserve"> informacija, nustatyta detalios analizės ir projektavimo etapu metu.</w:t>
            </w:r>
            <w:r w:rsidR="005E35B3" w:rsidRPr="00625C3C">
              <w:rPr>
                <w:rStyle w:val="eop"/>
                <w:rFonts w:ascii="Tahoma" w:hAnsi="Tahoma" w:cs="Tahoma"/>
                <w:sz w:val="22"/>
                <w:szCs w:val="22"/>
              </w:rPr>
              <w:t> </w:t>
            </w:r>
          </w:p>
        </w:tc>
      </w:tr>
      <w:tr w:rsidR="0007675F" w:rsidRPr="00625C3C" w14:paraId="6EE8121E" w14:textId="77777777">
        <w:trPr>
          <w:trHeight w:val="285"/>
        </w:trPr>
        <w:tc>
          <w:tcPr>
            <w:tcW w:w="1410" w:type="dxa"/>
            <w:tcMar>
              <w:left w:w="105" w:type="dxa"/>
              <w:right w:w="105" w:type="dxa"/>
            </w:tcMar>
          </w:tcPr>
          <w:p w14:paraId="22767C45" w14:textId="77777777" w:rsidR="0007675F" w:rsidRPr="00625C3C" w:rsidDel="00C00BE2" w:rsidRDefault="0007675F" w:rsidP="00757DE7">
            <w:pPr>
              <w:pStyle w:val="ListParagraph"/>
              <w:numPr>
                <w:ilvl w:val="0"/>
                <w:numId w:val="110"/>
              </w:numPr>
              <w:rPr>
                <w:rFonts w:ascii="Tahoma" w:eastAsia="Tahoma" w:hAnsi="Tahoma" w:cs="Tahoma"/>
              </w:rPr>
            </w:pPr>
          </w:p>
        </w:tc>
        <w:tc>
          <w:tcPr>
            <w:tcW w:w="8212" w:type="dxa"/>
            <w:tcMar>
              <w:left w:w="105" w:type="dxa"/>
              <w:right w:w="105" w:type="dxa"/>
            </w:tcMar>
          </w:tcPr>
          <w:p w14:paraId="368A338A" w14:textId="309466C2" w:rsidR="0007675F" w:rsidRPr="00625C3C" w:rsidRDefault="00041EF8">
            <w:pPr>
              <w:pStyle w:val="paragraph"/>
              <w:spacing w:before="0" w:beforeAutospacing="0" w:after="0" w:afterAutospacing="0"/>
              <w:jc w:val="both"/>
              <w:textAlignment w:val="baseline"/>
              <w:rPr>
                <w:rStyle w:val="normaltextrun"/>
                <w:rFonts w:ascii="Tahoma" w:hAnsi="Tahoma" w:cs="Tahoma"/>
                <w:sz w:val="22"/>
                <w:szCs w:val="22"/>
              </w:rPr>
            </w:pPr>
            <w:r w:rsidRPr="00041EF8">
              <w:rPr>
                <w:rStyle w:val="normaltextrun"/>
                <w:rFonts w:ascii="Tahoma" w:hAnsi="Tahoma" w:cs="Tahoma"/>
                <w:sz w:val="22"/>
                <w:szCs w:val="22"/>
              </w:rPr>
              <w:t>Auditavimui reikalingi duomenys, jų atributai turės būti suderinti su PO analizės ir projektavimo etapų metu.</w:t>
            </w:r>
          </w:p>
        </w:tc>
      </w:tr>
    </w:tbl>
    <w:p w14:paraId="5B72F186" w14:textId="77777777" w:rsidR="005E35B3" w:rsidRDefault="005E35B3" w:rsidP="005E35B3">
      <w:pPr>
        <w:pStyle w:val="TekstasNr111"/>
      </w:pPr>
    </w:p>
    <w:p w14:paraId="63A879F2" w14:textId="77777777" w:rsidR="005E35B3" w:rsidRPr="0031704F" w:rsidRDefault="005E35B3" w:rsidP="005E35B3">
      <w:pPr>
        <w:pStyle w:val="Heading3"/>
        <w:rPr>
          <w:rFonts w:cs="Tahoma"/>
          <w:szCs w:val="22"/>
        </w:rPr>
      </w:pPr>
      <w:bookmarkStart w:id="207" w:name="_Toc190723969"/>
      <w:bookmarkStart w:id="208" w:name="_Toc195777055"/>
      <w:r w:rsidRPr="0031704F">
        <w:rPr>
          <w:rFonts w:cs="Tahoma"/>
          <w:szCs w:val="22"/>
        </w:rPr>
        <w:lastRenderedPageBreak/>
        <w:t>Reikalavimai rizikų, grėsmių ir pažeidžiamumų valdymui</w:t>
      </w:r>
      <w:bookmarkStart w:id="209" w:name="_Hlk185341052"/>
      <w:bookmarkEnd w:id="207"/>
      <w:bookmarkEnd w:id="208"/>
    </w:p>
    <w:tbl>
      <w:tblPr>
        <w:tblStyle w:val="TableGrid"/>
        <w:tblW w:w="5000" w:type="pct"/>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389"/>
        <w:gridCol w:w="8233"/>
      </w:tblGrid>
      <w:tr w:rsidR="005E35B3" w:rsidRPr="00625C3C" w14:paraId="2E53F8F1" w14:textId="77777777" w:rsidTr="00BD19A7">
        <w:trPr>
          <w:trHeight w:val="300"/>
          <w:tblHeader/>
        </w:trPr>
        <w:tc>
          <w:tcPr>
            <w:tcW w:w="722" w:type="pct"/>
            <w:shd w:val="clear" w:color="auto" w:fill="6BA1F1"/>
            <w:tcMar>
              <w:left w:w="105" w:type="dxa"/>
              <w:right w:w="105" w:type="dxa"/>
            </w:tcMar>
            <w:vAlign w:val="center"/>
          </w:tcPr>
          <w:bookmarkEnd w:id="209"/>
          <w:p w14:paraId="515B11B4"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Nr.</w:t>
            </w:r>
          </w:p>
        </w:tc>
        <w:tc>
          <w:tcPr>
            <w:tcW w:w="4278" w:type="pct"/>
            <w:shd w:val="clear" w:color="auto" w:fill="6BA1F1"/>
            <w:tcMar>
              <w:left w:w="105" w:type="dxa"/>
              <w:right w:w="105" w:type="dxa"/>
            </w:tcMar>
            <w:vAlign w:val="center"/>
          </w:tcPr>
          <w:p w14:paraId="2DC30999"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Aprašymas</w:t>
            </w:r>
          </w:p>
        </w:tc>
      </w:tr>
      <w:tr w:rsidR="005E35B3" w:rsidRPr="00625C3C" w14:paraId="7F2124D7" w14:textId="77777777" w:rsidTr="00BD19A7">
        <w:trPr>
          <w:trHeight w:val="300"/>
        </w:trPr>
        <w:tc>
          <w:tcPr>
            <w:tcW w:w="722" w:type="pct"/>
            <w:tcMar>
              <w:left w:w="105" w:type="dxa"/>
              <w:right w:w="105" w:type="dxa"/>
            </w:tcMar>
          </w:tcPr>
          <w:p w14:paraId="6681FE87" w14:textId="77777777" w:rsidR="005E35B3" w:rsidRPr="00625C3C" w:rsidRDefault="005E35B3" w:rsidP="00757DE7">
            <w:pPr>
              <w:pStyle w:val="ListParagraph"/>
              <w:numPr>
                <w:ilvl w:val="0"/>
                <w:numId w:val="110"/>
              </w:numPr>
              <w:rPr>
                <w:rFonts w:ascii="Tahoma" w:eastAsia="Tahoma" w:hAnsi="Tahoma" w:cs="Tahoma"/>
              </w:rPr>
            </w:pPr>
          </w:p>
        </w:tc>
        <w:tc>
          <w:tcPr>
            <w:tcW w:w="4278" w:type="pct"/>
            <w:tcMar>
              <w:left w:w="105" w:type="dxa"/>
              <w:right w:w="105" w:type="dxa"/>
            </w:tcMar>
          </w:tcPr>
          <w:p w14:paraId="240E7E1A" w14:textId="77777777" w:rsidR="005E35B3" w:rsidRPr="00625C3C" w:rsidRDefault="005E35B3">
            <w:pPr>
              <w:pStyle w:val="TekstasNr"/>
              <w:numPr>
                <w:ilvl w:val="0"/>
                <w:numId w:val="0"/>
              </w:numPr>
              <w:tabs>
                <w:tab w:val="left" w:pos="540"/>
              </w:tabs>
              <w:spacing w:after="0" w:line="240" w:lineRule="auto"/>
              <w:rPr>
                <w:rStyle w:val="normaltextrun"/>
                <w:rFonts w:ascii="Tahoma" w:hAnsi="Tahoma" w:cs="Tahoma"/>
                <w:sz w:val="22"/>
                <w:szCs w:val="22"/>
              </w:rPr>
            </w:pPr>
            <w:r w:rsidRPr="00625C3C">
              <w:rPr>
                <w:rStyle w:val="normaltextrun"/>
                <w:rFonts w:ascii="Tahoma" w:hAnsi="Tahoma" w:cs="Tahoma"/>
                <w:sz w:val="22"/>
                <w:szCs w:val="22"/>
              </w:rPr>
              <w:t>Turi būti rizikų, grėsmių ir pažeidžiamumų valdymas:</w:t>
            </w:r>
          </w:p>
          <w:p w14:paraId="5B0864FD" w14:textId="4268D2C4" w:rsidR="005E35B3" w:rsidRPr="00625C3C" w:rsidRDefault="001971D0" w:rsidP="00757DE7">
            <w:pPr>
              <w:pStyle w:val="TekstasNr"/>
              <w:numPr>
                <w:ilvl w:val="0"/>
                <w:numId w:val="81"/>
              </w:numPr>
              <w:tabs>
                <w:tab w:val="left" w:pos="540"/>
              </w:tabs>
              <w:spacing w:after="0" w:line="240" w:lineRule="auto"/>
              <w:rPr>
                <w:rFonts w:ascii="Tahoma" w:eastAsia="Tahoma" w:hAnsi="Tahoma" w:cs="Tahoma"/>
                <w:sz w:val="22"/>
                <w:szCs w:val="22"/>
              </w:rPr>
            </w:pPr>
            <w:r>
              <w:rPr>
                <w:rFonts w:ascii="Tahoma" w:eastAsia="Tahoma" w:hAnsi="Tahoma" w:cs="Tahoma"/>
                <w:sz w:val="22"/>
                <w:szCs w:val="22"/>
              </w:rPr>
              <w:t>Tiekėjas</w:t>
            </w:r>
            <w:r w:rsidR="005E35B3" w:rsidRPr="00625C3C">
              <w:rPr>
                <w:rFonts w:ascii="Tahoma" w:eastAsia="Tahoma" w:hAnsi="Tahoma" w:cs="Tahoma"/>
                <w:sz w:val="22"/>
                <w:szCs w:val="22"/>
              </w:rPr>
              <w:t xml:space="preserve"> privalo vadovautis pripažintomis saugaus programinės įrangos kūrimo metodikomis, tokiomis kaip ISO/IEC 27034-1 arba lygiavertėmis; </w:t>
            </w:r>
          </w:p>
          <w:p w14:paraId="6C172AEE" w14:textId="7299B585" w:rsidR="005E35B3" w:rsidRPr="00625C3C" w:rsidRDefault="001971D0" w:rsidP="00757DE7">
            <w:pPr>
              <w:pStyle w:val="TekstasNr"/>
              <w:numPr>
                <w:ilvl w:val="0"/>
                <w:numId w:val="81"/>
              </w:numPr>
              <w:tabs>
                <w:tab w:val="left" w:pos="540"/>
              </w:tabs>
              <w:spacing w:after="0" w:line="240" w:lineRule="auto"/>
              <w:rPr>
                <w:rFonts w:ascii="Tahoma" w:eastAsia="Tahoma" w:hAnsi="Tahoma" w:cs="Tahoma"/>
                <w:sz w:val="22"/>
                <w:szCs w:val="22"/>
              </w:rPr>
            </w:pPr>
            <w:r>
              <w:rPr>
                <w:rFonts w:ascii="Tahoma" w:eastAsia="Tahoma" w:hAnsi="Tahoma" w:cs="Tahoma"/>
                <w:sz w:val="22"/>
                <w:szCs w:val="22"/>
              </w:rPr>
              <w:t>Tiekėjas</w:t>
            </w:r>
            <w:r w:rsidR="005E35B3" w:rsidRPr="00625C3C">
              <w:rPr>
                <w:rFonts w:ascii="Tahoma" w:eastAsia="Tahoma" w:hAnsi="Tahoma" w:cs="Tahoma"/>
                <w:sz w:val="22"/>
                <w:szCs w:val="22"/>
              </w:rPr>
              <w:t xml:space="preserve"> privalo užtikrinti, kad visi programinės įrangos kūrime dalyvaujantys darbuotojai susipažinę su saugaus programinės įrangos kūrimo metodikomis; </w:t>
            </w:r>
          </w:p>
          <w:p w14:paraId="4FD6D150" w14:textId="740B7A2F" w:rsidR="005E35B3" w:rsidRPr="00625C3C" w:rsidRDefault="001971D0" w:rsidP="00757DE7">
            <w:pPr>
              <w:pStyle w:val="TekstasNr"/>
              <w:numPr>
                <w:ilvl w:val="0"/>
                <w:numId w:val="81"/>
              </w:numPr>
              <w:tabs>
                <w:tab w:val="left" w:pos="540"/>
              </w:tabs>
              <w:spacing w:after="0" w:line="240" w:lineRule="auto"/>
              <w:rPr>
                <w:rFonts w:ascii="Tahoma" w:eastAsia="Tahoma" w:hAnsi="Tahoma" w:cs="Tahoma"/>
                <w:sz w:val="22"/>
                <w:szCs w:val="22"/>
              </w:rPr>
            </w:pPr>
            <w:r>
              <w:rPr>
                <w:rFonts w:ascii="Tahoma" w:eastAsia="Tahoma" w:hAnsi="Tahoma" w:cs="Tahoma"/>
                <w:sz w:val="22"/>
                <w:szCs w:val="22"/>
              </w:rPr>
              <w:t>Tiekėjas</w:t>
            </w:r>
            <w:r w:rsidR="005E35B3" w:rsidRPr="00625C3C">
              <w:rPr>
                <w:rFonts w:ascii="Tahoma" w:eastAsia="Tahoma" w:hAnsi="Tahoma" w:cs="Tahoma"/>
                <w:sz w:val="22"/>
                <w:szCs w:val="22"/>
              </w:rPr>
              <w:t xml:space="preserve"> privalo atlikti patikrinimą siekdamas identifikuoti pagrindines Sistemos saugumo rizikas bei saugumo pažeidžiamumus, nurodytus</w:t>
            </w:r>
            <w:r w:rsidR="00461768">
              <w:rPr>
                <w:rFonts w:ascii="Tahoma" w:eastAsia="Tahoma" w:hAnsi="Tahoma" w:cs="Tahoma"/>
                <w:sz w:val="22"/>
                <w:szCs w:val="22"/>
              </w:rPr>
              <w:t xml:space="preserve"> </w:t>
            </w:r>
            <w:r w:rsidR="005E35B3" w:rsidRPr="00625C3C">
              <w:rPr>
                <w:rFonts w:ascii="Tahoma" w:eastAsia="Tahoma" w:hAnsi="Tahoma" w:cs="Tahoma"/>
                <w:sz w:val="22"/>
                <w:szCs w:val="22"/>
              </w:rPr>
              <w:t xml:space="preserve">CWE/SANS TOP 25 </w:t>
            </w:r>
            <w:proofErr w:type="spellStart"/>
            <w:r w:rsidR="005E35B3" w:rsidRPr="00625C3C">
              <w:rPr>
                <w:rFonts w:ascii="Tahoma" w:eastAsia="Tahoma" w:hAnsi="Tahoma" w:cs="Tahoma"/>
                <w:sz w:val="22"/>
                <w:szCs w:val="22"/>
              </w:rPr>
              <w:t>Most</w:t>
            </w:r>
            <w:proofErr w:type="spellEnd"/>
            <w:r w:rsidR="005E35B3" w:rsidRPr="00625C3C">
              <w:rPr>
                <w:rFonts w:ascii="Tahoma" w:eastAsia="Tahoma" w:hAnsi="Tahoma" w:cs="Tahoma"/>
                <w:sz w:val="22"/>
                <w:szCs w:val="22"/>
              </w:rPr>
              <w:t xml:space="preserve"> </w:t>
            </w:r>
            <w:proofErr w:type="spellStart"/>
            <w:r w:rsidR="005E35B3" w:rsidRPr="00625C3C">
              <w:rPr>
                <w:rFonts w:ascii="Tahoma" w:eastAsia="Tahoma" w:hAnsi="Tahoma" w:cs="Tahoma"/>
                <w:sz w:val="22"/>
                <w:szCs w:val="22"/>
              </w:rPr>
              <w:t>Dangerous</w:t>
            </w:r>
            <w:proofErr w:type="spellEnd"/>
            <w:r w:rsidR="005E35B3" w:rsidRPr="00625C3C">
              <w:rPr>
                <w:rFonts w:ascii="Tahoma" w:eastAsia="Tahoma" w:hAnsi="Tahoma" w:cs="Tahoma"/>
                <w:sz w:val="22"/>
                <w:szCs w:val="22"/>
              </w:rPr>
              <w:t xml:space="preserve"> </w:t>
            </w:r>
            <w:proofErr w:type="spellStart"/>
            <w:r w:rsidR="005E35B3" w:rsidRPr="00625C3C">
              <w:rPr>
                <w:rFonts w:ascii="Tahoma" w:eastAsia="Tahoma" w:hAnsi="Tahoma" w:cs="Tahoma"/>
                <w:sz w:val="22"/>
                <w:szCs w:val="22"/>
              </w:rPr>
              <w:t>Software</w:t>
            </w:r>
            <w:proofErr w:type="spellEnd"/>
            <w:r w:rsidR="005E35B3" w:rsidRPr="00625C3C">
              <w:rPr>
                <w:rFonts w:ascii="Tahoma" w:eastAsia="Tahoma" w:hAnsi="Tahoma" w:cs="Tahoma"/>
                <w:sz w:val="22"/>
                <w:szCs w:val="22"/>
              </w:rPr>
              <w:t xml:space="preserve"> </w:t>
            </w:r>
            <w:proofErr w:type="spellStart"/>
            <w:r w:rsidR="005E35B3" w:rsidRPr="00625C3C">
              <w:rPr>
                <w:rFonts w:ascii="Tahoma" w:eastAsia="Tahoma" w:hAnsi="Tahoma" w:cs="Tahoma"/>
                <w:sz w:val="22"/>
                <w:szCs w:val="22"/>
              </w:rPr>
              <w:t>Errors</w:t>
            </w:r>
            <w:proofErr w:type="spellEnd"/>
            <w:r w:rsidR="005E35B3" w:rsidRPr="00625C3C">
              <w:rPr>
                <w:rFonts w:ascii="Tahoma" w:eastAsia="Tahoma" w:hAnsi="Tahoma" w:cs="Tahoma"/>
                <w:sz w:val="22"/>
                <w:szCs w:val="22"/>
              </w:rPr>
              <w:t xml:space="preserve"> OWASP 10 </w:t>
            </w:r>
            <w:proofErr w:type="spellStart"/>
            <w:r w:rsidR="005E35B3" w:rsidRPr="00625C3C">
              <w:rPr>
                <w:rFonts w:ascii="Tahoma" w:eastAsia="Tahoma" w:hAnsi="Tahoma" w:cs="Tahoma"/>
                <w:sz w:val="22"/>
                <w:szCs w:val="22"/>
              </w:rPr>
              <w:t>Most</w:t>
            </w:r>
            <w:proofErr w:type="spellEnd"/>
            <w:r w:rsidR="005E35B3" w:rsidRPr="00625C3C">
              <w:rPr>
                <w:rFonts w:ascii="Tahoma" w:eastAsia="Tahoma" w:hAnsi="Tahoma" w:cs="Tahoma"/>
                <w:sz w:val="22"/>
                <w:szCs w:val="22"/>
              </w:rPr>
              <w:t xml:space="preserve"> </w:t>
            </w:r>
            <w:proofErr w:type="spellStart"/>
            <w:r w:rsidR="005E35B3" w:rsidRPr="00625C3C">
              <w:rPr>
                <w:rFonts w:ascii="Tahoma" w:eastAsia="Tahoma" w:hAnsi="Tahoma" w:cs="Tahoma"/>
                <w:sz w:val="22"/>
                <w:szCs w:val="22"/>
              </w:rPr>
              <w:t>Critical</w:t>
            </w:r>
            <w:proofErr w:type="spellEnd"/>
            <w:r w:rsidR="005E35B3" w:rsidRPr="00625C3C">
              <w:rPr>
                <w:rFonts w:ascii="Tahoma" w:eastAsia="Tahoma" w:hAnsi="Tahoma" w:cs="Tahoma"/>
                <w:sz w:val="22"/>
                <w:szCs w:val="22"/>
              </w:rPr>
              <w:t xml:space="preserve"> </w:t>
            </w:r>
            <w:proofErr w:type="spellStart"/>
            <w:r w:rsidR="005E35B3" w:rsidRPr="00625C3C">
              <w:rPr>
                <w:rFonts w:ascii="Tahoma" w:eastAsia="Tahoma" w:hAnsi="Tahoma" w:cs="Tahoma"/>
                <w:sz w:val="22"/>
                <w:szCs w:val="22"/>
              </w:rPr>
              <w:t>Web</w:t>
            </w:r>
            <w:proofErr w:type="spellEnd"/>
            <w:r w:rsidR="005E35B3" w:rsidRPr="00625C3C">
              <w:rPr>
                <w:rFonts w:ascii="Tahoma" w:eastAsia="Tahoma" w:hAnsi="Tahoma" w:cs="Tahoma"/>
                <w:sz w:val="22"/>
                <w:szCs w:val="22"/>
              </w:rPr>
              <w:t xml:space="preserve"> </w:t>
            </w:r>
            <w:proofErr w:type="spellStart"/>
            <w:r w:rsidR="005E35B3" w:rsidRPr="00625C3C">
              <w:rPr>
                <w:rFonts w:ascii="Tahoma" w:eastAsia="Tahoma" w:hAnsi="Tahoma" w:cs="Tahoma"/>
                <w:sz w:val="22"/>
                <w:szCs w:val="22"/>
              </w:rPr>
              <w:t>Application</w:t>
            </w:r>
            <w:proofErr w:type="spellEnd"/>
            <w:r w:rsidR="005E35B3" w:rsidRPr="00625C3C">
              <w:rPr>
                <w:rFonts w:ascii="Tahoma" w:eastAsia="Tahoma" w:hAnsi="Tahoma" w:cs="Tahoma"/>
                <w:sz w:val="22"/>
                <w:szCs w:val="22"/>
              </w:rPr>
              <w:t xml:space="preserve"> </w:t>
            </w:r>
            <w:proofErr w:type="spellStart"/>
            <w:r w:rsidR="005E35B3" w:rsidRPr="00625C3C">
              <w:rPr>
                <w:rFonts w:ascii="Tahoma" w:eastAsia="Tahoma" w:hAnsi="Tahoma" w:cs="Tahoma"/>
                <w:sz w:val="22"/>
                <w:szCs w:val="22"/>
              </w:rPr>
              <w:t>Security</w:t>
            </w:r>
            <w:proofErr w:type="spellEnd"/>
            <w:r w:rsidR="005E35B3" w:rsidRPr="00625C3C">
              <w:rPr>
                <w:rFonts w:ascii="Tahoma" w:eastAsia="Tahoma" w:hAnsi="Tahoma" w:cs="Tahoma"/>
                <w:sz w:val="22"/>
                <w:szCs w:val="22"/>
              </w:rPr>
              <w:t xml:space="preserve"> </w:t>
            </w:r>
            <w:proofErr w:type="spellStart"/>
            <w:r w:rsidR="005E35B3" w:rsidRPr="00625C3C">
              <w:rPr>
                <w:rFonts w:ascii="Tahoma" w:eastAsia="Tahoma" w:hAnsi="Tahoma" w:cs="Tahoma"/>
                <w:sz w:val="22"/>
                <w:szCs w:val="22"/>
              </w:rPr>
              <w:t>Risks</w:t>
            </w:r>
            <w:proofErr w:type="spellEnd"/>
            <w:r w:rsidR="005E35B3" w:rsidRPr="00625C3C">
              <w:rPr>
                <w:rFonts w:ascii="Tahoma" w:eastAsia="Tahoma" w:hAnsi="Tahoma" w:cs="Tahoma"/>
                <w:sz w:val="22"/>
                <w:szCs w:val="22"/>
              </w:rPr>
              <w:t xml:space="preserve"> sąrašuose ir rastas rizikas bei pažeidžiamumus pašalinti. </w:t>
            </w:r>
            <w:r>
              <w:rPr>
                <w:rFonts w:ascii="Tahoma" w:eastAsia="Tahoma" w:hAnsi="Tahoma" w:cs="Tahoma"/>
                <w:sz w:val="22"/>
                <w:szCs w:val="22"/>
              </w:rPr>
              <w:t>Tiekėjas</w:t>
            </w:r>
            <w:r w:rsidR="005E35B3" w:rsidRPr="00625C3C">
              <w:rPr>
                <w:rFonts w:ascii="Tahoma" w:eastAsia="Tahoma" w:hAnsi="Tahoma" w:cs="Tahoma"/>
                <w:sz w:val="22"/>
                <w:szCs w:val="22"/>
              </w:rPr>
              <w:t xml:space="preserve"> atlikęs patikrinimą ir rizikų/pažeidžiamumų šalinimą turi pateikti deklaraciją, kurioje būtų nurodyta jog po kūrimo darbų įvykdymo Sistemoje nėra CWE/SANS TOP 25 ir OWASP TOP 10 sąrašuose nurodytų rizikų/pažeidžiamumų; </w:t>
            </w:r>
          </w:p>
          <w:p w14:paraId="7F28D6C8" w14:textId="115E8563" w:rsidR="005E35B3" w:rsidRPr="00625C3C" w:rsidRDefault="001971D0" w:rsidP="00757DE7">
            <w:pPr>
              <w:pStyle w:val="TekstasNr"/>
              <w:numPr>
                <w:ilvl w:val="0"/>
                <w:numId w:val="81"/>
              </w:numPr>
              <w:tabs>
                <w:tab w:val="left" w:pos="540"/>
              </w:tabs>
              <w:spacing w:after="0" w:line="240" w:lineRule="auto"/>
              <w:rPr>
                <w:rFonts w:ascii="Tahoma" w:eastAsia="Tahoma" w:hAnsi="Tahoma" w:cs="Tahoma"/>
                <w:sz w:val="22"/>
                <w:szCs w:val="22"/>
              </w:rPr>
            </w:pPr>
            <w:r>
              <w:rPr>
                <w:rFonts w:ascii="Tahoma" w:eastAsia="Tahoma" w:hAnsi="Tahoma" w:cs="Tahoma"/>
                <w:sz w:val="22"/>
                <w:szCs w:val="22"/>
              </w:rPr>
              <w:t>Tiekėjas</w:t>
            </w:r>
            <w:r w:rsidR="005E35B3" w:rsidRPr="00625C3C">
              <w:rPr>
                <w:rFonts w:ascii="Tahoma" w:eastAsia="Tahoma" w:hAnsi="Tahoma" w:cs="Tahoma"/>
                <w:sz w:val="22"/>
                <w:szCs w:val="22"/>
              </w:rPr>
              <w:t xml:space="preserve"> privalo pateikti visų, sistemoje naudojamų trečių šalių komponentų sąrašą; </w:t>
            </w:r>
          </w:p>
          <w:p w14:paraId="5CC4A600" w14:textId="322683DA" w:rsidR="005E35B3" w:rsidRPr="00625C3C" w:rsidRDefault="001971D0" w:rsidP="00757DE7">
            <w:pPr>
              <w:pStyle w:val="TekstasNr"/>
              <w:numPr>
                <w:ilvl w:val="0"/>
                <w:numId w:val="81"/>
              </w:numPr>
              <w:tabs>
                <w:tab w:val="left" w:pos="540"/>
              </w:tabs>
              <w:spacing w:after="0" w:line="240" w:lineRule="auto"/>
              <w:rPr>
                <w:rFonts w:ascii="Tahoma" w:eastAsia="Tahoma" w:hAnsi="Tahoma" w:cs="Tahoma"/>
                <w:sz w:val="22"/>
                <w:szCs w:val="22"/>
              </w:rPr>
            </w:pPr>
            <w:r>
              <w:rPr>
                <w:rFonts w:ascii="Tahoma" w:eastAsia="Tahoma" w:hAnsi="Tahoma" w:cs="Tahoma"/>
                <w:sz w:val="22"/>
                <w:szCs w:val="22"/>
              </w:rPr>
              <w:t>Tiekėjas</w:t>
            </w:r>
            <w:r w:rsidR="005E35B3" w:rsidRPr="00625C3C">
              <w:rPr>
                <w:rFonts w:ascii="Tahoma" w:eastAsia="Tahoma" w:hAnsi="Tahoma" w:cs="Tahoma"/>
                <w:sz w:val="22"/>
                <w:szCs w:val="22"/>
              </w:rPr>
              <w:t xml:space="preserve"> privalo imtis tinkamų veiksmų (angl. </w:t>
            </w:r>
            <w:proofErr w:type="spellStart"/>
            <w:r w:rsidR="005E35B3" w:rsidRPr="00625C3C">
              <w:rPr>
                <w:rFonts w:ascii="Tahoma" w:eastAsia="Tahoma" w:hAnsi="Tahoma" w:cs="Tahoma"/>
                <w:sz w:val="22"/>
                <w:szCs w:val="22"/>
              </w:rPr>
              <w:t>Reasonable</w:t>
            </w:r>
            <w:proofErr w:type="spellEnd"/>
            <w:r w:rsidR="005E35B3" w:rsidRPr="00625C3C">
              <w:rPr>
                <w:rFonts w:ascii="Tahoma" w:eastAsia="Tahoma" w:hAnsi="Tahoma" w:cs="Tahoma"/>
                <w:sz w:val="22"/>
                <w:szCs w:val="22"/>
              </w:rPr>
              <w:t xml:space="preserve"> </w:t>
            </w:r>
            <w:proofErr w:type="spellStart"/>
            <w:r w:rsidR="005E35B3" w:rsidRPr="00625C3C">
              <w:rPr>
                <w:rFonts w:ascii="Tahoma" w:eastAsia="Tahoma" w:hAnsi="Tahoma" w:cs="Tahoma"/>
                <w:sz w:val="22"/>
                <w:szCs w:val="22"/>
              </w:rPr>
              <w:t>Effort</w:t>
            </w:r>
            <w:proofErr w:type="spellEnd"/>
            <w:r w:rsidR="005E35B3" w:rsidRPr="00625C3C">
              <w:rPr>
                <w:rFonts w:ascii="Tahoma" w:eastAsia="Tahoma" w:hAnsi="Tahoma" w:cs="Tahoma"/>
                <w:sz w:val="22"/>
                <w:szCs w:val="22"/>
              </w:rPr>
              <w:t>) užtikrinant, kad trečių šalių komponentai atitinka Perkančiosios organizacijos saugumo reikalavimus.</w:t>
            </w:r>
          </w:p>
        </w:tc>
      </w:tr>
      <w:tr w:rsidR="005E35B3" w:rsidRPr="00625C3C" w14:paraId="1F41326F" w14:textId="77777777" w:rsidTr="00BD19A7">
        <w:trPr>
          <w:trHeight w:val="300"/>
        </w:trPr>
        <w:tc>
          <w:tcPr>
            <w:tcW w:w="722" w:type="pct"/>
            <w:tcMar>
              <w:left w:w="105" w:type="dxa"/>
              <w:right w:w="105" w:type="dxa"/>
            </w:tcMar>
          </w:tcPr>
          <w:p w14:paraId="358F39F4" w14:textId="77777777" w:rsidR="005E35B3" w:rsidRPr="00625C3C" w:rsidRDefault="005E35B3" w:rsidP="00757DE7">
            <w:pPr>
              <w:pStyle w:val="ListParagraph"/>
              <w:numPr>
                <w:ilvl w:val="0"/>
                <w:numId w:val="110"/>
              </w:numPr>
              <w:rPr>
                <w:rFonts w:ascii="Tahoma" w:eastAsia="Tahoma" w:hAnsi="Tahoma" w:cs="Tahoma"/>
              </w:rPr>
            </w:pPr>
          </w:p>
        </w:tc>
        <w:tc>
          <w:tcPr>
            <w:tcW w:w="4278" w:type="pct"/>
            <w:tcMar>
              <w:left w:w="105" w:type="dxa"/>
              <w:right w:w="105" w:type="dxa"/>
            </w:tcMar>
          </w:tcPr>
          <w:p w14:paraId="52AF0434" w14:textId="4E36E8D0" w:rsidR="005E35B3" w:rsidRPr="00625C3C" w:rsidRDefault="005E35B3">
            <w:pPr>
              <w:pStyle w:val="ListParagraph"/>
              <w:tabs>
                <w:tab w:val="left" w:pos="540"/>
                <w:tab w:val="left" w:pos="567"/>
              </w:tabs>
              <w:ind w:left="0"/>
              <w:jc w:val="both"/>
              <w:rPr>
                <w:rFonts w:ascii="Tahoma" w:eastAsia="Tahoma" w:hAnsi="Tahoma" w:cs="Tahoma"/>
              </w:rPr>
            </w:pPr>
            <w:r w:rsidRPr="00625C3C">
              <w:rPr>
                <w:rFonts w:ascii="Tahoma" w:eastAsia="Tahoma" w:hAnsi="Tahoma" w:cs="Tahoma"/>
              </w:rPr>
              <w:t xml:space="preserve">Priėmimo testavimo etapo metu ar bandomosios eksploatacijos etapo metu (ar kitu sutartu metu) </w:t>
            </w:r>
            <w:r w:rsidR="001971D0">
              <w:rPr>
                <w:rFonts w:ascii="Tahoma" w:eastAsia="Tahoma" w:hAnsi="Tahoma" w:cs="Tahoma"/>
              </w:rPr>
              <w:t>Tiekėjas</w:t>
            </w:r>
            <w:r w:rsidRPr="00625C3C">
              <w:rPr>
                <w:rFonts w:ascii="Tahoma" w:eastAsia="Tahoma" w:hAnsi="Tahoma" w:cs="Tahoma"/>
              </w:rPr>
              <w:t xml:space="preserve"> turi sudaryti visas reikiamas sąlygas Perkančiosios organizacijos atstovų specialistams, kurie atliks atsparumo įsilaužimams testavimą. Esant poreikiui </w:t>
            </w:r>
            <w:r w:rsidR="001971D0">
              <w:rPr>
                <w:rFonts w:ascii="Tahoma" w:eastAsia="Tahoma" w:hAnsi="Tahoma" w:cs="Tahoma"/>
              </w:rPr>
              <w:t>Tiekėjas</w:t>
            </w:r>
            <w:r w:rsidRPr="00625C3C">
              <w:rPr>
                <w:rFonts w:ascii="Tahoma" w:eastAsia="Tahoma" w:hAnsi="Tahoma" w:cs="Tahoma"/>
              </w:rPr>
              <w:t xml:space="preserve"> turės atlikti konfigūravimo ar programavimo darbus, kurie bus būtini siekiant ištestuoti Sistemos saugumą įvairiais jos naudojimo scenarijais. </w:t>
            </w:r>
            <w:r w:rsidR="001971D0">
              <w:rPr>
                <w:rFonts w:ascii="Tahoma" w:eastAsia="Tahoma" w:hAnsi="Tahoma" w:cs="Tahoma"/>
              </w:rPr>
              <w:t>Tiekėjas</w:t>
            </w:r>
            <w:r w:rsidRPr="00625C3C">
              <w:rPr>
                <w:rFonts w:ascii="Tahoma" w:eastAsia="Tahoma" w:hAnsi="Tahoma" w:cs="Tahoma"/>
              </w:rPr>
              <w:t xml:space="preserve"> neturės pateikti jokios programinės ar techninės įrangos, skirtos šio testavimo vykdymui.</w:t>
            </w:r>
          </w:p>
        </w:tc>
      </w:tr>
      <w:tr w:rsidR="005E35B3" w:rsidRPr="00625C3C" w14:paraId="5F2544CD" w14:textId="77777777" w:rsidTr="00BD19A7">
        <w:trPr>
          <w:trHeight w:val="300"/>
        </w:trPr>
        <w:tc>
          <w:tcPr>
            <w:tcW w:w="722" w:type="pct"/>
            <w:tcMar>
              <w:left w:w="105" w:type="dxa"/>
              <w:right w:w="105" w:type="dxa"/>
            </w:tcMar>
          </w:tcPr>
          <w:p w14:paraId="23388340" w14:textId="77777777" w:rsidR="005E35B3" w:rsidRPr="00625C3C" w:rsidRDefault="005E35B3" w:rsidP="00757DE7">
            <w:pPr>
              <w:pStyle w:val="ListParagraph"/>
              <w:numPr>
                <w:ilvl w:val="0"/>
                <w:numId w:val="110"/>
              </w:numPr>
              <w:rPr>
                <w:rFonts w:ascii="Tahoma" w:eastAsia="Tahoma" w:hAnsi="Tahoma" w:cs="Tahoma"/>
              </w:rPr>
            </w:pPr>
          </w:p>
        </w:tc>
        <w:tc>
          <w:tcPr>
            <w:tcW w:w="4278" w:type="pct"/>
            <w:tcMar>
              <w:left w:w="105" w:type="dxa"/>
              <w:right w:w="105" w:type="dxa"/>
            </w:tcMar>
          </w:tcPr>
          <w:p w14:paraId="4A0FE732" w14:textId="0EDD0757" w:rsidR="005E35B3" w:rsidRPr="00625C3C" w:rsidRDefault="001971D0">
            <w:pPr>
              <w:pStyle w:val="ListParagraph"/>
              <w:tabs>
                <w:tab w:val="left" w:pos="540"/>
                <w:tab w:val="left" w:pos="567"/>
              </w:tabs>
              <w:ind w:left="0"/>
              <w:jc w:val="both"/>
              <w:rPr>
                <w:rFonts w:ascii="Tahoma" w:eastAsia="Tahoma" w:hAnsi="Tahoma" w:cs="Tahoma"/>
              </w:rPr>
            </w:pPr>
            <w:r>
              <w:rPr>
                <w:rFonts w:ascii="Tahoma" w:eastAsia="Tahoma" w:hAnsi="Tahoma" w:cs="Tahoma"/>
              </w:rPr>
              <w:t>Tiekėjas</w:t>
            </w:r>
            <w:r w:rsidR="005E35B3" w:rsidRPr="00625C3C">
              <w:rPr>
                <w:rFonts w:ascii="Tahoma" w:eastAsia="Tahoma" w:hAnsi="Tahoma" w:cs="Tahoma"/>
              </w:rPr>
              <w:t xml:space="preserve"> turi atlikti reikiamus Sistemos programavimo ir / ar konfigūravimo darbus, atsižvelgiant į Perkančiosios organizacijos atstovų atliktų atsparumo įsilaužimams testavimų rezultatus, kad prieš pradedant eksploatuoti Sistema būtų pašalinti visi nustatyti svarbūs saugumo pažeidžiamumai.</w:t>
            </w:r>
          </w:p>
        </w:tc>
      </w:tr>
    </w:tbl>
    <w:p w14:paraId="33CD4BEF" w14:textId="77777777" w:rsidR="005E35B3" w:rsidRPr="00EF1DD2" w:rsidRDefault="005E35B3" w:rsidP="005E35B3">
      <w:pPr>
        <w:pStyle w:val="TekstasNr111"/>
      </w:pPr>
    </w:p>
    <w:p w14:paraId="65E6D308" w14:textId="77777777" w:rsidR="005E35B3" w:rsidRPr="0031704F" w:rsidRDefault="005E35B3" w:rsidP="005E35B3">
      <w:pPr>
        <w:pStyle w:val="Heading3"/>
        <w:rPr>
          <w:rFonts w:cs="Tahoma"/>
          <w:b w:val="0"/>
          <w:szCs w:val="22"/>
        </w:rPr>
      </w:pPr>
      <w:bookmarkStart w:id="210" w:name="_Toc190723970"/>
      <w:bookmarkStart w:id="211" w:name="_Toc195777056"/>
      <w:r w:rsidRPr="0031704F">
        <w:rPr>
          <w:rFonts w:cs="Tahoma"/>
          <w:szCs w:val="22"/>
        </w:rPr>
        <w:t>Reikalavimai susiję su nacionaliniu saugumu</w:t>
      </w:r>
      <w:bookmarkEnd w:id="210"/>
      <w:bookmarkEnd w:id="211"/>
      <w:r w:rsidRPr="0031704F">
        <w:rPr>
          <w:rFonts w:cs="Tahoma"/>
          <w:szCs w:val="22"/>
        </w:rPr>
        <w:t xml:space="preserve"> </w:t>
      </w:r>
    </w:p>
    <w:tbl>
      <w:tblPr>
        <w:tblStyle w:val="TableGrid"/>
        <w:tblW w:w="9622" w:type="dxa"/>
        <w:tblInd w:w="3" w:type="dxa"/>
        <w:tblLook w:val="04A0" w:firstRow="1" w:lastRow="0" w:firstColumn="1" w:lastColumn="0" w:noHBand="0" w:noVBand="1"/>
      </w:tblPr>
      <w:tblGrid>
        <w:gridCol w:w="1410"/>
        <w:gridCol w:w="8212"/>
      </w:tblGrid>
      <w:tr w:rsidR="005E35B3" w:rsidRPr="00625C3C" w14:paraId="6553FEAF" w14:textId="77777777">
        <w:trPr>
          <w:trHeight w:val="300"/>
          <w:tblHeader/>
        </w:trPr>
        <w:tc>
          <w:tcPr>
            <w:tcW w:w="1410" w:type="dxa"/>
            <w:shd w:val="clear" w:color="auto" w:fill="6BA1F1"/>
          </w:tcPr>
          <w:p w14:paraId="633AD77C"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Nr.</w:t>
            </w:r>
          </w:p>
        </w:tc>
        <w:tc>
          <w:tcPr>
            <w:tcW w:w="8212" w:type="dxa"/>
            <w:shd w:val="clear" w:color="auto" w:fill="6BA1F1"/>
          </w:tcPr>
          <w:p w14:paraId="63699A5E"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Aprašymas</w:t>
            </w:r>
          </w:p>
        </w:tc>
      </w:tr>
      <w:tr w:rsidR="005E35B3" w:rsidRPr="00625C3C" w14:paraId="68114B33" w14:textId="77777777">
        <w:tblPrEx>
          <w:tblBorders>
            <w:top w:val="single" w:sz="6" w:space="0" w:color="auto"/>
            <w:left w:val="single" w:sz="6" w:space="0" w:color="auto"/>
            <w:bottom w:val="single" w:sz="6" w:space="0" w:color="auto"/>
            <w:right w:val="single" w:sz="6" w:space="0" w:color="auto"/>
          </w:tblBorders>
          <w:tblLook w:val="06E0" w:firstRow="1" w:lastRow="1" w:firstColumn="1" w:lastColumn="0" w:noHBand="1" w:noVBand="1"/>
        </w:tblPrEx>
        <w:trPr>
          <w:trHeight w:val="285"/>
        </w:trPr>
        <w:tc>
          <w:tcPr>
            <w:tcW w:w="1410" w:type="dxa"/>
            <w:tcMar>
              <w:left w:w="105" w:type="dxa"/>
              <w:right w:w="105" w:type="dxa"/>
            </w:tcMar>
          </w:tcPr>
          <w:p w14:paraId="625E670C" w14:textId="77777777" w:rsidR="005E35B3" w:rsidRPr="0017236C" w:rsidRDefault="005E35B3" w:rsidP="00757DE7">
            <w:pPr>
              <w:pStyle w:val="ListParagraph"/>
              <w:numPr>
                <w:ilvl w:val="0"/>
                <w:numId w:val="110"/>
              </w:numPr>
              <w:rPr>
                <w:rFonts w:ascii="Tahoma" w:eastAsia="Tahoma" w:hAnsi="Tahoma" w:cs="Tahoma"/>
              </w:rPr>
            </w:pPr>
          </w:p>
        </w:tc>
        <w:tc>
          <w:tcPr>
            <w:tcW w:w="8212" w:type="dxa"/>
            <w:tcMar>
              <w:left w:w="105" w:type="dxa"/>
              <w:right w:w="105" w:type="dxa"/>
            </w:tcMar>
          </w:tcPr>
          <w:p w14:paraId="5AA431A4" w14:textId="30C01B02" w:rsidR="005E35B3" w:rsidRPr="00625C3C" w:rsidRDefault="005E35B3">
            <w:pPr>
              <w:pStyle w:val="ListParagraph"/>
              <w:ind w:left="0"/>
              <w:jc w:val="both"/>
              <w:rPr>
                <w:rFonts w:ascii="Tahoma" w:hAnsi="Tahoma" w:cs="Tahoma"/>
              </w:rPr>
            </w:pPr>
            <w:r w:rsidRPr="00625C3C">
              <w:rPr>
                <w:rFonts w:ascii="Tahoma" w:hAnsi="Tahoma" w:cs="Tahoma"/>
              </w:rPr>
              <w:t>Ti</w:t>
            </w:r>
            <w:r w:rsidR="00E060B3">
              <w:rPr>
                <w:rFonts w:ascii="Tahoma" w:hAnsi="Tahoma" w:cs="Tahoma"/>
              </w:rPr>
              <w:t>e</w:t>
            </w:r>
            <w:r w:rsidRPr="00625C3C">
              <w:rPr>
                <w:rFonts w:ascii="Tahoma" w:hAnsi="Tahoma" w:cs="Tahoma"/>
              </w:rPr>
              <w:t xml:space="preserve">kėjo siūlomos paslaugos neturi kelti grėsmės nacionaliniam saugumui. </w:t>
            </w:r>
            <w:r w:rsidR="001971D0">
              <w:rPr>
                <w:rFonts w:ascii="Tahoma" w:hAnsi="Tahoma" w:cs="Tahoma"/>
              </w:rPr>
              <w:t>Tiekėjas</w:t>
            </w:r>
            <w:r w:rsidRPr="00625C3C">
              <w:rPr>
                <w:rFonts w:ascii="Tahoma" w:hAnsi="Tahoma" w:cs="Tahoma"/>
              </w:rPr>
              <w:t xml:space="preserve">, teikdamas ir pasirašydamas pasiūlymą, patvirtina, kad jo siūlomos paslaugos nekelia grėsmės nacionaliniam saugumui. Perkančioji organizacija Nacionaliniam saugumui užtikrinti svarbių objektų apsaugos įstatyme nustatyta tvarka kreipsis į Nacionaliniam saugumui užtikrinti svarbių objektų apsaugos koordinavimo komisiją (toliau – Komisija) dėl ketinamo sudaryti sandorio atitikties nacionalinio saugumo interesams patikros ir tuo atveju, jeigu Komisija pareikalaus pateikti papildomus dokumentus </w:t>
            </w:r>
            <w:r w:rsidR="001971D0">
              <w:rPr>
                <w:rFonts w:ascii="Tahoma" w:hAnsi="Tahoma" w:cs="Tahoma"/>
              </w:rPr>
              <w:t>Tiekėjas</w:t>
            </w:r>
            <w:r w:rsidRPr="00625C3C">
              <w:rPr>
                <w:rFonts w:ascii="Tahoma" w:hAnsi="Tahoma" w:cs="Tahoma"/>
              </w:rPr>
              <w:t>, diegėjų grupės partneriai, ir jų pasitelkiami subtiekėjai privalės juos pateikti.</w:t>
            </w:r>
          </w:p>
        </w:tc>
      </w:tr>
      <w:tr w:rsidR="005E35B3" w:rsidRPr="00625C3C" w14:paraId="611E252F" w14:textId="77777777">
        <w:tblPrEx>
          <w:tblBorders>
            <w:top w:val="single" w:sz="6" w:space="0" w:color="auto"/>
            <w:left w:val="single" w:sz="6" w:space="0" w:color="auto"/>
            <w:bottom w:val="single" w:sz="6" w:space="0" w:color="auto"/>
            <w:right w:val="single" w:sz="6" w:space="0" w:color="auto"/>
          </w:tblBorders>
          <w:tblLook w:val="06E0" w:firstRow="1" w:lastRow="1" w:firstColumn="1" w:lastColumn="0" w:noHBand="1" w:noVBand="1"/>
        </w:tblPrEx>
        <w:trPr>
          <w:trHeight w:val="285"/>
        </w:trPr>
        <w:tc>
          <w:tcPr>
            <w:tcW w:w="1410" w:type="dxa"/>
            <w:tcMar>
              <w:left w:w="105" w:type="dxa"/>
              <w:right w:w="105" w:type="dxa"/>
            </w:tcMar>
          </w:tcPr>
          <w:p w14:paraId="7A7ECF92" w14:textId="77777777" w:rsidR="005E35B3" w:rsidRPr="0017236C" w:rsidRDefault="005E35B3" w:rsidP="00757DE7">
            <w:pPr>
              <w:pStyle w:val="ListParagraph"/>
              <w:numPr>
                <w:ilvl w:val="0"/>
                <w:numId w:val="110"/>
              </w:numPr>
              <w:rPr>
                <w:rFonts w:ascii="Tahoma" w:eastAsia="Tahoma" w:hAnsi="Tahoma" w:cs="Tahoma"/>
              </w:rPr>
            </w:pPr>
          </w:p>
        </w:tc>
        <w:tc>
          <w:tcPr>
            <w:tcW w:w="8212" w:type="dxa"/>
            <w:tcMar>
              <w:left w:w="105" w:type="dxa"/>
              <w:right w:w="105" w:type="dxa"/>
            </w:tcMar>
          </w:tcPr>
          <w:p w14:paraId="6DEE1164" w14:textId="6C47ECAF" w:rsidR="005E35B3" w:rsidRPr="00625C3C" w:rsidRDefault="001971D0">
            <w:pPr>
              <w:pStyle w:val="ListParagraph"/>
              <w:ind w:left="0"/>
              <w:jc w:val="both"/>
              <w:rPr>
                <w:rFonts w:ascii="Tahoma" w:hAnsi="Tahoma" w:cs="Tahoma"/>
              </w:rPr>
            </w:pPr>
            <w:r>
              <w:rPr>
                <w:rFonts w:ascii="Tahoma" w:hAnsi="Tahoma" w:cs="Tahoma"/>
              </w:rPr>
              <w:t>Tiekėjas</w:t>
            </w:r>
            <w:r w:rsidR="005E35B3" w:rsidRPr="00625C3C">
              <w:rPr>
                <w:rFonts w:ascii="Tahoma" w:hAnsi="Tahoma" w:cs="Tahoma"/>
              </w:rPr>
              <w:t xml:space="preserve">, diegėjų grupės partneriai, ūkio subjektai, kurių pajėgumais remiamasi ir jų pasitelkiami subtiekėjai neturi turėti interesų, galinčių kelti grėsmę nacionaliniam saugumui. Perkančioji organizacija, Lietuvos Respublikos nacionaliniam saugumui užtikrinti svarbių objektų apsaugos įstatyme nustatyta tvarka, kreipsis į Komisiją dėl ketinamo sudaryti sandorio atitikties nacionalinio saugumo interesams patikros ir tuo atveju, jeigu Komisija pareikalaus pateikti papildomus dokumentus </w:t>
            </w:r>
            <w:r>
              <w:rPr>
                <w:rFonts w:ascii="Tahoma" w:hAnsi="Tahoma" w:cs="Tahoma"/>
              </w:rPr>
              <w:t>Tiekėjas</w:t>
            </w:r>
            <w:r w:rsidR="005E35B3" w:rsidRPr="00625C3C">
              <w:rPr>
                <w:rFonts w:ascii="Tahoma" w:hAnsi="Tahoma" w:cs="Tahoma"/>
              </w:rPr>
              <w:t>, diegėjų grupės partneriai, ir jų pasitelkiami subtiekėjai privalės juos pateikti.</w:t>
            </w:r>
          </w:p>
        </w:tc>
      </w:tr>
      <w:tr w:rsidR="005E35B3" w:rsidRPr="00625C3C" w14:paraId="164A8964" w14:textId="77777777">
        <w:tblPrEx>
          <w:tblBorders>
            <w:top w:val="single" w:sz="6" w:space="0" w:color="auto"/>
            <w:left w:val="single" w:sz="6" w:space="0" w:color="auto"/>
            <w:bottom w:val="single" w:sz="6" w:space="0" w:color="auto"/>
            <w:right w:val="single" w:sz="6" w:space="0" w:color="auto"/>
          </w:tblBorders>
          <w:tblLook w:val="06E0" w:firstRow="1" w:lastRow="1" w:firstColumn="1" w:lastColumn="0" w:noHBand="1" w:noVBand="1"/>
        </w:tblPrEx>
        <w:trPr>
          <w:trHeight w:val="285"/>
        </w:trPr>
        <w:tc>
          <w:tcPr>
            <w:tcW w:w="1410" w:type="dxa"/>
            <w:tcMar>
              <w:left w:w="105" w:type="dxa"/>
              <w:right w:w="105" w:type="dxa"/>
            </w:tcMar>
          </w:tcPr>
          <w:p w14:paraId="5C855FA7" w14:textId="77777777" w:rsidR="005E35B3" w:rsidRPr="0017236C" w:rsidRDefault="005E35B3" w:rsidP="00757DE7">
            <w:pPr>
              <w:pStyle w:val="ListParagraph"/>
              <w:numPr>
                <w:ilvl w:val="0"/>
                <w:numId w:val="110"/>
              </w:numPr>
              <w:rPr>
                <w:rFonts w:ascii="Tahoma" w:eastAsia="Tahoma" w:hAnsi="Tahoma" w:cs="Tahoma"/>
              </w:rPr>
            </w:pPr>
          </w:p>
        </w:tc>
        <w:tc>
          <w:tcPr>
            <w:tcW w:w="8212" w:type="dxa"/>
            <w:tcMar>
              <w:left w:w="105" w:type="dxa"/>
              <w:right w:w="105" w:type="dxa"/>
            </w:tcMar>
          </w:tcPr>
          <w:p w14:paraId="03B372DF" w14:textId="07B1778F" w:rsidR="005E35B3" w:rsidRPr="00625C3C" w:rsidRDefault="005E35B3">
            <w:pPr>
              <w:pStyle w:val="ListParagraph"/>
              <w:ind w:left="0"/>
              <w:jc w:val="both"/>
              <w:rPr>
                <w:rFonts w:ascii="Tahoma" w:hAnsi="Tahoma" w:cs="Tahoma"/>
              </w:rPr>
            </w:pPr>
            <w:r w:rsidRPr="00625C3C">
              <w:rPr>
                <w:rFonts w:ascii="Tahoma" w:hAnsi="Tahoma" w:cs="Tahoma"/>
              </w:rPr>
              <w:t>Perkančioji organizacija, Nacionaliniam saugumui užtikrinti svarbių objektų apsaugos įstatyme nustatyta tvarka,</w:t>
            </w:r>
            <w:r w:rsidR="00461768">
              <w:rPr>
                <w:rFonts w:ascii="Tahoma" w:hAnsi="Tahoma" w:cs="Tahoma"/>
              </w:rPr>
              <w:t xml:space="preserve"> </w:t>
            </w:r>
            <w:r w:rsidRPr="00625C3C">
              <w:rPr>
                <w:rFonts w:ascii="Tahoma" w:hAnsi="Tahoma" w:cs="Tahoma"/>
              </w:rPr>
              <w:t>kreipsis į Nacionaliniam saugumui užtikrinti svarbių objektų apsaugos koordinavimo komisiją (toliau – Komisija) dėl ketinamo sudaryti sandorio atitikties nacionalinio saugumo interesams patikros ir tuo atveju, jeigu Komisija pareikalaus pateikti papildomus dokumentus tiekėjas, tiekėjų grupės partneriai, ir jų pasitelkiami subtiekėjai privalės juos pateikti.</w:t>
            </w:r>
          </w:p>
        </w:tc>
      </w:tr>
      <w:tr w:rsidR="005E35B3" w:rsidRPr="00625C3C" w14:paraId="02DE507B" w14:textId="77777777">
        <w:tblPrEx>
          <w:tblBorders>
            <w:top w:val="single" w:sz="6" w:space="0" w:color="auto"/>
            <w:left w:val="single" w:sz="6" w:space="0" w:color="auto"/>
            <w:bottom w:val="single" w:sz="6" w:space="0" w:color="auto"/>
            <w:right w:val="single" w:sz="6" w:space="0" w:color="auto"/>
          </w:tblBorders>
          <w:tblLook w:val="06E0" w:firstRow="1" w:lastRow="1" w:firstColumn="1" w:lastColumn="0" w:noHBand="1" w:noVBand="1"/>
        </w:tblPrEx>
        <w:trPr>
          <w:trHeight w:val="285"/>
        </w:trPr>
        <w:tc>
          <w:tcPr>
            <w:tcW w:w="1410" w:type="dxa"/>
            <w:tcMar>
              <w:left w:w="105" w:type="dxa"/>
              <w:right w:w="105" w:type="dxa"/>
            </w:tcMar>
          </w:tcPr>
          <w:p w14:paraId="44857388" w14:textId="77777777" w:rsidR="005E35B3" w:rsidRPr="0017236C" w:rsidRDefault="005E35B3" w:rsidP="00757DE7">
            <w:pPr>
              <w:pStyle w:val="ListParagraph"/>
              <w:numPr>
                <w:ilvl w:val="0"/>
                <w:numId w:val="110"/>
              </w:numPr>
              <w:rPr>
                <w:rFonts w:ascii="Tahoma" w:eastAsia="Tahoma" w:hAnsi="Tahoma" w:cs="Tahoma"/>
              </w:rPr>
            </w:pPr>
          </w:p>
        </w:tc>
        <w:tc>
          <w:tcPr>
            <w:tcW w:w="8212" w:type="dxa"/>
            <w:tcMar>
              <w:left w:w="105" w:type="dxa"/>
              <w:right w:w="105" w:type="dxa"/>
            </w:tcMar>
          </w:tcPr>
          <w:p w14:paraId="4EADF6B5" w14:textId="61BCBAB2" w:rsidR="005E35B3" w:rsidRPr="00625C3C" w:rsidRDefault="005E35B3">
            <w:pPr>
              <w:jc w:val="both"/>
              <w:rPr>
                <w:rFonts w:ascii="Tahoma" w:hAnsi="Tahoma" w:cs="Tahoma"/>
                <w:sz w:val="22"/>
                <w:szCs w:val="22"/>
              </w:rPr>
            </w:pPr>
            <w:r w:rsidRPr="00625C3C">
              <w:rPr>
                <w:rFonts w:ascii="Tahoma" w:hAnsi="Tahoma" w:cs="Tahoma"/>
                <w:sz w:val="22"/>
                <w:szCs w:val="22"/>
              </w:rPr>
              <w:t>Techninės ar programinės įrangos priežiūra ar palaikymas negali būti vykdomas iš šio Lietuvos Respublikos viešųjų pirkimų įstatymo 92 straipsnio 14 dalyje numatytame sąraše nurodytų valstybių ar teritorijų (https://e-seimas.lrs.lt/portal/legalAct/lt/TAP/16f99e01af6811ecaf79c2120caf5094).</w:t>
            </w:r>
            <w:r w:rsidR="00461768">
              <w:rPr>
                <w:rFonts w:ascii="Tahoma" w:hAnsi="Tahoma" w:cs="Tahoma"/>
                <w:sz w:val="22"/>
                <w:szCs w:val="22"/>
              </w:rPr>
              <w:t xml:space="preserve"> </w:t>
            </w:r>
          </w:p>
        </w:tc>
      </w:tr>
      <w:tr w:rsidR="005E35B3" w:rsidRPr="00625C3C" w14:paraId="31EA054F" w14:textId="77777777">
        <w:tblPrEx>
          <w:tblBorders>
            <w:top w:val="single" w:sz="6" w:space="0" w:color="auto"/>
            <w:left w:val="single" w:sz="6" w:space="0" w:color="auto"/>
            <w:bottom w:val="single" w:sz="6" w:space="0" w:color="auto"/>
            <w:right w:val="single" w:sz="6" w:space="0" w:color="auto"/>
          </w:tblBorders>
          <w:tblLook w:val="06E0" w:firstRow="1" w:lastRow="1" w:firstColumn="1" w:lastColumn="0" w:noHBand="1" w:noVBand="1"/>
        </w:tblPrEx>
        <w:trPr>
          <w:trHeight w:val="285"/>
        </w:trPr>
        <w:tc>
          <w:tcPr>
            <w:tcW w:w="1410" w:type="dxa"/>
            <w:tcMar>
              <w:left w:w="105" w:type="dxa"/>
              <w:right w:w="105" w:type="dxa"/>
            </w:tcMar>
          </w:tcPr>
          <w:p w14:paraId="25C2202E" w14:textId="77777777" w:rsidR="005E35B3" w:rsidRPr="0017236C" w:rsidRDefault="005E35B3" w:rsidP="00757DE7">
            <w:pPr>
              <w:pStyle w:val="ListParagraph"/>
              <w:numPr>
                <w:ilvl w:val="0"/>
                <w:numId w:val="110"/>
              </w:numPr>
              <w:rPr>
                <w:rFonts w:ascii="Tahoma" w:eastAsia="Tahoma" w:hAnsi="Tahoma" w:cs="Tahoma"/>
              </w:rPr>
            </w:pPr>
          </w:p>
        </w:tc>
        <w:tc>
          <w:tcPr>
            <w:tcW w:w="8212" w:type="dxa"/>
            <w:tcMar>
              <w:left w:w="105" w:type="dxa"/>
              <w:right w:w="105" w:type="dxa"/>
            </w:tcMar>
          </w:tcPr>
          <w:p w14:paraId="23593F9C" w14:textId="77777777" w:rsidR="005E35B3" w:rsidRPr="00625C3C" w:rsidRDefault="005E35B3">
            <w:pPr>
              <w:jc w:val="both"/>
              <w:rPr>
                <w:rFonts w:ascii="Tahoma" w:hAnsi="Tahoma" w:cs="Tahoma"/>
                <w:sz w:val="22"/>
                <w:szCs w:val="22"/>
              </w:rPr>
            </w:pPr>
            <w:r w:rsidRPr="00625C3C">
              <w:rPr>
                <w:rFonts w:ascii="Tahoma" w:hAnsi="Tahoma" w:cs="Tahoma"/>
                <w:sz w:val="22"/>
                <w:szCs w:val="22"/>
              </w:rPr>
              <w:t>Techninės ar programinės įrangos gamintojas ar jį kontroliuojantis asmuo negali būti registruoti (jeigu gamintojas ar jį kontroliuojantis asmuo yra fizinis asmuo – nuolat gyvenantis ar turintis pilietybę) Lietuvos Respublikos viešųjų pirkimų įstatymo 92 straipsnio 14 dalyje numatytame sąraše nurodytose valstybėse ar teritorijose (https://e-seimas.lrs.lt/portal/legalAct/lt/TAP/16f99e01af6811ecaf79c2120caf5094).</w:t>
            </w:r>
          </w:p>
        </w:tc>
      </w:tr>
    </w:tbl>
    <w:p w14:paraId="79DA8608" w14:textId="77777777" w:rsidR="005E35B3" w:rsidRPr="00EF1DD2" w:rsidRDefault="005E35B3" w:rsidP="005E35B3">
      <w:pPr>
        <w:pStyle w:val="TekstasNr111"/>
      </w:pPr>
    </w:p>
    <w:p w14:paraId="4F54D50B" w14:textId="77777777" w:rsidR="005E35B3" w:rsidRPr="0031704F" w:rsidRDefault="005E35B3" w:rsidP="005E35B3">
      <w:pPr>
        <w:pStyle w:val="Heading3"/>
        <w:rPr>
          <w:rFonts w:cs="Tahoma"/>
          <w:szCs w:val="22"/>
        </w:rPr>
      </w:pPr>
      <w:bookmarkStart w:id="212" w:name="_Toc190723971"/>
      <w:bookmarkStart w:id="213" w:name="_Toc195777057"/>
      <w:r w:rsidRPr="0031704F">
        <w:rPr>
          <w:rFonts w:cs="Tahoma"/>
          <w:szCs w:val="22"/>
        </w:rPr>
        <w:t>Kiti saugos reikalavimai</w:t>
      </w:r>
      <w:bookmarkEnd w:id="212"/>
      <w:bookmarkEnd w:id="213"/>
    </w:p>
    <w:tbl>
      <w:tblPr>
        <w:tblStyle w:val="TableGrid"/>
        <w:tblW w:w="5000" w:type="pct"/>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389"/>
        <w:gridCol w:w="8233"/>
      </w:tblGrid>
      <w:tr w:rsidR="005E35B3" w:rsidRPr="00625C3C" w14:paraId="5655E448" w14:textId="77777777" w:rsidTr="00BD19A7">
        <w:trPr>
          <w:trHeight w:val="300"/>
          <w:tblHeader/>
        </w:trPr>
        <w:tc>
          <w:tcPr>
            <w:tcW w:w="722" w:type="pct"/>
            <w:shd w:val="clear" w:color="auto" w:fill="6BA1F1"/>
            <w:tcMar>
              <w:left w:w="105" w:type="dxa"/>
              <w:right w:w="105" w:type="dxa"/>
            </w:tcMar>
            <w:vAlign w:val="center"/>
          </w:tcPr>
          <w:p w14:paraId="047DF5D2"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Nr.</w:t>
            </w:r>
          </w:p>
        </w:tc>
        <w:tc>
          <w:tcPr>
            <w:tcW w:w="4278" w:type="pct"/>
            <w:shd w:val="clear" w:color="auto" w:fill="6BA1F1"/>
            <w:tcMar>
              <w:left w:w="105" w:type="dxa"/>
              <w:right w:w="105" w:type="dxa"/>
            </w:tcMar>
            <w:vAlign w:val="center"/>
          </w:tcPr>
          <w:p w14:paraId="6F4C1F33" w14:textId="77777777" w:rsidR="005E35B3" w:rsidRPr="00625C3C" w:rsidRDefault="005E35B3">
            <w:pPr>
              <w:jc w:val="center"/>
              <w:rPr>
                <w:rFonts w:ascii="Tahoma" w:eastAsia="Tahoma" w:hAnsi="Tahoma" w:cs="Tahoma"/>
                <w:sz w:val="22"/>
                <w:szCs w:val="22"/>
              </w:rPr>
            </w:pPr>
            <w:r w:rsidRPr="00625C3C">
              <w:rPr>
                <w:rFonts w:ascii="Tahoma" w:eastAsia="Tahoma" w:hAnsi="Tahoma" w:cs="Tahoma"/>
                <w:b/>
                <w:bCs/>
                <w:sz w:val="22"/>
                <w:szCs w:val="22"/>
              </w:rPr>
              <w:t>Aprašymas</w:t>
            </w:r>
          </w:p>
        </w:tc>
      </w:tr>
      <w:tr w:rsidR="005E35B3" w:rsidRPr="00625C3C" w14:paraId="3C95DAD1" w14:textId="77777777" w:rsidTr="00BD19A7">
        <w:trPr>
          <w:trHeight w:val="300"/>
        </w:trPr>
        <w:tc>
          <w:tcPr>
            <w:tcW w:w="722" w:type="pct"/>
            <w:tcMar>
              <w:left w:w="105" w:type="dxa"/>
              <w:right w:w="105" w:type="dxa"/>
            </w:tcMar>
          </w:tcPr>
          <w:p w14:paraId="382388A1" w14:textId="77777777" w:rsidR="005E35B3" w:rsidRPr="00625C3C" w:rsidRDefault="005E35B3" w:rsidP="00757DE7">
            <w:pPr>
              <w:pStyle w:val="ListParagraph"/>
              <w:numPr>
                <w:ilvl w:val="0"/>
                <w:numId w:val="110"/>
              </w:numPr>
              <w:rPr>
                <w:rFonts w:ascii="Tahoma" w:eastAsia="Tahoma" w:hAnsi="Tahoma" w:cs="Tahoma"/>
              </w:rPr>
            </w:pPr>
          </w:p>
        </w:tc>
        <w:tc>
          <w:tcPr>
            <w:tcW w:w="4278" w:type="pct"/>
            <w:tcMar>
              <w:left w:w="105" w:type="dxa"/>
              <w:right w:w="105" w:type="dxa"/>
            </w:tcMar>
          </w:tcPr>
          <w:p w14:paraId="463D6699" w14:textId="77777777" w:rsidR="005E35B3" w:rsidRPr="00625C3C" w:rsidRDefault="005E35B3">
            <w:pPr>
              <w:jc w:val="both"/>
              <w:rPr>
                <w:rFonts w:ascii="Tahoma" w:eastAsia="Tahoma" w:hAnsi="Tahoma" w:cs="Tahoma"/>
                <w:sz w:val="22"/>
                <w:szCs w:val="22"/>
              </w:rPr>
            </w:pPr>
            <w:r w:rsidRPr="00625C3C">
              <w:rPr>
                <w:rFonts w:ascii="Tahoma" w:eastAsiaTheme="minorEastAsia" w:hAnsi="Tahoma" w:cs="Tahoma"/>
                <w:sz w:val="22"/>
                <w:szCs w:val="22"/>
              </w:rPr>
              <w:t>Projekto įgyvendinimo metu turės būti išlaikomos visos ESPBI IS šiuo metu naudojamos saugumo ir privatumo priemonės.</w:t>
            </w:r>
          </w:p>
        </w:tc>
      </w:tr>
      <w:tr w:rsidR="005E35B3" w:rsidRPr="00625C3C" w14:paraId="7951554E" w14:textId="77777777" w:rsidTr="00BD19A7">
        <w:trPr>
          <w:trHeight w:val="300"/>
        </w:trPr>
        <w:tc>
          <w:tcPr>
            <w:tcW w:w="722" w:type="pct"/>
            <w:tcMar>
              <w:left w:w="105" w:type="dxa"/>
              <w:right w:w="105" w:type="dxa"/>
            </w:tcMar>
          </w:tcPr>
          <w:p w14:paraId="5BF85898" w14:textId="77777777" w:rsidR="005E35B3" w:rsidRPr="00625C3C" w:rsidRDefault="005E35B3" w:rsidP="00757DE7">
            <w:pPr>
              <w:pStyle w:val="ListParagraph"/>
              <w:numPr>
                <w:ilvl w:val="0"/>
                <w:numId w:val="110"/>
              </w:numPr>
              <w:rPr>
                <w:rFonts w:ascii="Tahoma" w:eastAsia="Tahoma" w:hAnsi="Tahoma" w:cs="Tahoma"/>
              </w:rPr>
            </w:pPr>
          </w:p>
        </w:tc>
        <w:tc>
          <w:tcPr>
            <w:tcW w:w="4278" w:type="pct"/>
            <w:tcMar>
              <w:left w:w="105" w:type="dxa"/>
              <w:right w:w="105" w:type="dxa"/>
            </w:tcMar>
          </w:tcPr>
          <w:p w14:paraId="616BA2CC" w14:textId="785335FA" w:rsidR="005E35B3" w:rsidRPr="00625C3C" w:rsidRDefault="001971D0">
            <w:pPr>
              <w:jc w:val="both"/>
              <w:rPr>
                <w:rFonts w:ascii="Tahoma" w:eastAsiaTheme="minorEastAsia" w:hAnsi="Tahoma" w:cs="Tahoma"/>
                <w:sz w:val="22"/>
                <w:szCs w:val="22"/>
              </w:rPr>
            </w:pPr>
            <w:r>
              <w:rPr>
                <w:rFonts w:ascii="Tahoma" w:eastAsiaTheme="minorEastAsia" w:hAnsi="Tahoma" w:cs="Tahoma"/>
                <w:sz w:val="22"/>
                <w:szCs w:val="22"/>
              </w:rPr>
              <w:t>Tiekėjas</w:t>
            </w:r>
            <w:r w:rsidR="005E35B3" w:rsidRPr="00625C3C">
              <w:rPr>
                <w:rFonts w:ascii="Tahoma" w:eastAsiaTheme="minorEastAsia" w:hAnsi="Tahoma" w:cs="Tahoma"/>
                <w:sz w:val="22"/>
                <w:szCs w:val="22"/>
              </w:rPr>
              <w:t xml:space="preserve"> Sistemos kūrimui turi naudoti naujausias stabilias programinės įrangos versijas ir jos pataisymus (angl. </w:t>
            </w:r>
            <w:proofErr w:type="spellStart"/>
            <w:r w:rsidR="005E35B3" w:rsidRPr="00625C3C">
              <w:rPr>
                <w:rFonts w:ascii="Tahoma" w:eastAsiaTheme="minorEastAsia" w:hAnsi="Tahoma" w:cs="Tahoma"/>
                <w:sz w:val="22"/>
                <w:szCs w:val="22"/>
              </w:rPr>
              <w:t>Patch</w:t>
            </w:r>
            <w:proofErr w:type="spellEnd"/>
            <w:r w:rsidR="005E35B3" w:rsidRPr="00625C3C">
              <w:rPr>
                <w:rFonts w:ascii="Tahoma" w:eastAsiaTheme="minorEastAsia" w:hAnsi="Tahoma" w:cs="Tahoma"/>
                <w:sz w:val="22"/>
                <w:szCs w:val="22"/>
              </w:rPr>
              <w:t xml:space="preserve"> / </w:t>
            </w:r>
            <w:proofErr w:type="spellStart"/>
            <w:r w:rsidR="005E35B3" w:rsidRPr="00625C3C">
              <w:rPr>
                <w:rFonts w:ascii="Tahoma" w:eastAsiaTheme="minorEastAsia" w:hAnsi="Tahoma" w:cs="Tahoma"/>
                <w:sz w:val="22"/>
                <w:szCs w:val="22"/>
              </w:rPr>
              <w:t>Fix</w:t>
            </w:r>
            <w:proofErr w:type="spellEnd"/>
            <w:r w:rsidR="005E35B3" w:rsidRPr="00625C3C">
              <w:rPr>
                <w:rFonts w:ascii="Tahoma" w:eastAsiaTheme="minorEastAsia" w:hAnsi="Tahoma" w:cs="Tahoma"/>
                <w:sz w:val="22"/>
                <w:szCs w:val="22"/>
              </w:rPr>
              <w:t xml:space="preserve">). Sistemos įdiegimo į PROD aplinką etapo metu turi būti užtikrinta, kad Sistema naudojamos naujausios stabilios PĮ versijos, jeigu tai nekeičia esminių Sistemos architektūros ir funkcionalumo principų, kurie numatyti Projektavimo etape. Neturi būti naudojamos programinių komponentų versijos, kurios yra testavimo stadijoje arba yra oficialiai programinės įrangos gamintojo paskelbta, kad programinė įranga nuo tam tikros datos nebebus palaikoma, tobulinama ir / ar vystoma (angl. </w:t>
            </w:r>
            <w:proofErr w:type="spellStart"/>
            <w:r w:rsidR="005E35B3" w:rsidRPr="00625C3C">
              <w:rPr>
                <w:rFonts w:ascii="Tahoma" w:eastAsiaTheme="minorEastAsia" w:hAnsi="Tahoma" w:cs="Tahoma"/>
                <w:sz w:val="22"/>
                <w:szCs w:val="22"/>
              </w:rPr>
              <w:t>End-of-life</w:t>
            </w:r>
            <w:proofErr w:type="spellEnd"/>
            <w:r w:rsidR="005E35B3" w:rsidRPr="00625C3C">
              <w:rPr>
                <w:rFonts w:ascii="Tahoma" w:eastAsiaTheme="minorEastAsia" w:hAnsi="Tahoma" w:cs="Tahoma"/>
                <w:sz w:val="22"/>
                <w:szCs w:val="22"/>
              </w:rPr>
              <w:t xml:space="preserve"> </w:t>
            </w:r>
            <w:proofErr w:type="spellStart"/>
            <w:r w:rsidR="005E35B3" w:rsidRPr="00625C3C">
              <w:rPr>
                <w:rFonts w:ascii="Tahoma" w:eastAsiaTheme="minorEastAsia" w:hAnsi="Tahoma" w:cs="Tahoma"/>
                <w:sz w:val="22"/>
                <w:szCs w:val="22"/>
              </w:rPr>
              <w:t>product</w:t>
            </w:r>
            <w:proofErr w:type="spellEnd"/>
            <w:r w:rsidR="005E35B3" w:rsidRPr="00625C3C">
              <w:rPr>
                <w:rFonts w:ascii="Tahoma" w:eastAsiaTheme="minorEastAsia" w:hAnsi="Tahoma" w:cs="Tahoma"/>
                <w:sz w:val="22"/>
                <w:szCs w:val="22"/>
              </w:rPr>
              <w:t>).</w:t>
            </w:r>
          </w:p>
        </w:tc>
      </w:tr>
      <w:tr w:rsidR="005E35B3" w:rsidRPr="00625C3C" w14:paraId="62D18AC8" w14:textId="77777777" w:rsidTr="00BD19A7">
        <w:trPr>
          <w:trHeight w:val="300"/>
        </w:trPr>
        <w:tc>
          <w:tcPr>
            <w:tcW w:w="722" w:type="pct"/>
            <w:tcMar>
              <w:left w:w="105" w:type="dxa"/>
              <w:right w:w="105" w:type="dxa"/>
            </w:tcMar>
          </w:tcPr>
          <w:p w14:paraId="40429270" w14:textId="77777777" w:rsidR="005E35B3" w:rsidRPr="00625C3C" w:rsidRDefault="005E35B3" w:rsidP="00757DE7">
            <w:pPr>
              <w:pStyle w:val="ListParagraph"/>
              <w:numPr>
                <w:ilvl w:val="0"/>
                <w:numId w:val="110"/>
              </w:numPr>
              <w:rPr>
                <w:rFonts w:ascii="Tahoma" w:eastAsia="Tahoma" w:hAnsi="Tahoma" w:cs="Tahoma"/>
              </w:rPr>
            </w:pPr>
          </w:p>
        </w:tc>
        <w:tc>
          <w:tcPr>
            <w:tcW w:w="4278" w:type="pct"/>
            <w:tcMar>
              <w:left w:w="105" w:type="dxa"/>
              <w:right w:w="105" w:type="dxa"/>
            </w:tcMar>
          </w:tcPr>
          <w:p w14:paraId="54F8AB54" w14:textId="77777777" w:rsidR="005E35B3" w:rsidRPr="00625C3C" w:rsidRDefault="005E35B3">
            <w:pPr>
              <w:jc w:val="both"/>
              <w:rPr>
                <w:rFonts w:ascii="Tahoma" w:eastAsiaTheme="minorEastAsia" w:hAnsi="Tahoma" w:cs="Tahoma"/>
                <w:sz w:val="22"/>
                <w:szCs w:val="22"/>
              </w:rPr>
            </w:pPr>
            <w:r w:rsidRPr="00625C3C">
              <w:rPr>
                <w:rFonts w:ascii="Tahoma" w:eastAsiaTheme="minorEastAsia" w:hAnsi="Tahoma" w:cs="Tahoma"/>
                <w:sz w:val="22"/>
                <w:szCs w:val="22"/>
              </w:rPr>
              <w:t>Sistemoje draudžiama bet kokia neautorizuota ar nedokumentuota nuotolinė ar lokali prieiga/ paskyros ar bet koks slaptas (nedokumentuotas) funkcionalumas galintis pažeisti sistemos saugumą.</w:t>
            </w:r>
          </w:p>
        </w:tc>
      </w:tr>
      <w:tr w:rsidR="005E35B3" w:rsidRPr="00625C3C" w14:paraId="09208EF6" w14:textId="77777777" w:rsidTr="00BD19A7">
        <w:trPr>
          <w:trHeight w:val="300"/>
        </w:trPr>
        <w:tc>
          <w:tcPr>
            <w:tcW w:w="722" w:type="pct"/>
            <w:tcMar>
              <w:left w:w="105" w:type="dxa"/>
              <w:right w:w="105" w:type="dxa"/>
            </w:tcMar>
          </w:tcPr>
          <w:p w14:paraId="1BC60F9F" w14:textId="77777777" w:rsidR="005E35B3" w:rsidRPr="00625C3C" w:rsidRDefault="005E35B3" w:rsidP="00757DE7">
            <w:pPr>
              <w:pStyle w:val="ListParagraph"/>
              <w:numPr>
                <w:ilvl w:val="0"/>
                <w:numId w:val="110"/>
              </w:numPr>
              <w:rPr>
                <w:rFonts w:ascii="Tahoma" w:eastAsia="Tahoma" w:hAnsi="Tahoma" w:cs="Tahoma"/>
              </w:rPr>
            </w:pPr>
          </w:p>
        </w:tc>
        <w:tc>
          <w:tcPr>
            <w:tcW w:w="4278" w:type="pct"/>
            <w:tcMar>
              <w:left w:w="105" w:type="dxa"/>
              <w:right w:w="105" w:type="dxa"/>
            </w:tcMar>
          </w:tcPr>
          <w:p w14:paraId="18520EFF" w14:textId="77777777" w:rsidR="005E35B3" w:rsidRPr="00625C3C" w:rsidRDefault="005E35B3">
            <w:pPr>
              <w:jc w:val="both"/>
              <w:rPr>
                <w:rFonts w:ascii="Tahoma" w:eastAsiaTheme="minorEastAsia" w:hAnsi="Tahoma" w:cs="Tahoma"/>
                <w:sz w:val="22"/>
                <w:szCs w:val="22"/>
              </w:rPr>
            </w:pPr>
            <w:r w:rsidRPr="00625C3C">
              <w:rPr>
                <w:rFonts w:ascii="Tahoma" w:eastAsiaTheme="minorEastAsia" w:hAnsi="Tahoma" w:cs="Tahoma"/>
                <w:sz w:val="22"/>
                <w:szCs w:val="22"/>
              </w:rPr>
              <w:t xml:space="preserve">Saugi konfigūracija: </w:t>
            </w:r>
          </w:p>
          <w:p w14:paraId="1F160403" w14:textId="6ACAC3C9" w:rsidR="005E35B3" w:rsidRPr="00625C3C" w:rsidRDefault="001971D0" w:rsidP="00757DE7">
            <w:pPr>
              <w:pStyle w:val="ListParagraph"/>
              <w:numPr>
                <w:ilvl w:val="0"/>
                <w:numId w:val="82"/>
              </w:numPr>
              <w:jc w:val="both"/>
              <w:rPr>
                <w:rFonts w:ascii="Tahoma" w:eastAsiaTheme="minorEastAsia" w:hAnsi="Tahoma" w:cs="Tahoma"/>
              </w:rPr>
            </w:pPr>
            <w:r>
              <w:rPr>
                <w:rFonts w:ascii="Tahoma" w:eastAsiaTheme="minorEastAsia" w:hAnsi="Tahoma" w:cs="Tahoma"/>
              </w:rPr>
              <w:t>Tiekėjas</w:t>
            </w:r>
            <w:r w:rsidR="005E35B3" w:rsidRPr="00625C3C">
              <w:rPr>
                <w:rFonts w:ascii="Tahoma" w:eastAsiaTheme="minorEastAsia" w:hAnsi="Tahoma" w:cs="Tahoma"/>
              </w:rPr>
              <w:t xml:space="preserve"> privalo pateikti detalias sistemos ir platformos (OS, DBMS, </w:t>
            </w:r>
            <w:proofErr w:type="spellStart"/>
            <w:r w:rsidR="005E35B3" w:rsidRPr="00625C3C">
              <w:rPr>
                <w:rFonts w:ascii="Tahoma" w:eastAsiaTheme="minorEastAsia" w:hAnsi="Tahoma" w:cs="Tahoma"/>
              </w:rPr>
              <w:t>Middleware</w:t>
            </w:r>
            <w:proofErr w:type="spellEnd"/>
            <w:r w:rsidR="005E35B3" w:rsidRPr="00625C3C">
              <w:rPr>
                <w:rFonts w:ascii="Tahoma" w:eastAsiaTheme="minorEastAsia" w:hAnsi="Tahoma" w:cs="Tahoma"/>
              </w:rPr>
              <w:t xml:space="preserve">) saugumo konfigūravimo instrukcijas; </w:t>
            </w:r>
          </w:p>
          <w:p w14:paraId="2AA4A37C" w14:textId="674A68A0" w:rsidR="005E35B3" w:rsidRPr="00625C3C" w:rsidRDefault="005E35B3" w:rsidP="00757DE7">
            <w:pPr>
              <w:pStyle w:val="ListParagraph"/>
              <w:numPr>
                <w:ilvl w:val="0"/>
                <w:numId w:val="82"/>
              </w:numPr>
              <w:jc w:val="both"/>
              <w:rPr>
                <w:rFonts w:ascii="Tahoma" w:eastAsia="Times New Roman" w:hAnsi="Tahoma" w:cs="Tahoma"/>
              </w:rPr>
            </w:pPr>
            <w:r w:rsidRPr="00625C3C">
              <w:rPr>
                <w:rFonts w:ascii="Tahoma" w:eastAsiaTheme="minorEastAsia" w:hAnsi="Tahoma" w:cs="Tahoma"/>
              </w:rPr>
              <w:t xml:space="preserve">Sistemos </w:t>
            </w:r>
            <w:r w:rsidR="001971D0">
              <w:rPr>
                <w:rFonts w:ascii="Tahoma" w:eastAsiaTheme="minorEastAsia" w:hAnsi="Tahoma" w:cs="Tahoma"/>
              </w:rPr>
              <w:t>Tiekėjas</w:t>
            </w:r>
            <w:r w:rsidRPr="00625C3C">
              <w:rPr>
                <w:rFonts w:ascii="Tahoma" w:eastAsiaTheme="minorEastAsia" w:hAnsi="Tahoma" w:cs="Tahoma"/>
              </w:rPr>
              <w:t xml:space="preserve"> privalo pateikti sistemos funkcionavimui būtinų platformos komponentų, sisteminių paslaugų, prievadų sąrašą. Visi nebūtini Sistemos funkcionalumui komponentai turi būti </w:t>
            </w:r>
            <w:proofErr w:type="spellStart"/>
            <w:r w:rsidRPr="00625C3C">
              <w:rPr>
                <w:rFonts w:ascii="Tahoma" w:eastAsiaTheme="minorEastAsia" w:hAnsi="Tahoma" w:cs="Tahoma"/>
              </w:rPr>
              <w:t>deaktyvuoti</w:t>
            </w:r>
            <w:proofErr w:type="spellEnd"/>
            <w:r w:rsidRPr="00625C3C">
              <w:rPr>
                <w:rFonts w:ascii="Tahoma" w:eastAsiaTheme="minorEastAsia" w:hAnsi="Tahoma" w:cs="Tahoma"/>
              </w:rPr>
              <w:t xml:space="preserve"> prieš pradedant sistemos eksploataciją.</w:t>
            </w:r>
          </w:p>
        </w:tc>
      </w:tr>
      <w:tr w:rsidR="005E35B3" w:rsidRPr="00625C3C" w14:paraId="724AF2FC" w14:textId="77777777" w:rsidTr="00BD19A7">
        <w:trPr>
          <w:trHeight w:val="300"/>
        </w:trPr>
        <w:tc>
          <w:tcPr>
            <w:tcW w:w="722" w:type="pct"/>
            <w:tcMar>
              <w:left w:w="105" w:type="dxa"/>
              <w:right w:w="105" w:type="dxa"/>
            </w:tcMar>
          </w:tcPr>
          <w:p w14:paraId="41192EB6" w14:textId="77777777" w:rsidR="005E35B3" w:rsidRPr="00625C3C" w:rsidRDefault="005E35B3" w:rsidP="00757DE7">
            <w:pPr>
              <w:pStyle w:val="ListParagraph"/>
              <w:numPr>
                <w:ilvl w:val="0"/>
                <w:numId w:val="110"/>
              </w:numPr>
              <w:rPr>
                <w:rFonts w:ascii="Tahoma" w:eastAsia="Tahoma" w:hAnsi="Tahoma" w:cs="Tahoma"/>
              </w:rPr>
            </w:pPr>
          </w:p>
        </w:tc>
        <w:tc>
          <w:tcPr>
            <w:tcW w:w="4278" w:type="pct"/>
            <w:tcMar>
              <w:left w:w="105" w:type="dxa"/>
              <w:right w:w="105" w:type="dxa"/>
            </w:tcMar>
          </w:tcPr>
          <w:p w14:paraId="7E21D08F" w14:textId="77777777" w:rsidR="005E35B3" w:rsidRPr="00625C3C" w:rsidRDefault="005E35B3">
            <w:pPr>
              <w:jc w:val="both"/>
              <w:rPr>
                <w:rFonts w:ascii="Tahoma" w:eastAsiaTheme="minorEastAsia" w:hAnsi="Tahoma" w:cs="Tahoma"/>
                <w:sz w:val="22"/>
                <w:szCs w:val="22"/>
              </w:rPr>
            </w:pPr>
            <w:r w:rsidRPr="00625C3C">
              <w:rPr>
                <w:rFonts w:ascii="Tahoma" w:eastAsiaTheme="minorEastAsia" w:hAnsi="Tahoma" w:cs="Tahoma"/>
                <w:sz w:val="22"/>
                <w:szCs w:val="22"/>
              </w:rPr>
              <w:t>Duomenų srautai tarp skirtingų lygių turi būti dokumentuoti, nurodant reikalingus komunikacijai prievadus ir protokolus, bei ribojami ugniasienių</w:t>
            </w:r>
          </w:p>
        </w:tc>
      </w:tr>
      <w:tr w:rsidR="005E35B3" w:rsidRPr="00625C3C" w14:paraId="677CAFCD" w14:textId="77777777" w:rsidTr="00BD19A7">
        <w:trPr>
          <w:trHeight w:val="300"/>
        </w:trPr>
        <w:tc>
          <w:tcPr>
            <w:tcW w:w="722" w:type="pct"/>
            <w:tcMar>
              <w:left w:w="105" w:type="dxa"/>
              <w:right w:w="105" w:type="dxa"/>
            </w:tcMar>
          </w:tcPr>
          <w:p w14:paraId="4058A342" w14:textId="77777777" w:rsidR="005E35B3" w:rsidRPr="00625C3C" w:rsidRDefault="005E35B3" w:rsidP="00757DE7">
            <w:pPr>
              <w:pStyle w:val="ListParagraph"/>
              <w:numPr>
                <w:ilvl w:val="0"/>
                <w:numId w:val="110"/>
              </w:numPr>
              <w:rPr>
                <w:rFonts w:ascii="Tahoma" w:eastAsia="Tahoma" w:hAnsi="Tahoma" w:cs="Tahoma"/>
              </w:rPr>
            </w:pPr>
          </w:p>
        </w:tc>
        <w:tc>
          <w:tcPr>
            <w:tcW w:w="4278" w:type="pct"/>
            <w:tcMar>
              <w:left w:w="105" w:type="dxa"/>
              <w:right w:w="105" w:type="dxa"/>
            </w:tcMar>
          </w:tcPr>
          <w:p w14:paraId="237C029B" w14:textId="3232B841" w:rsidR="005E35B3" w:rsidRPr="00625C3C" w:rsidRDefault="005E35B3">
            <w:pPr>
              <w:jc w:val="both"/>
              <w:rPr>
                <w:rFonts w:ascii="Tahoma" w:eastAsia="Tahoma" w:hAnsi="Tahoma" w:cs="Tahoma"/>
                <w:sz w:val="22"/>
                <w:szCs w:val="22"/>
              </w:rPr>
            </w:pPr>
            <w:r w:rsidRPr="00625C3C">
              <w:rPr>
                <w:rFonts w:ascii="Tahoma" w:eastAsiaTheme="minorEastAsia" w:hAnsi="Tahoma" w:cs="Tahoma"/>
                <w:sz w:val="22"/>
                <w:szCs w:val="22"/>
              </w:rPr>
              <w:t xml:space="preserve">Kiekvienas </w:t>
            </w:r>
            <w:r w:rsidR="00047741">
              <w:rPr>
                <w:rFonts w:ascii="Tahoma" w:eastAsiaTheme="minorEastAsia" w:hAnsi="Tahoma" w:cs="Tahoma"/>
                <w:sz w:val="22"/>
                <w:szCs w:val="22"/>
              </w:rPr>
              <w:t>naudotojas</w:t>
            </w:r>
            <w:r w:rsidRPr="00625C3C">
              <w:rPr>
                <w:rFonts w:ascii="Tahoma" w:eastAsiaTheme="minorEastAsia" w:hAnsi="Tahoma" w:cs="Tahoma"/>
                <w:sz w:val="22"/>
                <w:szCs w:val="22"/>
              </w:rPr>
              <w:t xml:space="preserve"> turi būti unikaliai identifikuojamas ESPBI IS.</w:t>
            </w:r>
            <w:r w:rsidR="00461768">
              <w:rPr>
                <w:rFonts w:ascii="Tahoma" w:eastAsiaTheme="minorEastAsia" w:hAnsi="Tahoma" w:cs="Tahoma"/>
                <w:sz w:val="22"/>
                <w:szCs w:val="22"/>
              </w:rPr>
              <w:t xml:space="preserve"> </w:t>
            </w:r>
          </w:p>
        </w:tc>
      </w:tr>
      <w:tr w:rsidR="005E35B3" w:rsidRPr="00625C3C" w14:paraId="56421039" w14:textId="77777777" w:rsidTr="00BD19A7">
        <w:trPr>
          <w:trHeight w:val="300"/>
        </w:trPr>
        <w:tc>
          <w:tcPr>
            <w:tcW w:w="722" w:type="pct"/>
            <w:tcMar>
              <w:left w:w="105" w:type="dxa"/>
              <w:right w:w="105" w:type="dxa"/>
            </w:tcMar>
          </w:tcPr>
          <w:p w14:paraId="35712DDB" w14:textId="77777777" w:rsidR="005E35B3" w:rsidRPr="00625C3C" w:rsidRDefault="005E35B3" w:rsidP="00757DE7">
            <w:pPr>
              <w:pStyle w:val="ListParagraph"/>
              <w:numPr>
                <w:ilvl w:val="0"/>
                <w:numId w:val="110"/>
              </w:numPr>
              <w:rPr>
                <w:rFonts w:ascii="Tahoma" w:eastAsia="Tahoma" w:hAnsi="Tahoma" w:cs="Tahoma"/>
              </w:rPr>
            </w:pPr>
          </w:p>
        </w:tc>
        <w:tc>
          <w:tcPr>
            <w:tcW w:w="4278" w:type="pct"/>
            <w:tcMar>
              <w:left w:w="105" w:type="dxa"/>
              <w:right w:w="105" w:type="dxa"/>
            </w:tcMar>
          </w:tcPr>
          <w:p w14:paraId="51F8F0FE" w14:textId="71813A23" w:rsidR="005E35B3" w:rsidRPr="00625C3C" w:rsidRDefault="005E35B3">
            <w:pPr>
              <w:jc w:val="both"/>
              <w:rPr>
                <w:rFonts w:ascii="Tahoma" w:eastAsiaTheme="minorEastAsia" w:hAnsi="Tahoma" w:cs="Tahoma"/>
                <w:sz w:val="22"/>
                <w:szCs w:val="22"/>
              </w:rPr>
            </w:pPr>
            <w:r>
              <w:rPr>
                <w:rFonts w:ascii="Tahoma" w:eastAsiaTheme="minorEastAsia" w:hAnsi="Tahoma" w:cs="Tahoma"/>
                <w:sz w:val="22"/>
                <w:szCs w:val="22"/>
              </w:rPr>
              <w:t>Sprendimas</w:t>
            </w:r>
            <w:r w:rsidRPr="00625C3C">
              <w:rPr>
                <w:rFonts w:ascii="Tahoma" w:eastAsiaTheme="minorEastAsia" w:hAnsi="Tahoma" w:cs="Tahoma"/>
                <w:sz w:val="22"/>
                <w:szCs w:val="22"/>
              </w:rPr>
              <w:t xml:space="preserve"> turi būti prieinama</w:t>
            </w:r>
            <w:r>
              <w:rPr>
                <w:rFonts w:ascii="Tahoma" w:eastAsiaTheme="minorEastAsia" w:hAnsi="Tahoma" w:cs="Tahoma"/>
                <w:sz w:val="22"/>
                <w:szCs w:val="22"/>
              </w:rPr>
              <w:t>s</w:t>
            </w:r>
            <w:r w:rsidRPr="00625C3C">
              <w:rPr>
                <w:rFonts w:ascii="Tahoma" w:eastAsiaTheme="minorEastAsia" w:hAnsi="Tahoma" w:cs="Tahoma"/>
                <w:sz w:val="22"/>
                <w:szCs w:val="22"/>
              </w:rPr>
              <w:t xml:space="preserve"> naudojantis vieningomis ESPBI IS Saugos posistemės teikiamomis saugos priemonėmis, vieningo prisijungimo (angl. </w:t>
            </w:r>
            <w:proofErr w:type="spellStart"/>
            <w:r w:rsidRPr="00625C3C">
              <w:rPr>
                <w:rFonts w:ascii="Tahoma" w:eastAsiaTheme="minorEastAsia" w:hAnsi="Tahoma" w:cs="Tahoma"/>
                <w:sz w:val="22"/>
                <w:szCs w:val="22"/>
              </w:rPr>
              <w:t>Single</w:t>
            </w:r>
            <w:proofErr w:type="spellEnd"/>
            <w:r w:rsidRPr="00625C3C">
              <w:rPr>
                <w:rFonts w:ascii="Tahoma" w:eastAsiaTheme="minorEastAsia" w:hAnsi="Tahoma" w:cs="Tahoma"/>
                <w:sz w:val="22"/>
                <w:szCs w:val="22"/>
              </w:rPr>
              <w:t xml:space="preserve"> </w:t>
            </w:r>
            <w:proofErr w:type="spellStart"/>
            <w:r w:rsidRPr="00625C3C">
              <w:rPr>
                <w:rFonts w:ascii="Tahoma" w:eastAsiaTheme="minorEastAsia" w:hAnsi="Tahoma" w:cs="Tahoma"/>
                <w:sz w:val="22"/>
                <w:szCs w:val="22"/>
              </w:rPr>
              <w:t>Sign</w:t>
            </w:r>
            <w:proofErr w:type="spellEnd"/>
            <w:r w:rsidRPr="00625C3C">
              <w:rPr>
                <w:rFonts w:ascii="Tahoma" w:eastAsiaTheme="minorEastAsia" w:hAnsi="Tahoma" w:cs="Tahoma"/>
                <w:sz w:val="22"/>
                <w:szCs w:val="22"/>
              </w:rPr>
              <w:t xml:space="preserve"> </w:t>
            </w:r>
            <w:proofErr w:type="spellStart"/>
            <w:r w:rsidRPr="00625C3C">
              <w:rPr>
                <w:rFonts w:ascii="Tahoma" w:eastAsiaTheme="minorEastAsia" w:hAnsi="Tahoma" w:cs="Tahoma"/>
                <w:sz w:val="22"/>
                <w:szCs w:val="22"/>
              </w:rPr>
              <w:t>On</w:t>
            </w:r>
            <w:proofErr w:type="spellEnd"/>
            <w:r w:rsidRPr="00625C3C">
              <w:rPr>
                <w:rFonts w:ascii="Tahoma" w:eastAsiaTheme="minorEastAsia" w:hAnsi="Tahoma" w:cs="Tahoma"/>
                <w:sz w:val="22"/>
                <w:szCs w:val="22"/>
              </w:rPr>
              <w:t xml:space="preserve"> - SSO) principu.</w:t>
            </w:r>
            <w:r w:rsidR="00461768">
              <w:rPr>
                <w:rFonts w:ascii="Tahoma" w:eastAsiaTheme="minorEastAsia" w:hAnsi="Tahoma" w:cs="Tahoma"/>
                <w:sz w:val="22"/>
                <w:szCs w:val="22"/>
              </w:rPr>
              <w:t xml:space="preserve"> </w:t>
            </w:r>
          </w:p>
        </w:tc>
      </w:tr>
      <w:tr w:rsidR="005E35B3" w:rsidRPr="00625C3C" w14:paraId="586C0B66" w14:textId="77777777" w:rsidTr="00BD19A7">
        <w:trPr>
          <w:trHeight w:val="300"/>
        </w:trPr>
        <w:tc>
          <w:tcPr>
            <w:tcW w:w="722" w:type="pct"/>
            <w:tcMar>
              <w:left w:w="105" w:type="dxa"/>
              <w:right w:w="105" w:type="dxa"/>
            </w:tcMar>
          </w:tcPr>
          <w:p w14:paraId="3F752D47" w14:textId="77777777" w:rsidR="005E35B3" w:rsidRPr="00625C3C" w:rsidRDefault="005E35B3" w:rsidP="00757DE7">
            <w:pPr>
              <w:pStyle w:val="ListParagraph"/>
              <w:numPr>
                <w:ilvl w:val="0"/>
                <w:numId w:val="110"/>
              </w:numPr>
              <w:rPr>
                <w:rFonts w:ascii="Tahoma" w:eastAsia="Tahoma" w:hAnsi="Tahoma" w:cs="Tahoma"/>
              </w:rPr>
            </w:pPr>
          </w:p>
        </w:tc>
        <w:tc>
          <w:tcPr>
            <w:tcW w:w="4278" w:type="pct"/>
            <w:tcMar>
              <w:left w:w="105" w:type="dxa"/>
              <w:right w:w="105" w:type="dxa"/>
            </w:tcMar>
          </w:tcPr>
          <w:p w14:paraId="0D56DD14" w14:textId="77777777" w:rsidR="005E35B3" w:rsidRPr="00625C3C" w:rsidRDefault="005E35B3">
            <w:pPr>
              <w:jc w:val="both"/>
              <w:rPr>
                <w:rFonts w:ascii="Tahoma" w:eastAsiaTheme="minorEastAsia" w:hAnsi="Tahoma" w:cs="Tahoma"/>
                <w:sz w:val="22"/>
                <w:szCs w:val="22"/>
              </w:rPr>
            </w:pPr>
            <w:r w:rsidRPr="00625C3C">
              <w:rPr>
                <w:rFonts w:ascii="Tahoma" w:eastAsiaTheme="minorEastAsia" w:hAnsi="Tahoma" w:cs="Tahoma"/>
                <w:sz w:val="22"/>
                <w:szCs w:val="22"/>
              </w:rPr>
              <w:t>Visa identifikavimo informacija turi būti saugoma šifruotu pavidalu tokiu būdu, kad iš saugomos informacijos būtų neįmanoma atkurti pirminių duomenų (pavyzdžiui, slaptažodžių).</w:t>
            </w:r>
          </w:p>
        </w:tc>
      </w:tr>
      <w:tr w:rsidR="005E35B3" w:rsidRPr="00625C3C" w14:paraId="03DD10B1" w14:textId="77777777" w:rsidTr="00BD19A7">
        <w:trPr>
          <w:trHeight w:val="300"/>
        </w:trPr>
        <w:tc>
          <w:tcPr>
            <w:tcW w:w="722" w:type="pct"/>
            <w:tcMar>
              <w:left w:w="105" w:type="dxa"/>
              <w:right w:w="105" w:type="dxa"/>
            </w:tcMar>
          </w:tcPr>
          <w:p w14:paraId="43FE3EAB" w14:textId="77777777" w:rsidR="005E35B3" w:rsidRPr="00625C3C" w:rsidRDefault="005E35B3" w:rsidP="00757DE7">
            <w:pPr>
              <w:pStyle w:val="ListParagraph"/>
              <w:numPr>
                <w:ilvl w:val="0"/>
                <w:numId w:val="110"/>
              </w:numPr>
              <w:rPr>
                <w:rFonts w:ascii="Tahoma" w:eastAsia="Tahoma" w:hAnsi="Tahoma" w:cs="Tahoma"/>
              </w:rPr>
            </w:pPr>
          </w:p>
        </w:tc>
        <w:tc>
          <w:tcPr>
            <w:tcW w:w="4278" w:type="pct"/>
            <w:tcMar>
              <w:left w:w="105" w:type="dxa"/>
              <w:right w:w="105" w:type="dxa"/>
            </w:tcMar>
          </w:tcPr>
          <w:p w14:paraId="0BB6EE35" w14:textId="6F33BCCF" w:rsidR="005E35B3" w:rsidRPr="00625C3C" w:rsidRDefault="001971D0">
            <w:pPr>
              <w:jc w:val="both"/>
              <w:rPr>
                <w:rFonts w:ascii="Tahoma" w:eastAsia="Tahoma" w:hAnsi="Tahoma" w:cs="Tahoma"/>
                <w:sz w:val="22"/>
                <w:szCs w:val="22"/>
              </w:rPr>
            </w:pPr>
            <w:r>
              <w:rPr>
                <w:rFonts w:ascii="Tahoma" w:eastAsia="Tahoma" w:hAnsi="Tahoma" w:cs="Tahoma"/>
                <w:sz w:val="22"/>
                <w:szCs w:val="22"/>
              </w:rPr>
              <w:t>Tiekėjas</w:t>
            </w:r>
            <w:r w:rsidR="005E35B3" w:rsidRPr="00625C3C">
              <w:rPr>
                <w:rFonts w:ascii="Tahoma" w:eastAsia="Tahoma" w:hAnsi="Tahoma" w:cs="Tahoma"/>
                <w:sz w:val="22"/>
                <w:szCs w:val="22"/>
              </w:rPr>
              <w:t xml:space="preserve"> įsipareigoja pateikti Sistemą, kurioje nėra jokių paslėptų, saugumą silpninančių funkcijų, įskaitant: kenksmingos programinės įrangos, virusų, </w:t>
            </w:r>
            <w:r w:rsidR="005E35B3" w:rsidRPr="00625C3C">
              <w:rPr>
                <w:rFonts w:ascii="Tahoma" w:eastAsia="Tahoma" w:hAnsi="Tahoma" w:cs="Tahoma"/>
                <w:sz w:val="22"/>
                <w:szCs w:val="22"/>
              </w:rPr>
              <w:lastRenderedPageBreak/>
              <w:t>„kirminų“, „laiko minų“, neautorizuotų prieigų ar funkcijų (</w:t>
            </w:r>
            <w:proofErr w:type="spellStart"/>
            <w:r w:rsidR="005E35B3" w:rsidRPr="00625C3C">
              <w:rPr>
                <w:rFonts w:ascii="Tahoma" w:eastAsia="Tahoma" w:hAnsi="Tahoma" w:cs="Tahoma"/>
                <w:sz w:val="22"/>
                <w:szCs w:val="22"/>
              </w:rPr>
              <w:t>Trojans</w:t>
            </w:r>
            <w:proofErr w:type="spellEnd"/>
            <w:r w:rsidR="005E35B3" w:rsidRPr="00625C3C">
              <w:rPr>
                <w:rFonts w:ascii="Tahoma" w:eastAsia="Tahoma" w:hAnsi="Tahoma" w:cs="Tahoma"/>
                <w:sz w:val="22"/>
                <w:szCs w:val="22"/>
              </w:rPr>
              <w:t xml:space="preserve">, </w:t>
            </w:r>
            <w:proofErr w:type="spellStart"/>
            <w:r w:rsidR="005E35B3" w:rsidRPr="00625C3C">
              <w:rPr>
                <w:rFonts w:ascii="Tahoma" w:eastAsia="Tahoma" w:hAnsi="Tahoma" w:cs="Tahoma"/>
                <w:sz w:val="22"/>
                <w:szCs w:val="22"/>
              </w:rPr>
              <w:t>backdoors</w:t>
            </w:r>
            <w:proofErr w:type="spellEnd"/>
            <w:r w:rsidR="005E35B3" w:rsidRPr="00625C3C">
              <w:rPr>
                <w:rFonts w:ascii="Tahoma" w:eastAsia="Tahoma" w:hAnsi="Tahoma" w:cs="Tahoma"/>
                <w:sz w:val="22"/>
                <w:szCs w:val="22"/>
              </w:rPr>
              <w:t xml:space="preserve">, </w:t>
            </w:r>
            <w:proofErr w:type="spellStart"/>
            <w:r w:rsidR="005E35B3" w:rsidRPr="00625C3C">
              <w:rPr>
                <w:rFonts w:ascii="Tahoma" w:eastAsia="Tahoma" w:hAnsi="Tahoma" w:cs="Tahoma"/>
                <w:sz w:val="22"/>
                <w:szCs w:val="22"/>
              </w:rPr>
              <w:t>easter</w:t>
            </w:r>
            <w:proofErr w:type="spellEnd"/>
            <w:r w:rsidR="005E35B3" w:rsidRPr="00625C3C">
              <w:rPr>
                <w:rFonts w:ascii="Tahoma" w:eastAsia="Tahoma" w:hAnsi="Tahoma" w:cs="Tahoma"/>
                <w:sz w:val="22"/>
                <w:szCs w:val="22"/>
              </w:rPr>
              <w:t xml:space="preserve"> </w:t>
            </w:r>
            <w:proofErr w:type="spellStart"/>
            <w:r w:rsidR="005E35B3" w:rsidRPr="00625C3C">
              <w:rPr>
                <w:rFonts w:ascii="Tahoma" w:eastAsia="Tahoma" w:hAnsi="Tahoma" w:cs="Tahoma"/>
                <w:sz w:val="22"/>
                <w:szCs w:val="22"/>
              </w:rPr>
              <w:t>eggs</w:t>
            </w:r>
            <w:proofErr w:type="spellEnd"/>
            <w:r w:rsidR="005E35B3" w:rsidRPr="00625C3C">
              <w:rPr>
                <w:rFonts w:ascii="Tahoma" w:eastAsia="Tahoma" w:hAnsi="Tahoma" w:cs="Tahoma"/>
                <w:sz w:val="22"/>
                <w:szCs w:val="22"/>
              </w:rPr>
              <w:t>).</w:t>
            </w:r>
            <w:r w:rsidR="00461768">
              <w:rPr>
                <w:rFonts w:ascii="Tahoma" w:eastAsia="Tahoma" w:hAnsi="Tahoma" w:cs="Tahoma"/>
                <w:sz w:val="22"/>
                <w:szCs w:val="22"/>
              </w:rPr>
              <w:t xml:space="preserve"> </w:t>
            </w:r>
          </w:p>
        </w:tc>
      </w:tr>
      <w:tr w:rsidR="005E35B3" w:rsidRPr="00625C3C" w14:paraId="388FDE15" w14:textId="77777777" w:rsidTr="00BD19A7">
        <w:trPr>
          <w:trHeight w:val="300"/>
        </w:trPr>
        <w:tc>
          <w:tcPr>
            <w:tcW w:w="722" w:type="pct"/>
            <w:tcMar>
              <w:left w:w="105" w:type="dxa"/>
              <w:right w:w="105" w:type="dxa"/>
            </w:tcMar>
          </w:tcPr>
          <w:p w14:paraId="52D61AEF" w14:textId="77777777" w:rsidR="005E35B3" w:rsidRPr="00625C3C" w:rsidRDefault="005E35B3" w:rsidP="00757DE7">
            <w:pPr>
              <w:pStyle w:val="ListParagraph"/>
              <w:numPr>
                <w:ilvl w:val="0"/>
                <w:numId w:val="110"/>
              </w:numPr>
              <w:rPr>
                <w:rFonts w:ascii="Tahoma" w:eastAsia="Tahoma" w:hAnsi="Tahoma" w:cs="Tahoma"/>
              </w:rPr>
            </w:pPr>
          </w:p>
        </w:tc>
        <w:tc>
          <w:tcPr>
            <w:tcW w:w="4278" w:type="pct"/>
            <w:tcMar>
              <w:left w:w="105" w:type="dxa"/>
              <w:right w:w="105" w:type="dxa"/>
            </w:tcMar>
          </w:tcPr>
          <w:p w14:paraId="7AD42B59" w14:textId="77777777" w:rsidR="005E35B3" w:rsidRPr="00625C3C" w:rsidRDefault="005E35B3">
            <w:pPr>
              <w:tabs>
                <w:tab w:val="left" w:pos="540"/>
                <w:tab w:val="left" w:pos="567"/>
              </w:tabs>
              <w:jc w:val="both"/>
              <w:rPr>
                <w:rFonts w:ascii="Tahoma" w:eastAsia="Tahoma" w:hAnsi="Tahoma" w:cs="Tahoma"/>
                <w:sz w:val="22"/>
                <w:szCs w:val="22"/>
              </w:rPr>
            </w:pPr>
            <w:r w:rsidRPr="00625C3C">
              <w:rPr>
                <w:rFonts w:ascii="Tahoma" w:eastAsia="Tahoma" w:hAnsi="Tahoma" w:cs="Tahoma"/>
                <w:sz w:val="22"/>
                <w:szCs w:val="22"/>
              </w:rPr>
              <w:t>Integracinių sąsajų pranešimai turi būti šifruojami pasirašomi SHA256 skaitmeniniu parašu.</w:t>
            </w:r>
          </w:p>
        </w:tc>
      </w:tr>
      <w:tr w:rsidR="005E35B3" w:rsidRPr="00625C3C" w14:paraId="08F9D399" w14:textId="77777777" w:rsidTr="00BD19A7">
        <w:trPr>
          <w:trHeight w:val="300"/>
        </w:trPr>
        <w:tc>
          <w:tcPr>
            <w:tcW w:w="722" w:type="pct"/>
            <w:tcMar>
              <w:left w:w="105" w:type="dxa"/>
              <w:right w:w="105" w:type="dxa"/>
            </w:tcMar>
          </w:tcPr>
          <w:p w14:paraId="0247A313" w14:textId="77777777" w:rsidR="005E35B3" w:rsidRPr="00625C3C" w:rsidRDefault="005E35B3" w:rsidP="00757DE7">
            <w:pPr>
              <w:pStyle w:val="ListParagraph"/>
              <w:numPr>
                <w:ilvl w:val="0"/>
                <w:numId w:val="110"/>
              </w:numPr>
              <w:rPr>
                <w:rFonts w:ascii="Tahoma" w:eastAsia="Tahoma" w:hAnsi="Tahoma" w:cs="Tahoma"/>
              </w:rPr>
            </w:pPr>
          </w:p>
        </w:tc>
        <w:tc>
          <w:tcPr>
            <w:tcW w:w="4278" w:type="pct"/>
            <w:tcMar>
              <w:left w:w="105" w:type="dxa"/>
              <w:right w:w="105" w:type="dxa"/>
            </w:tcMar>
          </w:tcPr>
          <w:p w14:paraId="1147C268" w14:textId="77777777" w:rsidR="005E35B3" w:rsidRPr="00625C3C" w:rsidRDefault="005E35B3">
            <w:pPr>
              <w:tabs>
                <w:tab w:val="left" w:pos="540"/>
                <w:tab w:val="left" w:pos="567"/>
              </w:tabs>
              <w:jc w:val="both"/>
              <w:rPr>
                <w:rFonts w:ascii="Tahoma" w:eastAsia="Tahoma" w:hAnsi="Tahoma" w:cs="Tahoma"/>
                <w:sz w:val="22"/>
                <w:szCs w:val="22"/>
              </w:rPr>
            </w:pPr>
            <w:r w:rsidRPr="00625C3C">
              <w:rPr>
                <w:rFonts w:ascii="Tahoma" w:eastAsia="Tahoma" w:hAnsi="Tahoma" w:cs="Tahoma"/>
                <w:sz w:val="22"/>
                <w:szCs w:val="22"/>
              </w:rPr>
              <w:t xml:space="preserve">Sesijų valdymui naudoti HTTP </w:t>
            </w:r>
            <w:proofErr w:type="spellStart"/>
            <w:r w:rsidRPr="00625C3C">
              <w:rPr>
                <w:rFonts w:ascii="Tahoma" w:eastAsia="Tahoma" w:hAnsi="Tahoma" w:cs="Tahoma"/>
                <w:sz w:val="22"/>
                <w:szCs w:val="22"/>
              </w:rPr>
              <w:t>Cookie</w:t>
            </w:r>
            <w:proofErr w:type="spellEnd"/>
            <w:r w:rsidRPr="00625C3C">
              <w:rPr>
                <w:rFonts w:ascii="Tahoma" w:eastAsia="Tahoma" w:hAnsi="Tahoma" w:cs="Tahoma"/>
                <w:sz w:val="22"/>
                <w:szCs w:val="22"/>
              </w:rPr>
              <w:t xml:space="preserve"> metodą arba POST užklausas su paslėptais laukais (ang</w:t>
            </w:r>
            <w:r>
              <w:rPr>
                <w:rFonts w:ascii="Tahoma" w:eastAsia="Tahoma" w:hAnsi="Tahoma" w:cs="Tahoma"/>
                <w:sz w:val="22"/>
                <w:szCs w:val="22"/>
              </w:rPr>
              <w:t>l</w:t>
            </w:r>
            <w:r w:rsidRPr="00625C3C">
              <w:rPr>
                <w:rFonts w:ascii="Tahoma" w:eastAsia="Tahoma" w:hAnsi="Tahoma" w:cs="Tahoma"/>
                <w:sz w:val="22"/>
                <w:szCs w:val="22"/>
              </w:rPr>
              <w:t xml:space="preserve">. </w:t>
            </w:r>
            <w:proofErr w:type="spellStart"/>
            <w:r w:rsidRPr="00625C3C">
              <w:rPr>
                <w:rFonts w:ascii="Tahoma" w:eastAsia="Tahoma" w:hAnsi="Tahoma" w:cs="Tahoma"/>
                <w:sz w:val="22"/>
                <w:szCs w:val="22"/>
              </w:rPr>
              <w:t>hidden</w:t>
            </w:r>
            <w:proofErr w:type="spellEnd"/>
            <w:r w:rsidRPr="00625C3C">
              <w:rPr>
                <w:rFonts w:ascii="Tahoma" w:eastAsia="Tahoma" w:hAnsi="Tahoma" w:cs="Tahoma"/>
                <w:sz w:val="22"/>
                <w:szCs w:val="22"/>
              </w:rPr>
              <w:t xml:space="preserve"> </w:t>
            </w:r>
            <w:proofErr w:type="spellStart"/>
            <w:r w:rsidRPr="00625C3C">
              <w:rPr>
                <w:rFonts w:ascii="Tahoma" w:eastAsia="Tahoma" w:hAnsi="Tahoma" w:cs="Tahoma"/>
                <w:sz w:val="22"/>
                <w:szCs w:val="22"/>
              </w:rPr>
              <w:t>field</w:t>
            </w:r>
            <w:proofErr w:type="spellEnd"/>
            <w:r w:rsidRPr="00625C3C">
              <w:rPr>
                <w:rFonts w:ascii="Tahoma" w:eastAsia="Tahoma" w:hAnsi="Tahoma" w:cs="Tahoma"/>
                <w:sz w:val="22"/>
                <w:szCs w:val="22"/>
              </w:rPr>
              <w:t xml:space="preserve">). </w:t>
            </w:r>
          </w:p>
        </w:tc>
      </w:tr>
      <w:tr w:rsidR="005E35B3" w:rsidRPr="00625C3C" w14:paraId="386CE4AD" w14:textId="77777777" w:rsidTr="00BD19A7">
        <w:trPr>
          <w:trHeight w:val="300"/>
        </w:trPr>
        <w:tc>
          <w:tcPr>
            <w:tcW w:w="722" w:type="pct"/>
            <w:tcMar>
              <w:left w:w="105" w:type="dxa"/>
              <w:right w:w="105" w:type="dxa"/>
            </w:tcMar>
          </w:tcPr>
          <w:p w14:paraId="73374775" w14:textId="77777777" w:rsidR="005E35B3" w:rsidRPr="00625C3C" w:rsidRDefault="005E35B3" w:rsidP="00757DE7">
            <w:pPr>
              <w:pStyle w:val="ListParagraph"/>
              <w:numPr>
                <w:ilvl w:val="0"/>
                <w:numId w:val="110"/>
              </w:numPr>
              <w:rPr>
                <w:rFonts w:ascii="Tahoma" w:eastAsia="Tahoma" w:hAnsi="Tahoma" w:cs="Tahoma"/>
              </w:rPr>
            </w:pPr>
          </w:p>
        </w:tc>
        <w:tc>
          <w:tcPr>
            <w:tcW w:w="4278" w:type="pct"/>
            <w:tcMar>
              <w:left w:w="105" w:type="dxa"/>
              <w:right w:w="105" w:type="dxa"/>
            </w:tcMar>
          </w:tcPr>
          <w:p w14:paraId="2ABD3A28" w14:textId="77777777" w:rsidR="005E35B3" w:rsidRPr="00625C3C" w:rsidRDefault="005E35B3">
            <w:pPr>
              <w:tabs>
                <w:tab w:val="left" w:pos="540"/>
                <w:tab w:val="left" w:pos="567"/>
              </w:tabs>
              <w:jc w:val="both"/>
              <w:rPr>
                <w:rFonts w:ascii="Tahoma" w:eastAsia="Tahoma" w:hAnsi="Tahoma" w:cs="Tahoma"/>
                <w:sz w:val="22"/>
                <w:szCs w:val="22"/>
              </w:rPr>
            </w:pPr>
            <w:r w:rsidRPr="00625C3C">
              <w:rPr>
                <w:rFonts w:ascii="Tahoma" w:eastAsia="Tahoma" w:hAnsi="Tahoma" w:cs="Tahoma"/>
                <w:sz w:val="22"/>
                <w:szCs w:val="22"/>
              </w:rPr>
              <w:t xml:space="preserve">Visa komunikacija </w:t>
            </w:r>
            <w:r>
              <w:rPr>
                <w:rFonts w:ascii="Tahoma" w:eastAsia="Tahoma" w:hAnsi="Tahoma" w:cs="Tahoma"/>
                <w:sz w:val="22"/>
                <w:szCs w:val="22"/>
              </w:rPr>
              <w:t xml:space="preserve">Sprendime </w:t>
            </w:r>
            <w:r w:rsidRPr="00625C3C">
              <w:rPr>
                <w:rFonts w:ascii="Tahoma" w:eastAsia="Tahoma" w:hAnsi="Tahoma" w:cs="Tahoma"/>
                <w:sz w:val="22"/>
                <w:szCs w:val="22"/>
              </w:rPr>
              <w:t>turi būti šifruojama (TLS/SSL).</w:t>
            </w:r>
          </w:p>
        </w:tc>
      </w:tr>
      <w:tr w:rsidR="005E35B3" w:rsidRPr="00625C3C" w14:paraId="2D0D380C" w14:textId="77777777" w:rsidTr="00BD19A7">
        <w:trPr>
          <w:trHeight w:val="300"/>
        </w:trPr>
        <w:tc>
          <w:tcPr>
            <w:tcW w:w="722" w:type="pct"/>
            <w:tcMar>
              <w:left w:w="105" w:type="dxa"/>
              <w:right w:w="105" w:type="dxa"/>
            </w:tcMar>
          </w:tcPr>
          <w:p w14:paraId="448D9A03" w14:textId="77777777" w:rsidR="005E35B3" w:rsidRPr="00625C3C" w:rsidRDefault="005E35B3" w:rsidP="00757DE7">
            <w:pPr>
              <w:pStyle w:val="ListParagraph"/>
              <w:numPr>
                <w:ilvl w:val="0"/>
                <w:numId w:val="110"/>
              </w:numPr>
              <w:rPr>
                <w:rFonts w:ascii="Tahoma" w:eastAsia="Tahoma" w:hAnsi="Tahoma" w:cs="Tahoma"/>
              </w:rPr>
            </w:pPr>
          </w:p>
        </w:tc>
        <w:tc>
          <w:tcPr>
            <w:tcW w:w="4278" w:type="pct"/>
            <w:tcMar>
              <w:left w:w="105" w:type="dxa"/>
              <w:right w:w="105" w:type="dxa"/>
            </w:tcMar>
          </w:tcPr>
          <w:p w14:paraId="075A44C7" w14:textId="77777777" w:rsidR="005E35B3" w:rsidRPr="00625C3C" w:rsidRDefault="005E35B3">
            <w:pPr>
              <w:tabs>
                <w:tab w:val="left" w:pos="540"/>
                <w:tab w:val="left" w:pos="567"/>
              </w:tabs>
              <w:jc w:val="both"/>
              <w:rPr>
                <w:rFonts w:ascii="Tahoma" w:eastAsia="Tahoma" w:hAnsi="Tahoma" w:cs="Tahoma"/>
                <w:sz w:val="22"/>
                <w:szCs w:val="22"/>
              </w:rPr>
            </w:pPr>
            <w:r w:rsidRPr="00625C3C">
              <w:rPr>
                <w:rFonts w:ascii="Tahoma" w:eastAsia="Tahoma" w:hAnsi="Tahoma" w:cs="Tahoma"/>
                <w:sz w:val="22"/>
                <w:szCs w:val="22"/>
              </w:rPr>
              <w:t xml:space="preserve">Sprendimas turi generuoti </w:t>
            </w:r>
            <w:proofErr w:type="spellStart"/>
            <w:r w:rsidRPr="00625C3C">
              <w:rPr>
                <w:rFonts w:ascii="Tahoma" w:eastAsia="Tahoma" w:hAnsi="Tahoma" w:cs="Tahoma"/>
                <w:sz w:val="22"/>
                <w:szCs w:val="22"/>
              </w:rPr>
              <w:t>logus</w:t>
            </w:r>
            <w:proofErr w:type="spellEnd"/>
            <w:r w:rsidRPr="00625C3C">
              <w:rPr>
                <w:rFonts w:ascii="Tahoma" w:eastAsia="Tahoma" w:hAnsi="Tahoma" w:cs="Tahoma"/>
                <w:sz w:val="22"/>
                <w:szCs w:val="22"/>
              </w:rPr>
              <w:t xml:space="preserve"> apie naudotojų prisijungimus, prieigos bandymus ir duomenų srautą, kad būtų galima stebėti ir reaguoti į galimus saugumo incidentus. </w:t>
            </w:r>
          </w:p>
        </w:tc>
      </w:tr>
      <w:tr w:rsidR="005E35B3" w:rsidRPr="00625C3C" w14:paraId="1A150FF0" w14:textId="77777777" w:rsidTr="00BD19A7">
        <w:trPr>
          <w:trHeight w:val="300"/>
        </w:trPr>
        <w:tc>
          <w:tcPr>
            <w:tcW w:w="722" w:type="pct"/>
            <w:tcMar>
              <w:left w:w="105" w:type="dxa"/>
              <w:right w:w="105" w:type="dxa"/>
            </w:tcMar>
          </w:tcPr>
          <w:p w14:paraId="6F2BEF36" w14:textId="77777777" w:rsidR="005E35B3" w:rsidRPr="00625C3C" w:rsidRDefault="005E35B3" w:rsidP="00757DE7">
            <w:pPr>
              <w:pStyle w:val="ListParagraph"/>
              <w:numPr>
                <w:ilvl w:val="0"/>
                <w:numId w:val="110"/>
              </w:numPr>
              <w:rPr>
                <w:rFonts w:ascii="Tahoma" w:eastAsia="Tahoma" w:hAnsi="Tahoma" w:cs="Tahoma"/>
              </w:rPr>
            </w:pPr>
          </w:p>
        </w:tc>
        <w:tc>
          <w:tcPr>
            <w:tcW w:w="4278" w:type="pct"/>
            <w:tcMar>
              <w:left w:w="105" w:type="dxa"/>
              <w:right w:w="105" w:type="dxa"/>
            </w:tcMar>
          </w:tcPr>
          <w:p w14:paraId="0384D612" w14:textId="77777777" w:rsidR="005E35B3" w:rsidRPr="00625C3C" w:rsidRDefault="005E35B3">
            <w:pPr>
              <w:tabs>
                <w:tab w:val="left" w:pos="540"/>
                <w:tab w:val="left" w:pos="567"/>
              </w:tabs>
              <w:jc w:val="both"/>
              <w:rPr>
                <w:rFonts w:ascii="Tahoma" w:eastAsia="Tahoma" w:hAnsi="Tahoma" w:cs="Tahoma"/>
                <w:sz w:val="22"/>
                <w:szCs w:val="22"/>
              </w:rPr>
            </w:pPr>
            <w:r w:rsidRPr="00625C3C">
              <w:rPr>
                <w:rFonts w:ascii="Tahoma" w:eastAsia="Tahoma" w:hAnsi="Tahoma" w:cs="Tahoma"/>
                <w:sz w:val="22"/>
                <w:szCs w:val="22"/>
              </w:rPr>
              <w:t>Nuorodos turi būti šifruojamos naudojant stiprius šifravimo algoritmus (pvz. AES-256).</w:t>
            </w:r>
          </w:p>
        </w:tc>
      </w:tr>
    </w:tbl>
    <w:p w14:paraId="351121C9" w14:textId="77777777" w:rsidR="005E35B3" w:rsidRDefault="005E35B3" w:rsidP="005E35B3"/>
    <w:p w14:paraId="45C9ABD9" w14:textId="77777777" w:rsidR="00120D68" w:rsidRDefault="00120D68">
      <w:pPr>
        <w:spacing w:line="259" w:lineRule="auto"/>
        <w:ind w:firstLine="1247"/>
      </w:pPr>
      <w:r>
        <w:br w:type="page"/>
      </w:r>
    </w:p>
    <w:p w14:paraId="0D16269B" w14:textId="4439BA90" w:rsidR="009D7668" w:rsidRDefault="008F0BD3" w:rsidP="00120D68">
      <w:pPr>
        <w:pStyle w:val="Heading1"/>
      </w:pPr>
      <w:bookmarkStart w:id="214" w:name="_Ref193445128"/>
      <w:bookmarkStart w:id="215" w:name="_Toc195777058"/>
      <w:r>
        <w:lastRenderedPageBreak/>
        <w:t>PRIEDAI</w:t>
      </w:r>
      <w:bookmarkEnd w:id="214"/>
      <w:bookmarkEnd w:id="215"/>
    </w:p>
    <w:p w14:paraId="07FDF04F" w14:textId="77777777" w:rsidR="008F0BD3" w:rsidRPr="008F0BD3" w:rsidRDefault="008F0BD3" w:rsidP="008F0BD3"/>
    <w:p w14:paraId="7E460591" w14:textId="5D9C2866" w:rsidR="00120D68" w:rsidRDefault="00120D68" w:rsidP="00120D68">
      <w:pPr>
        <w:pStyle w:val="Heading2"/>
      </w:pPr>
      <w:bookmarkStart w:id="216" w:name="_Ref190355434"/>
      <w:bookmarkStart w:id="217" w:name="_Toc195777059"/>
      <w:r>
        <w:t>ADPP veiklos modelis</w:t>
      </w:r>
      <w:bookmarkEnd w:id="216"/>
      <w:bookmarkEnd w:id="217"/>
    </w:p>
    <w:bookmarkStart w:id="218" w:name="_Ref190440834"/>
    <w:bookmarkEnd w:id="218"/>
    <w:bookmarkStart w:id="219" w:name="_MON_1806392143"/>
    <w:bookmarkEnd w:id="219"/>
    <w:p w14:paraId="11237C98" w14:textId="266AAC9F" w:rsidR="00120D68" w:rsidRDefault="006171E6" w:rsidP="00120D68">
      <w:r>
        <w:object w:dxaOrig="1509" w:dyaOrig="987" w14:anchorId="656D06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pt" o:ole="">
            <v:imagedata r:id="rId21" o:title=""/>
          </v:shape>
          <o:OLEObject Type="Embed" ProgID="Word.Document.12" ShapeID="_x0000_i1025" DrawAspect="Icon" ObjectID="_1806401540" r:id="rId22">
            <o:FieldCodes>\s</o:FieldCodes>
          </o:OLEObject>
        </w:object>
      </w:r>
    </w:p>
    <w:p w14:paraId="00273DB3" w14:textId="77777777" w:rsidR="00E0094A" w:rsidRDefault="00E0094A" w:rsidP="00120D68"/>
    <w:p w14:paraId="518A8C6A" w14:textId="77777777" w:rsidR="00875B6F" w:rsidRDefault="00875B6F" w:rsidP="00875B6F">
      <w:pPr>
        <w:pStyle w:val="Heading2"/>
      </w:pPr>
      <w:bookmarkStart w:id="220" w:name="_Ref190425027"/>
      <w:bookmarkStart w:id="221" w:name="_Toc195777060"/>
      <w:bookmarkStart w:id="222" w:name="_Ref190440901"/>
      <w:r w:rsidRPr="00D87DE0">
        <w:t>Gimdos kaklelio vėžio prevencinė</w:t>
      </w:r>
      <w:r>
        <w:t>s</w:t>
      </w:r>
      <w:r w:rsidRPr="00D87DE0">
        <w:t xml:space="preserve"> program</w:t>
      </w:r>
      <w:r>
        <w:t>os duomenų struktūra</w:t>
      </w:r>
      <w:bookmarkEnd w:id="220"/>
      <w:bookmarkEnd w:id="221"/>
    </w:p>
    <w:p w14:paraId="4B399BCB" w14:textId="3169C0F1" w:rsidR="00875B6F" w:rsidRPr="00D87DE0" w:rsidRDefault="00E30540" w:rsidP="00875B6F">
      <w:r>
        <w:rPr>
          <w:noProof/>
        </w:rPr>
        <w:object w:dxaOrig="1440" w:dyaOrig="1440" w14:anchorId="45F42816">
          <v:shape id="_x0000_s2055" type="#_x0000_t75" style="position:absolute;margin-left:0;margin-top:0;width:74.4pt;height:47.85pt;z-index:251658240;mso-position-horizontal:left">
            <v:imagedata r:id="rId23" o:title=""/>
            <w10:wrap type="square" side="right"/>
          </v:shape>
          <o:OLEObject Type="Embed" ProgID="Word.Document.12" ShapeID="_x0000_s2055" DrawAspect="Icon" ObjectID="_1806401546" r:id="rId24">
            <o:FieldCodes>\s</o:FieldCodes>
          </o:OLEObject>
        </w:object>
      </w:r>
    </w:p>
    <w:p w14:paraId="08D50E2C" w14:textId="77777777" w:rsidR="00245671" w:rsidRDefault="00245671" w:rsidP="00245671">
      <w:bookmarkStart w:id="223" w:name="_Ref190425034"/>
    </w:p>
    <w:p w14:paraId="12BC0E92" w14:textId="77777777" w:rsidR="00245671" w:rsidRDefault="00245671" w:rsidP="00245671"/>
    <w:p w14:paraId="7ADAFDCB" w14:textId="77777777" w:rsidR="00245671" w:rsidRPr="00245671" w:rsidRDefault="00245671" w:rsidP="00245671"/>
    <w:p w14:paraId="04AAA6C9" w14:textId="483F2AD5" w:rsidR="004C5329" w:rsidRDefault="004C5329" w:rsidP="004C5329">
      <w:pPr>
        <w:pStyle w:val="Heading2"/>
      </w:pPr>
      <w:bookmarkStart w:id="224" w:name="_Toc195777061"/>
      <w:r w:rsidRPr="00E540D1">
        <w:t>Krūties vėžio prevencinė</w:t>
      </w:r>
      <w:r>
        <w:t>s</w:t>
      </w:r>
      <w:r w:rsidRPr="00E540D1">
        <w:t xml:space="preserve"> program</w:t>
      </w:r>
      <w:r>
        <w:t>os duomenų struktūra</w:t>
      </w:r>
      <w:bookmarkEnd w:id="223"/>
      <w:bookmarkEnd w:id="224"/>
    </w:p>
    <w:bookmarkStart w:id="225" w:name="_MON_1801037730"/>
    <w:bookmarkEnd w:id="225"/>
    <w:p w14:paraId="21CD2FDC" w14:textId="77777777" w:rsidR="004C5329" w:rsidRDefault="004C5329" w:rsidP="004C5329">
      <w:r>
        <w:object w:dxaOrig="1539" w:dyaOrig="997" w14:anchorId="3233B4C5">
          <v:shape id="_x0000_i1027" type="#_x0000_t75" style="width:79pt;height:50pt" o:ole="">
            <v:imagedata r:id="rId25" o:title=""/>
          </v:shape>
          <o:OLEObject Type="Embed" ProgID="Word.Document.12" ShapeID="_x0000_i1027" DrawAspect="Icon" ObjectID="_1806401541" r:id="rId26">
            <o:FieldCodes>\s</o:FieldCodes>
          </o:OLEObject>
        </w:object>
      </w:r>
    </w:p>
    <w:p w14:paraId="2213F75D" w14:textId="77777777" w:rsidR="00AF4656" w:rsidRDefault="00AF4656" w:rsidP="00AF4656">
      <w:pPr>
        <w:pStyle w:val="Heading2"/>
      </w:pPr>
      <w:bookmarkStart w:id="226" w:name="_Ref190425036"/>
      <w:bookmarkStart w:id="227" w:name="_Toc195777062"/>
      <w:r>
        <w:t>Storosios žarnos vėžio prevencinės programos duomenų struktūra</w:t>
      </w:r>
      <w:bookmarkEnd w:id="226"/>
      <w:bookmarkEnd w:id="227"/>
    </w:p>
    <w:bookmarkStart w:id="228" w:name="_MON_1801037712"/>
    <w:bookmarkEnd w:id="228"/>
    <w:p w14:paraId="73056CDE" w14:textId="77777777" w:rsidR="00AF4656" w:rsidRPr="00A9342C" w:rsidRDefault="00AF4656" w:rsidP="00AF4656">
      <w:r>
        <w:object w:dxaOrig="1539" w:dyaOrig="997" w14:anchorId="30FE2D13">
          <v:shape id="_x0000_i1028" type="#_x0000_t75" style="width:79pt;height:50pt" o:ole="">
            <v:imagedata r:id="rId27" o:title=""/>
          </v:shape>
          <o:OLEObject Type="Embed" ProgID="Word.Document.12" ShapeID="_x0000_i1028" DrawAspect="Icon" ObjectID="_1806401542" r:id="rId28">
            <o:FieldCodes>\s</o:FieldCodes>
          </o:OLEObject>
        </w:object>
      </w:r>
    </w:p>
    <w:p w14:paraId="2E9D06D5" w14:textId="77777777" w:rsidR="00BA0403" w:rsidRDefault="00BA0403" w:rsidP="00BA0403">
      <w:pPr>
        <w:pStyle w:val="Heading2"/>
      </w:pPr>
      <w:bookmarkStart w:id="229" w:name="_Ref190425037"/>
      <w:bookmarkStart w:id="230" w:name="_Toc195777063"/>
      <w:r w:rsidRPr="00483C78">
        <w:t>Prostatos (priešinės liaukos) vėžio prevencinė</w:t>
      </w:r>
      <w:r>
        <w:t>s</w:t>
      </w:r>
      <w:r w:rsidRPr="00483C78">
        <w:t xml:space="preserve"> program</w:t>
      </w:r>
      <w:r>
        <w:t>os duomenų struktūra</w:t>
      </w:r>
      <w:bookmarkEnd w:id="229"/>
      <w:bookmarkEnd w:id="230"/>
    </w:p>
    <w:bookmarkStart w:id="231" w:name="_MON_1801037725"/>
    <w:bookmarkEnd w:id="231"/>
    <w:p w14:paraId="591BE13C" w14:textId="77777777" w:rsidR="00BA0403" w:rsidRPr="00483C78" w:rsidRDefault="00BA0403" w:rsidP="00BA0403">
      <w:r>
        <w:object w:dxaOrig="1539" w:dyaOrig="997" w14:anchorId="169A0ACD">
          <v:shape id="_x0000_i1029" type="#_x0000_t75" style="width:79pt;height:50pt" o:ole="">
            <v:imagedata r:id="rId29" o:title=""/>
          </v:shape>
          <o:OLEObject Type="Embed" ProgID="Word.Document.12" ShapeID="_x0000_i1029" DrawAspect="Icon" ObjectID="_1806401543" r:id="rId30">
            <o:FieldCodes>\s</o:FieldCodes>
          </o:OLEObject>
        </w:object>
      </w:r>
    </w:p>
    <w:p w14:paraId="2DD8F218" w14:textId="3F4340C7" w:rsidR="005410AE" w:rsidRDefault="005410AE" w:rsidP="005410AE">
      <w:pPr>
        <w:pStyle w:val="Heading2"/>
      </w:pPr>
      <w:bookmarkStart w:id="232" w:name="_Ref190691947"/>
      <w:bookmarkStart w:id="233" w:name="_Toc195777064"/>
      <w:r>
        <w:t xml:space="preserve">ŠKL </w:t>
      </w:r>
      <w:r w:rsidR="00F105CA">
        <w:t xml:space="preserve">prevencinės </w:t>
      </w:r>
      <w:r w:rsidR="00CF6BFE">
        <w:t xml:space="preserve">programos duomenų </w:t>
      </w:r>
      <w:r w:rsidR="00761A10">
        <w:t>struktūros</w:t>
      </w:r>
      <w:bookmarkEnd w:id="222"/>
      <w:bookmarkEnd w:id="232"/>
      <w:bookmarkEnd w:id="233"/>
    </w:p>
    <w:bookmarkStart w:id="234" w:name="_MON_1801053671"/>
    <w:bookmarkEnd w:id="234"/>
    <w:p w14:paraId="7FE301EF" w14:textId="45C47D4B" w:rsidR="009D7668" w:rsidRDefault="00CA7C82" w:rsidP="00256D5D">
      <w:r>
        <w:object w:dxaOrig="1596" w:dyaOrig="1033" w14:anchorId="1E07779F">
          <v:shape id="_x0000_i1030" type="#_x0000_t75" style="width:79pt;height:50.5pt" o:ole="">
            <v:imagedata r:id="rId31" o:title=""/>
          </v:shape>
          <o:OLEObject Type="Embed" ProgID="Word.Document.12" ShapeID="_x0000_i1030" DrawAspect="Icon" ObjectID="_1806401544" r:id="rId32">
            <o:FieldCodes>\s</o:FieldCodes>
          </o:OLEObject>
        </w:object>
      </w:r>
    </w:p>
    <w:p w14:paraId="6C70F03E" w14:textId="638D9466" w:rsidR="00AE1CF4" w:rsidRDefault="005D37FF" w:rsidP="00AE1CF4">
      <w:pPr>
        <w:pStyle w:val="Heading2"/>
      </w:pPr>
      <w:bookmarkStart w:id="235" w:name="_Ref194067220"/>
      <w:bookmarkStart w:id="236" w:name="_Toc195777065"/>
      <w:r>
        <w:t>Užsakymo forma</w:t>
      </w:r>
      <w:bookmarkEnd w:id="235"/>
      <w:bookmarkEnd w:id="236"/>
    </w:p>
    <w:bookmarkStart w:id="237" w:name="_MON_1806392430"/>
    <w:bookmarkEnd w:id="237"/>
    <w:p w14:paraId="462B2073" w14:textId="3B2413B5" w:rsidR="005D37FF" w:rsidRPr="005D37FF" w:rsidRDefault="009B26D1" w:rsidP="005D37FF">
      <w:r>
        <w:object w:dxaOrig="1509" w:dyaOrig="987" w14:anchorId="7214DF51">
          <v:shape id="_x0000_i1031" type="#_x0000_t75" style="width:76.5pt;height:49pt" o:ole="">
            <v:imagedata r:id="rId33" o:title=""/>
          </v:shape>
          <o:OLEObject Type="Embed" ProgID="Word.Document.12" ShapeID="_x0000_i1031" DrawAspect="Icon" ObjectID="_1806401545" r:id="rId34">
            <o:FieldCodes>\s</o:FieldCodes>
          </o:OLEObject>
        </w:object>
      </w:r>
    </w:p>
    <w:sectPr w:rsidR="005D37FF" w:rsidRPr="005D37FF" w:rsidSect="001178A6">
      <w:headerReference w:type="default" r:id="rId35"/>
      <w:footerReference w:type="default" r:id="rId36"/>
      <w:headerReference w:type="first" r:id="rId37"/>
      <w:footerReference w:type="first" r:id="rId38"/>
      <w:pgSz w:w="11906" w:h="16838"/>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DE0E4C" w14:textId="77777777" w:rsidR="00214AFD" w:rsidRPr="00B41C4A" w:rsidRDefault="00214AFD" w:rsidP="00DD3A79">
      <w:r>
        <w:separator/>
      </w:r>
    </w:p>
    <w:p w14:paraId="3BD73BFF" w14:textId="77777777" w:rsidR="00214AFD" w:rsidRDefault="00214AFD" w:rsidP="00DD3A79"/>
  </w:endnote>
  <w:endnote w:type="continuationSeparator" w:id="0">
    <w:p w14:paraId="78368163" w14:textId="77777777" w:rsidR="00214AFD" w:rsidRPr="00B41C4A" w:rsidRDefault="00214AFD" w:rsidP="00DD3A79">
      <w:r>
        <w:continuationSeparator/>
      </w:r>
    </w:p>
    <w:p w14:paraId="5E0EA561" w14:textId="77777777" w:rsidR="00214AFD" w:rsidRDefault="00214AFD" w:rsidP="00DD3A79"/>
  </w:endnote>
  <w:endnote w:type="continuationNotice" w:id="1">
    <w:p w14:paraId="4B21BCA0" w14:textId="77777777" w:rsidR="00214AFD" w:rsidRPr="00B41C4A" w:rsidRDefault="00214AFD"/>
    <w:p w14:paraId="684E182B" w14:textId="77777777" w:rsidR="00214AFD" w:rsidRDefault="00214AF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BA"/>
    <w:family w:val="swiss"/>
    <w:pitch w:val="variable"/>
    <w:sig w:usb0="00000287" w:usb1="00000800" w:usb2="00000000" w:usb3="00000000" w:csb0="0000009F" w:csb1="00000000"/>
  </w:font>
  <w:font w:name="Georgia">
    <w:panose1 w:val="02040502050405020303"/>
    <w:charset w:val="BA"/>
    <w:family w:val="roman"/>
    <w:pitch w:val="variable"/>
    <w:sig w:usb0="00000287" w:usb1="00000000" w:usb2="00000000" w:usb3="00000000" w:csb0="0000009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45255358"/>
      <w:docPartObj>
        <w:docPartGallery w:val="Page Numbers (Bottom of Page)"/>
        <w:docPartUnique/>
      </w:docPartObj>
    </w:sdtPr>
    <w:sdtEndPr/>
    <w:sdtContent>
      <w:sdt>
        <w:sdtPr>
          <w:id w:val="-1629847338"/>
          <w:docPartObj>
            <w:docPartGallery w:val="Page Numbers (Top of Page)"/>
            <w:docPartUnique/>
          </w:docPartObj>
        </w:sdtPr>
        <w:sdtEndPr/>
        <w:sdtContent>
          <w:p w14:paraId="566DB76D" w14:textId="77777777" w:rsidR="00256D5D" w:rsidRPr="00FA54E5" w:rsidRDefault="00256D5D">
            <w:pPr>
              <w:pStyle w:val="Footer"/>
              <w:jc w:val="right"/>
            </w:pPr>
            <w:r w:rsidRPr="00FA54E5">
              <w:rPr>
                <w:rFonts w:ascii="Tahoma" w:hAnsi="Tahoma" w:cs="Tahoma"/>
                <w:sz w:val="20"/>
                <w:szCs w:val="20"/>
              </w:rPr>
              <w:t xml:space="preserve"> </w:t>
            </w:r>
            <w:r w:rsidRPr="00FA54E5">
              <w:rPr>
                <w:rFonts w:ascii="Tahoma" w:hAnsi="Tahoma" w:cs="Tahoma"/>
                <w:sz w:val="20"/>
                <w:szCs w:val="20"/>
              </w:rPr>
              <w:fldChar w:fldCharType="begin"/>
            </w:r>
            <w:r w:rsidRPr="00FA54E5">
              <w:rPr>
                <w:rFonts w:ascii="Tahoma" w:hAnsi="Tahoma" w:cs="Tahoma"/>
                <w:sz w:val="20"/>
                <w:szCs w:val="20"/>
              </w:rPr>
              <w:instrText xml:space="preserve"> PAGE </w:instrText>
            </w:r>
            <w:r w:rsidRPr="00FA54E5">
              <w:rPr>
                <w:rFonts w:ascii="Tahoma" w:hAnsi="Tahoma" w:cs="Tahoma"/>
                <w:sz w:val="20"/>
                <w:szCs w:val="20"/>
              </w:rPr>
              <w:fldChar w:fldCharType="separate"/>
            </w:r>
            <w:r>
              <w:rPr>
                <w:rFonts w:ascii="Tahoma" w:hAnsi="Tahoma" w:cs="Tahoma"/>
                <w:noProof/>
                <w:sz w:val="20"/>
                <w:szCs w:val="20"/>
              </w:rPr>
              <w:t>2</w:t>
            </w:r>
            <w:r>
              <w:rPr>
                <w:rFonts w:ascii="Tahoma" w:hAnsi="Tahoma" w:cs="Tahoma"/>
                <w:noProof/>
                <w:sz w:val="20"/>
                <w:szCs w:val="20"/>
              </w:rPr>
              <w:t>1</w:t>
            </w:r>
            <w:r w:rsidRPr="00FA54E5">
              <w:rPr>
                <w:rFonts w:ascii="Tahoma" w:hAnsi="Tahoma" w:cs="Tahoma"/>
                <w:sz w:val="20"/>
                <w:szCs w:val="20"/>
              </w:rPr>
              <w:fldChar w:fldCharType="end"/>
            </w:r>
            <w:r w:rsidRPr="00FA54E5">
              <w:rPr>
                <w:rFonts w:ascii="Tahoma" w:hAnsi="Tahoma" w:cs="Tahoma"/>
                <w:sz w:val="20"/>
                <w:szCs w:val="20"/>
              </w:rPr>
              <w:t xml:space="preserve"> iš </w:t>
            </w:r>
            <w:r w:rsidRPr="00FA54E5">
              <w:rPr>
                <w:rFonts w:ascii="Tahoma" w:hAnsi="Tahoma" w:cs="Tahoma"/>
                <w:sz w:val="20"/>
                <w:szCs w:val="20"/>
              </w:rPr>
              <w:fldChar w:fldCharType="begin"/>
            </w:r>
            <w:r w:rsidRPr="00FA54E5">
              <w:rPr>
                <w:rFonts w:ascii="Tahoma" w:hAnsi="Tahoma" w:cs="Tahoma"/>
                <w:sz w:val="20"/>
                <w:szCs w:val="20"/>
              </w:rPr>
              <w:instrText xml:space="preserve"> NUMPAGES  </w:instrText>
            </w:r>
            <w:r w:rsidRPr="00FA54E5">
              <w:rPr>
                <w:rFonts w:ascii="Tahoma" w:hAnsi="Tahoma" w:cs="Tahoma"/>
                <w:sz w:val="20"/>
                <w:szCs w:val="20"/>
              </w:rPr>
              <w:fldChar w:fldCharType="separate"/>
            </w:r>
            <w:r>
              <w:rPr>
                <w:rFonts w:ascii="Tahoma" w:hAnsi="Tahoma" w:cs="Tahoma"/>
                <w:noProof/>
                <w:sz w:val="20"/>
                <w:szCs w:val="20"/>
              </w:rPr>
              <w:t>75</w:t>
            </w:r>
            <w:r w:rsidRPr="00FA54E5">
              <w:rPr>
                <w:rFonts w:ascii="Tahoma" w:hAnsi="Tahoma" w:cs="Tahoma"/>
                <w:sz w:val="20"/>
                <w:szCs w:val="20"/>
              </w:rPr>
              <w:fldChar w:fldCharType="end"/>
            </w:r>
          </w:p>
        </w:sdtContent>
      </w:sdt>
    </w:sdtContent>
  </w:sdt>
  <w:p w14:paraId="4A22C350" w14:textId="77777777" w:rsidR="00256D5D" w:rsidRDefault="00256D5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77300879"/>
      <w:docPartObj>
        <w:docPartGallery w:val="Page Numbers (Bottom of Page)"/>
        <w:docPartUnique/>
      </w:docPartObj>
    </w:sdtPr>
    <w:sdtEndPr>
      <w:rPr>
        <w:rFonts w:ascii="Tahoma" w:hAnsi="Tahoma" w:cs="Tahoma"/>
        <w:sz w:val="20"/>
        <w:szCs w:val="20"/>
      </w:rPr>
    </w:sdtEndPr>
    <w:sdtContent>
      <w:sdt>
        <w:sdtPr>
          <w:id w:val="1614170603"/>
          <w:docPartObj>
            <w:docPartGallery w:val="Page Numbers (Top of Page)"/>
            <w:docPartUnique/>
          </w:docPartObj>
        </w:sdtPr>
        <w:sdtEndPr>
          <w:rPr>
            <w:rFonts w:ascii="Tahoma" w:hAnsi="Tahoma" w:cs="Tahoma"/>
            <w:sz w:val="20"/>
            <w:szCs w:val="20"/>
          </w:rPr>
        </w:sdtEndPr>
        <w:sdtContent>
          <w:p w14:paraId="21B4FB11" w14:textId="77777777" w:rsidR="00256D5D" w:rsidRPr="00FA54E5" w:rsidRDefault="00256D5D">
            <w:pPr>
              <w:pStyle w:val="Footer"/>
              <w:jc w:val="right"/>
              <w:rPr>
                <w:rFonts w:ascii="Tahoma" w:hAnsi="Tahoma" w:cs="Tahoma"/>
                <w:sz w:val="20"/>
                <w:szCs w:val="20"/>
              </w:rPr>
            </w:pPr>
            <w:r>
              <w:t xml:space="preserve"> </w:t>
            </w:r>
            <w:r w:rsidRPr="00FA54E5">
              <w:rPr>
                <w:rFonts w:ascii="Tahoma" w:hAnsi="Tahoma" w:cs="Tahoma"/>
                <w:sz w:val="20"/>
                <w:szCs w:val="20"/>
              </w:rPr>
              <w:fldChar w:fldCharType="begin"/>
            </w:r>
            <w:r w:rsidRPr="00FA54E5">
              <w:rPr>
                <w:rFonts w:ascii="Tahoma" w:hAnsi="Tahoma" w:cs="Tahoma"/>
                <w:sz w:val="20"/>
                <w:szCs w:val="20"/>
              </w:rPr>
              <w:instrText xml:space="preserve"> PAGE </w:instrText>
            </w:r>
            <w:r w:rsidRPr="00FA54E5">
              <w:rPr>
                <w:rFonts w:ascii="Tahoma" w:hAnsi="Tahoma" w:cs="Tahoma"/>
                <w:sz w:val="20"/>
                <w:szCs w:val="20"/>
              </w:rPr>
              <w:fldChar w:fldCharType="separate"/>
            </w:r>
            <w:r>
              <w:rPr>
                <w:rFonts w:ascii="Tahoma" w:hAnsi="Tahoma" w:cs="Tahoma"/>
                <w:noProof/>
                <w:sz w:val="20"/>
                <w:szCs w:val="20"/>
              </w:rPr>
              <w:t>1</w:t>
            </w:r>
            <w:r w:rsidRPr="00FA54E5">
              <w:rPr>
                <w:rFonts w:ascii="Tahoma" w:hAnsi="Tahoma" w:cs="Tahoma"/>
                <w:sz w:val="20"/>
                <w:szCs w:val="20"/>
              </w:rPr>
              <w:fldChar w:fldCharType="end"/>
            </w:r>
            <w:r w:rsidRPr="00FA54E5">
              <w:rPr>
                <w:rFonts w:ascii="Tahoma" w:hAnsi="Tahoma" w:cs="Tahoma"/>
                <w:sz w:val="20"/>
                <w:szCs w:val="20"/>
              </w:rPr>
              <w:t xml:space="preserve"> iš </w:t>
            </w:r>
            <w:r w:rsidRPr="00FA54E5">
              <w:rPr>
                <w:rFonts w:ascii="Tahoma" w:hAnsi="Tahoma" w:cs="Tahoma"/>
                <w:sz w:val="20"/>
                <w:szCs w:val="20"/>
              </w:rPr>
              <w:fldChar w:fldCharType="begin"/>
            </w:r>
            <w:r w:rsidRPr="00FA54E5">
              <w:rPr>
                <w:rFonts w:ascii="Tahoma" w:hAnsi="Tahoma" w:cs="Tahoma"/>
                <w:sz w:val="20"/>
                <w:szCs w:val="20"/>
              </w:rPr>
              <w:instrText xml:space="preserve"> NUMPAGES  </w:instrText>
            </w:r>
            <w:r w:rsidRPr="00FA54E5">
              <w:rPr>
                <w:rFonts w:ascii="Tahoma" w:hAnsi="Tahoma" w:cs="Tahoma"/>
                <w:sz w:val="20"/>
                <w:szCs w:val="20"/>
              </w:rPr>
              <w:fldChar w:fldCharType="separate"/>
            </w:r>
            <w:r>
              <w:rPr>
                <w:rFonts w:ascii="Tahoma" w:hAnsi="Tahoma" w:cs="Tahoma"/>
                <w:noProof/>
                <w:sz w:val="20"/>
                <w:szCs w:val="20"/>
              </w:rPr>
              <w:t>75</w:t>
            </w:r>
            <w:r w:rsidRPr="00FA54E5">
              <w:rPr>
                <w:rFonts w:ascii="Tahoma" w:hAnsi="Tahoma" w:cs="Tahoma"/>
                <w:sz w:val="20"/>
                <w:szCs w:val="20"/>
              </w:rPr>
              <w:fldChar w:fldCharType="end"/>
            </w:r>
          </w:p>
        </w:sdtContent>
      </w:sdt>
    </w:sdtContent>
  </w:sdt>
  <w:p w14:paraId="371079BE" w14:textId="77777777" w:rsidR="00256D5D" w:rsidRDefault="00256D5D">
    <w:pPr>
      <w:pStyle w:val="Footer"/>
    </w:pPr>
  </w:p>
  <w:p w14:paraId="0E1B3B34" w14:textId="77777777" w:rsidR="00256D5D" w:rsidRPr="00B41C4A" w:rsidRDefault="00256D5D"/>
  <w:p w14:paraId="3E16B533" w14:textId="77777777" w:rsidR="00256D5D" w:rsidRDefault="00256D5D"/>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05408505"/>
      <w:docPartObj>
        <w:docPartGallery w:val="Page Numbers (Bottom of Page)"/>
        <w:docPartUnique/>
      </w:docPartObj>
    </w:sdtPr>
    <w:sdtEndPr/>
    <w:sdtContent>
      <w:sdt>
        <w:sdtPr>
          <w:id w:val="216247478"/>
          <w:docPartObj>
            <w:docPartGallery w:val="Page Numbers (Top of Page)"/>
            <w:docPartUnique/>
          </w:docPartObj>
        </w:sdtPr>
        <w:sdtEndPr/>
        <w:sdtContent>
          <w:p w14:paraId="5DAFBECD" w14:textId="77777777" w:rsidR="00285FBD" w:rsidRPr="00FA54E5" w:rsidRDefault="00285FBD">
            <w:pPr>
              <w:pStyle w:val="Footer"/>
              <w:jc w:val="right"/>
            </w:pPr>
            <w:r w:rsidRPr="00FA54E5">
              <w:rPr>
                <w:rFonts w:ascii="Tahoma" w:hAnsi="Tahoma" w:cs="Tahoma"/>
                <w:sz w:val="20"/>
                <w:szCs w:val="20"/>
              </w:rPr>
              <w:t xml:space="preserve"> </w:t>
            </w:r>
            <w:r w:rsidRPr="00FA54E5">
              <w:rPr>
                <w:rFonts w:ascii="Tahoma" w:hAnsi="Tahoma" w:cs="Tahoma"/>
                <w:sz w:val="20"/>
                <w:szCs w:val="20"/>
              </w:rPr>
              <w:fldChar w:fldCharType="begin"/>
            </w:r>
            <w:r w:rsidRPr="00FA54E5">
              <w:rPr>
                <w:rFonts w:ascii="Tahoma" w:hAnsi="Tahoma" w:cs="Tahoma"/>
                <w:sz w:val="20"/>
                <w:szCs w:val="20"/>
              </w:rPr>
              <w:instrText xml:space="preserve"> PAGE </w:instrText>
            </w:r>
            <w:r w:rsidRPr="00FA54E5">
              <w:rPr>
                <w:rFonts w:ascii="Tahoma" w:hAnsi="Tahoma" w:cs="Tahoma"/>
                <w:sz w:val="20"/>
                <w:szCs w:val="20"/>
              </w:rPr>
              <w:fldChar w:fldCharType="separate"/>
            </w:r>
            <w:r>
              <w:rPr>
                <w:rFonts w:ascii="Tahoma" w:hAnsi="Tahoma" w:cs="Tahoma"/>
                <w:noProof/>
                <w:sz w:val="20"/>
                <w:szCs w:val="20"/>
              </w:rPr>
              <w:t>2</w:t>
            </w:r>
            <w:r>
              <w:rPr>
                <w:rFonts w:ascii="Tahoma" w:hAnsi="Tahoma" w:cs="Tahoma"/>
                <w:noProof/>
                <w:sz w:val="20"/>
                <w:szCs w:val="20"/>
              </w:rPr>
              <w:t>1</w:t>
            </w:r>
            <w:r w:rsidRPr="00FA54E5">
              <w:rPr>
                <w:rFonts w:ascii="Tahoma" w:hAnsi="Tahoma" w:cs="Tahoma"/>
                <w:sz w:val="20"/>
                <w:szCs w:val="20"/>
              </w:rPr>
              <w:fldChar w:fldCharType="end"/>
            </w:r>
            <w:r w:rsidRPr="00FA54E5">
              <w:rPr>
                <w:rFonts w:ascii="Tahoma" w:hAnsi="Tahoma" w:cs="Tahoma"/>
                <w:sz w:val="20"/>
                <w:szCs w:val="20"/>
              </w:rPr>
              <w:t xml:space="preserve"> iš </w:t>
            </w:r>
            <w:r w:rsidRPr="00FA54E5">
              <w:rPr>
                <w:rFonts w:ascii="Tahoma" w:hAnsi="Tahoma" w:cs="Tahoma"/>
                <w:sz w:val="20"/>
                <w:szCs w:val="20"/>
              </w:rPr>
              <w:fldChar w:fldCharType="begin"/>
            </w:r>
            <w:r w:rsidRPr="00FA54E5">
              <w:rPr>
                <w:rFonts w:ascii="Tahoma" w:hAnsi="Tahoma" w:cs="Tahoma"/>
                <w:sz w:val="20"/>
                <w:szCs w:val="20"/>
              </w:rPr>
              <w:instrText xml:space="preserve"> NUMPAGES  </w:instrText>
            </w:r>
            <w:r w:rsidRPr="00FA54E5">
              <w:rPr>
                <w:rFonts w:ascii="Tahoma" w:hAnsi="Tahoma" w:cs="Tahoma"/>
                <w:sz w:val="20"/>
                <w:szCs w:val="20"/>
              </w:rPr>
              <w:fldChar w:fldCharType="separate"/>
            </w:r>
            <w:r>
              <w:rPr>
                <w:rFonts w:ascii="Tahoma" w:hAnsi="Tahoma" w:cs="Tahoma"/>
                <w:noProof/>
                <w:sz w:val="20"/>
                <w:szCs w:val="20"/>
              </w:rPr>
              <w:t>75</w:t>
            </w:r>
            <w:r w:rsidRPr="00FA54E5">
              <w:rPr>
                <w:rFonts w:ascii="Tahoma" w:hAnsi="Tahoma" w:cs="Tahoma"/>
                <w:sz w:val="20"/>
                <w:szCs w:val="20"/>
              </w:rPr>
              <w:fldChar w:fldCharType="end"/>
            </w:r>
          </w:p>
        </w:sdtContent>
      </w:sdt>
    </w:sdtContent>
  </w:sdt>
  <w:p w14:paraId="3A37ABF2" w14:textId="77777777" w:rsidR="00285FBD" w:rsidRPr="00B41C4A" w:rsidRDefault="00285FBD">
    <w:pPr>
      <w:pStyle w:val="Footer"/>
    </w:pPr>
  </w:p>
  <w:p w14:paraId="3F5B7861" w14:textId="77777777" w:rsidR="00285FBD" w:rsidRDefault="00285FBD"/>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9457256"/>
      <w:docPartObj>
        <w:docPartGallery w:val="Page Numbers (Bottom of Page)"/>
        <w:docPartUnique/>
      </w:docPartObj>
    </w:sdtPr>
    <w:sdtEndPr>
      <w:rPr>
        <w:rFonts w:ascii="Tahoma" w:hAnsi="Tahoma" w:cs="Tahoma"/>
        <w:sz w:val="20"/>
        <w:szCs w:val="20"/>
      </w:rPr>
    </w:sdtEndPr>
    <w:sdtContent>
      <w:sdt>
        <w:sdtPr>
          <w:id w:val="544186969"/>
          <w:docPartObj>
            <w:docPartGallery w:val="Page Numbers (Top of Page)"/>
            <w:docPartUnique/>
          </w:docPartObj>
        </w:sdtPr>
        <w:sdtEndPr>
          <w:rPr>
            <w:rFonts w:ascii="Tahoma" w:hAnsi="Tahoma" w:cs="Tahoma"/>
            <w:sz w:val="20"/>
            <w:szCs w:val="20"/>
          </w:rPr>
        </w:sdtEndPr>
        <w:sdtContent>
          <w:p w14:paraId="05B7308F" w14:textId="77777777" w:rsidR="00285FBD" w:rsidRPr="00FA54E5" w:rsidRDefault="00285FBD">
            <w:pPr>
              <w:pStyle w:val="Footer"/>
              <w:jc w:val="right"/>
              <w:rPr>
                <w:rFonts w:ascii="Tahoma" w:hAnsi="Tahoma" w:cs="Tahoma"/>
                <w:sz w:val="20"/>
                <w:szCs w:val="20"/>
              </w:rPr>
            </w:pPr>
            <w:r>
              <w:t xml:space="preserve"> </w:t>
            </w:r>
            <w:r w:rsidRPr="00FA54E5">
              <w:rPr>
                <w:rFonts w:ascii="Tahoma" w:hAnsi="Tahoma" w:cs="Tahoma"/>
                <w:sz w:val="20"/>
                <w:szCs w:val="20"/>
              </w:rPr>
              <w:fldChar w:fldCharType="begin"/>
            </w:r>
            <w:r w:rsidRPr="00FA54E5">
              <w:rPr>
                <w:rFonts w:ascii="Tahoma" w:hAnsi="Tahoma" w:cs="Tahoma"/>
                <w:sz w:val="20"/>
                <w:szCs w:val="20"/>
              </w:rPr>
              <w:instrText xml:space="preserve"> PAGE </w:instrText>
            </w:r>
            <w:r w:rsidRPr="00FA54E5">
              <w:rPr>
                <w:rFonts w:ascii="Tahoma" w:hAnsi="Tahoma" w:cs="Tahoma"/>
                <w:sz w:val="20"/>
                <w:szCs w:val="20"/>
              </w:rPr>
              <w:fldChar w:fldCharType="separate"/>
            </w:r>
            <w:r>
              <w:rPr>
                <w:rFonts w:ascii="Tahoma" w:hAnsi="Tahoma" w:cs="Tahoma"/>
                <w:noProof/>
                <w:sz w:val="20"/>
                <w:szCs w:val="20"/>
              </w:rPr>
              <w:t>1</w:t>
            </w:r>
            <w:r w:rsidRPr="00FA54E5">
              <w:rPr>
                <w:rFonts w:ascii="Tahoma" w:hAnsi="Tahoma" w:cs="Tahoma"/>
                <w:sz w:val="20"/>
                <w:szCs w:val="20"/>
              </w:rPr>
              <w:fldChar w:fldCharType="end"/>
            </w:r>
            <w:r w:rsidRPr="00FA54E5">
              <w:rPr>
                <w:rFonts w:ascii="Tahoma" w:hAnsi="Tahoma" w:cs="Tahoma"/>
                <w:sz w:val="20"/>
                <w:szCs w:val="20"/>
              </w:rPr>
              <w:t xml:space="preserve"> iš </w:t>
            </w:r>
            <w:r w:rsidRPr="00FA54E5">
              <w:rPr>
                <w:rFonts w:ascii="Tahoma" w:hAnsi="Tahoma" w:cs="Tahoma"/>
                <w:sz w:val="20"/>
                <w:szCs w:val="20"/>
              </w:rPr>
              <w:fldChar w:fldCharType="begin"/>
            </w:r>
            <w:r w:rsidRPr="00FA54E5">
              <w:rPr>
                <w:rFonts w:ascii="Tahoma" w:hAnsi="Tahoma" w:cs="Tahoma"/>
                <w:sz w:val="20"/>
                <w:szCs w:val="20"/>
              </w:rPr>
              <w:instrText xml:space="preserve"> NUMPAGES  </w:instrText>
            </w:r>
            <w:r w:rsidRPr="00FA54E5">
              <w:rPr>
                <w:rFonts w:ascii="Tahoma" w:hAnsi="Tahoma" w:cs="Tahoma"/>
                <w:sz w:val="20"/>
                <w:szCs w:val="20"/>
              </w:rPr>
              <w:fldChar w:fldCharType="separate"/>
            </w:r>
            <w:r>
              <w:rPr>
                <w:rFonts w:ascii="Tahoma" w:hAnsi="Tahoma" w:cs="Tahoma"/>
                <w:noProof/>
                <w:sz w:val="20"/>
                <w:szCs w:val="20"/>
              </w:rPr>
              <w:t>75</w:t>
            </w:r>
            <w:r w:rsidRPr="00FA54E5">
              <w:rPr>
                <w:rFonts w:ascii="Tahoma" w:hAnsi="Tahoma" w:cs="Tahoma"/>
                <w:sz w:val="20"/>
                <w:szCs w:val="20"/>
              </w:rPr>
              <w:fldChar w:fldCharType="end"/>
            </w:r>
          </w:p>
        </w:sdtContent>
      </w:sdt>
    </w:sdtContent>
  </w:sdt>
  <w:p w14:paraId="5FCE9086" w14:textId="77777777" w:rsidR="00285FBD" w:rsidRDefault="00285FB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5F1E4D" w14:textId="77777777" w:rsidR="00214AFD" w:rsidRPr="00B41C4A" w:rsidRDefault="00214AFD" w:rsidP="00DD3A79">
      <w:r>
        <w:separator/>
      </w:r>
    </w:p>
    <w:p w14:paraId="431A3163" w14:textId="77777777" w:rsidR="00214AFD" w:rsidRDefault="00214AFD" w:rsidP="00DD3A79"/>
  </w:footnote>
  <w:footnote w:type="continuationSeparator" w:id="0">
    <w:p w14:paraId="227C38D5" w14:textId="77777777" w:rsidR="00214AFD" w:rsidRPr="00B41C4A" w:rsidRDefault="00214AFD" w:rsidP="00DD3A79">
      <w:r>
        <w:continuationSeparator/>
      </w:r>
    </w:p>
    <w:p w14:paraId="129D0A90" w14:textId="77777777" w:rsidR="00214AFD" w:rsidRDefault="00214AFD" w:rsidP="00DD3A79"/>
  </w:footnote>
  <w:footnote w:type="continuationNotice" w:id="1">
    <w:p w14:paraId="140DD712" w14:textId="77777777" w:rsidR="00214AFD" w:rsidRPr="00B41C4A" w:rsidRDefault="00214AFD"/>
    <w:p w14:paraId="72008B34" w14:textId="77777777" w:rsidR="00214AFD" w:rsidRDefault="00214AF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rPr>
      <w:id w:val="-1859113300"/>
      <w:docPartObj>
        <w:docPartGallery w:val="Page Numbers (Top of Page)"/>
        <w:docPartUnique/>
      </w:docPartObj>
    </w:sdtPr>
    <w:sdtEndPr>
      <w:rPr>
        <w:rFonts w:ascii="Tahoma" w:hAnsi="Tahoma" w:cs="Tahoma"/>
        <w:sz w:val="18"/>
        <w:szCs w:val="18"/>
      </w:rPr>
    </w:sdtEndPr>
    <w:sdtContent>
      <w:p w14:paraId="6A3DB910" w14:textId="77777777" w:rsidR="00AD4E9F" w:rsidRPr="001D4EDB" w:rsidRDefault="00E30540" w:rsidP="00AD4E9F">
        <w:pPr>
          <w:pStyle w:val="Header"/>
          <w:rPr>
            <w:rFonts w:ascii="Tahoma" w:eastAsiaTheme="minorHAnsi" w:hAnsi="Tahoma" w:cs="Tahoma"/>
            <w:sz w:val="20"/>
          </w:rPr>
        </w:pPr>
        <w:sdt>
          <w:sdtPr>
            <w:rPr>
              <w:rFonts w:ascii="Tahoma" w:hAnsi="Tahoma" w:cs="Tahoma"/>
              <w:sz w:val="18"/>
              <w:szCs w:val="18"/>
            </w:rPr>
            <w:id w:val="-921556658"/>
            <w:docPartObj>
              <w:docPartGallery w:val="Page Numbers (Top of Page)"/>
              <w:docPartUnique/>
            </w:docPartObj>
          </w:sdtPr>
          <w:sdtEndPr>
            <w:rPr>
              <w:sz w:val="20"/>
              <w:szCs w:val="20"/>
            </w:rPr>
          </w:sdtEndPr>
          <w:sdtContent>
            <w:r w:rsidR="00AD4E9F" w:rsidRPr="00FA54E5">
              <w:rPr>
                <w:rFonts w:ascii="Tahoma" w:hAnsi="Tahoma" w:cs="Tahoma"/>
                <w:sz w:val="20"/>
                <w:szCs w:val="20"/>
              </w:rPr>
              <w:t xml:space="preserve">Reikalavimai pirkimo objektui </w:t>
            </w:r>
            <w:r w:rsidR="00AD4E9F" w:rsidRPr="00D26F21">
              <w:rPr>
                <w:rFonts w:ascii="Tahoma" w:hAnsi="Tahoma" w:cs="Tahoma"/>
                <w:sz w:val="20"/>
                <w:szCs w:val="20"/>
              </w:rPr>
              <w:t>ESPBI IS</w:t>
            </w:r>
            <w:r w:rsidR="00AD4E9F" w:rsidRPr="00FA54E5">
              <w:rPr>
                <w:rFonts w:ascii="Tahoma" w:hAnsi="Tahoma" w:cs="Tahoma"/>
                <w:sz w:val="20"/>
                <w:szCs w:val="20"/>
              </w:rPr>
              <w:t xml:space="preserve"> </w:t>
            </w:r>
            <w:r w:rsidR="00AD4E9F">
              <w:rPr>
                <w:rFonts w:ascii="Tahoma" w:hAnsi="Tahoma" w:cs="Tahoma"/>
                <w:sz w:val="20"/>
                <w:szCs w:val="20"/>
              </w:rPr>
              <w:t>modernizavi</w:t>
            </w:r>
            <w:r w:rsidR="00AD4E9F" w:rsidRPr="00FA54E5">
              <w:rPr>
                <w:rFonts w:ascii="Tahoma" w:hAnsi="Tahoma" w:cs="Tahoma"/>
                <w:sz w:val="20"/>
                <w:szCs w:val="20"/>
              </w:rPr>
              <w:t>mo paslaugoms</w:t>
            </w:r>
          </w:sdtContent>
        </w:sdt>
        <w:r w:rsidR="00AD4E9F" w:rsidRPr="003D6AD7">
          <w:rPr>
            <w:noProof/>
            <w:sz w:val="20"/>
            <w:lang w:eastAsia="lt-LT"/>
          </w:rPr>
          <mc:AlternateContent>
            <mc:Choice Requires="wpg">
              <w:drawing>
                <wp:anchor distT="0" distB="0" distL="114300" distR="114300" simplePos="0" relativeHeight="251658241" behindDoc="1" locked="0" layoutInCell="1" allowOverlap="1" wp14:anchorId="0B5549C0" wp14:editId="61FB0498">
                  <wp:simplePos x="0" y="0"/>
                  <wp:positionH relativeFrom="column">
                    <wp:posOffset>0</wp:posOffset>
                  </wp:positionH>
                  <wp:positionV relativeFrom="paragraph">
                    <wp:posOffset>0</wp:posOffset>
                  </wp:positionV>
                  <wp:extent cx="6107753" cy="274955"/>
                  <wp:effectExtent l="0" t="0" r="7620" b="0"/>
                  <wp:wrapNone/>
                  <wp:docPr id="450306009"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351170286"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1956424553"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arto="http://schemas.microsoft.com/office/word/2006/arto">
              <w:pict>
                <v:group w14:anchorId="5B569F4F" id="Group 1" o:spid="_x0000_s1026" style="position:absolute;margin-left:0;margin-top:0;width:480.95pt;height:21.65pt;z-index:-251658239;mso-width-relative:margin;mso-height-relative:margin" coordorigin="-30,487" coordsize="61089,2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aveikslėlis 4" o:spid="_x0000_s1027" type="#_x0000_t75" style="position:absolute;left:52946;top:487;width:8113;height:2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">
                    <v:imagedata r:id="rId2" o:title=""/>
                  </v:shape>
                  <v:line id="Straight Connector 35" o:spid="_x0000_s1028" style="position:absolute;visibility:visible;mso-wrap-style:square" from="-30,2926" to="51990,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" strokecolor="#50c9f3" strokeweight="1pt"/>
                </v:group>
              </w:pict>
            </mc:Fallback>
          </mc:AlternateContent>
        </w:r>
      </w:p>
    </w:sdtContent>
  </w:sdt>
  <w:p w14:paraId="5CF1783F" w14:textId="77777777" w:rsidR="00AD4E9F" w:rsidRPr="006E2A18" w:rsidRDefault="00AD4E9F" w:rsidP="00AD4E9F">
    <w:pPr>
      <w:pStyle w:val="Header"/>
      <w:rPr>
        <w:rFonts w:ascii="Tahoma" w:hAnsi="Tahoma" w:cs="Tahoma"/>
        <w:sz w:val="18"/>
        <w:szCs w:val="18"/>
      </w:rPr>
    </w:pPr>
  </w:p>
  <w:p w14:paraId="0E9745EC" w14:textId="77777777" w:rsidR="00AD4E9F" w:rsidRDefault="00AD4E9F" w:rsidP="00AD4E9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rPr>
      <w:id w:val="-254207558"/>
      <w:docPartObj>
        <w:docPartGallery w:val="Page Numbers (Top of Page)"/>
        <w:docPartUnique/>
      </w:docPartObj>
    </w:sdtPr>
    <w:sdtEndPr>
      <w:rPr>
        <w:rFonts w:ascii="Tahoma" w:hAnsi="Tahoma" w:cs="Tahoma"/>
        <w:sz w:val="18"/>
        <w:szCs w:val="18"/>
      </w:rPr>
    </w:sdtEndPr>
    <w:sdtContent>
      <w:p w14:paraId="5F4A131B" w14:textId="0C25BCB6" w:rsidR="00256D5D" w:rsidRPr="001D4EDB" w:rsidRDefault="00E30540">
        <w:pPr>
          <w:pStyle w:val="Header"/>
          <w:rPr>
            <w:rFonts w:ascii="Tahoma" w:eastAsiaTheme="minorHAnsi" w:hAnsi="Tahoma" w:cs="Tahoma"/>
            <w:sz w:val="20"/>
          </w:rPr>
        </w:pPr>
        <w:sdt>
          <w:sdtPr>
            <w:rPr>
              <w:rFonts w:ascii="Tahoma" w:hAnsi="Tahoma" w:cs="Tahoma"/>
              <w:sz w:val="18"/>
              <w:szCs w:val="18"/>
            </w:rPr>
            <w:id w:val="939647409"/>
            <w:docPartObj>
              <w:docPartGallery w:val="Page Numbers (Top of Page)"/>
              <w:docPartUnique/>
            </w:docPartObj>
          </w:sdtPr>
          <w:sdtEndPr>
            <w:rPr>
              <w:sz w:val="20"/>
              <w:szCs w:val="20"/>
            </w:rPr>
          </w:sdtEndPr>
          <w:sdtContent>
            <w:r w:rsidR="00256D5D" w:rsidRPr="00FA54E5">
              <w:rPr>
                <w:rFonts w:ascii="Tahoma" w:hAnsi="Tahoma" w:cs="Tahoma"/>
                <w:sz w:val="20"/>
                <w:szCs w:val="20"/>
              </w:rPr>
              <w:t xml:space="preserve">Reikalavimai pirkimo objektui </w:t>
            </w:r>
            <w:r w:rsidR="00256D5D" w:rsidRPr="00D26F21">
              <w:rPr>
                <w:rFonts w:ascii="Tahoma" w:hAnsi="Tahoma" w:cs="Tahoma"/>
                <w:sz w:val="20"/>
                <w:szCs w:val="20"/>
              </w:rPr>
              <w:t>ESPBI IS</w:t>
            </w:r>
            <w:r w:rsidR="00256D5D" w:rsidRPr="00FA54E5">
              <w:rPr>
                <w:rFonts w:ascii="Tahoma" w:hAnsi="Tahoma" w:cs="Tahoma"/>
                <w:sz w:val="20"/>
                <w:szCs w:val="20"/>
              </w:rPr>
              <w:t xml:space="preserve"> </w:t>
            </w:r>
            <w:r w:rsidR="00256D5D">
              <w:rPr>
                <w:rFonts w:ascii="Tahoma" w:hAnsi="Tahoma" w:cs="Tahoma"/>
                <w:sz w:val="20"/>
                <w:szCs w:val="20"/>
              </w:rPr>
              <w:t>modernizavi</w:t>
            </w:r>
            <w:r w:rsidR="00256D5D" w:rsidRPr="00FA54E5">
              <w:rPr>
                <w:rFonts w:ascii="Tahoma" w:hAnsi="Tahoma" w:cs="Tahoma"/>
                <w:sz w:val="20"/>
                <w:szCs w:val="20"/>
              </w:rPr>
              <w:t>mo paslaugoms</w:t>
            </w:r>
          </w:sdtContent>
        </w:sdt>
        <w:r w:rsidR="00256D5D" w:rsidRPr="003D6AD7">
          <w:rPr>
            <w:noProof/>
            <w:sz w:val="20"/>
            <w:lang w:eastAsia="lt-LT"/>
          </w:rPr>
          <mc:AlternateContent>
            <mc:Choice Requires="wpg">
              <w:drawing>
                <wp:anchor distT="0" distB="0" distL="114300" distR="114300" simplePos="0" relativeHeight="251658240" behindDoc="1" locked="0" layoutInCell="1" allowOverlap="1" wp14:anchorId="6075B7C3" wp14:editId="1F179D6B">
                  <wp:simplePos x="0" y="0"/>
                  <wp:positionH relativeFrom="column">
                    <wp:posOffset>0</wp:posOffset>
                  </wp:positionH>
                  <wp:positionV relativeFrom="paragraph">
                    <wp:posOffset>0</wp:posOffset>
                  </wp:positionV>
                  <wp:extent cx="6107753" cy="274955"/>
                  <wp:effectExtent l="0" t="0" r="7620" b="0"/>
                  <wp:wrapNone/>
                  <wp:docPr id="1778912319"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1848582029"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1536689080"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arto="http://schemas.microsoft.com/office/word/2006/arto">
              <w:pict>
                <v:group w14:anchorId="64464BA1" id="Group 1" o:spid="_x0000_s1026" style="position:absolute;margin-left:0;margin-top:0;width:480.95pt;height:21.65pt;z-index:-251658240;mso-width-relative:margin;mso-height-relative:margin" coordorigin="-30,487" coordsize="61089,2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aveikslėlis 4" o:spid="_x0000_s1027" type="#_x0000_t75" style="position:absolute;left:52946;top:487;width:8113;height:2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">
                    <v:imagedata r:id="rId3" o:title=""/>
                  </v:shape>
                  <v:line id="Straight Connector 35" o:spid="_x0000_s1028" style="position:absolute;visibility:visible;mso-wrap-style:square" from="-30,2926" to="51990,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" strokecolor="#50c9f3" strokeweight="1pt"/>
                </v:group>
              </w:pict>
            </mc:Fallback>
          </mc:AlternateContent>
        </w:r>
      </w:p>
    </w:sdtContent>
  </w:sdt>
  <w:p w14:paraId="37CBD2A5" w14:textId="77777777" w:rsidR="00256D5D" w:rsidRPr="006E2A18" w:rsidRDefault="00256D5D">
    <w:pPr>
      <w:pStyle w:val="Header"/>
      <w:rPr>
        <w:rFonts w:ascii="Tahoma" w:hAnsi="Tahoma" w:cs="Tahoma"/>
        <w:sz w:val="18"/>
        <w:szCs w:val="1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rPr>
      <w:id w:val="-1886168766"/>
      <w:docPartObj>
        <w:docPartGallery w:val="Page Numbers (Top of Page)"/>
        <w:docPartUnique/>
      </w:docPartObj>
    </w:sdtPr>
    <w:sdtEndPr>
      <w:rPr>
        <w:rFonts w:ascii="Tahoma" w:hAnsi="Tahoma" w:cs="Tahoma"/>
        <w:sz w:val="18"/>
        <w:szCs w:val="18"/>
      </w:rPr>
    </w:sdtEndPr>
    <w:sdtContent>
      <w:p w14:paraId="46141D05" w14:textId="77777777" w:rsidR="00816469" w:rsidRPr="001D4EDB" w:rsidRDefault="00E30540" w:rsidP="00816469">
        <w:pPr>
          <w:pStyle w:val="Header"/>
          <w:rPr>
            <w:rFonts w:ascii="Tahoma" w:eastAsiaTheme="minorHAnsi" w:hAnsi="Tahoma" w:cs="Tahoma"/>
            <w:sz w:val="20"/>
          </w:rPr>
        </w:pPr>
        <w:sdt>
          <w:sdtPr>
            <w:rPr>
              <w:rFonts w:ascii="Tahoma" w:hAnsi="Tahoma" w:cs="Tahoma"/>
              <w:sz w:val="18"/>
              <w:szCs w:val="18"/>
            </w:rPr>
            <w:id w:val="-1753653960"/>
            <w:docPartObj>
              <w:docPartGallery w:val="Page Numbers (Top of Page)"/>
              <w:docPartUnique/>
            </w:docPartObj>
          </w:sdtPr>
          <w:sdtEndPr>
            <w:rPr>
              <w:sz w:val="20"/>
              <w:szCs w:val="20"/>
            </w:rPr>
          </w:sdtEndPr>
          <w:sdtContent>
            <w:r w:rsidR="00816469" w:rsidRPr="00FA54E5">
              <w:rPr>
                <w:rFonts w:ascii="Tahoma" w:hAnsi="Tahoma" w:cs="Tahoma"/>
                <w:sz w:val="20"/>
                <w:szCs w:val="20"/>
              </w:rPr>
              <w:t xml:space="preserve">Reikalavimai pirkimo objektui </w:t>
            </w:r>
            <w:r w:rsidR="00816469" w:rsidRPr="00D26F21">
              <w:rPr>
                <w:rFonts w:ascii="Tahoma" w:hAnsi="Tahoma" w:cs="Tahoma"/>
                <w:sz w:val="20"/>
                <w:szCs w:val="20"/>
              </w:rPr>
              <w:t>ESPBI IS</w:t>
            </w:r>
            <w:r w:rsidR="00816469" w:rsidRPr="00FA54E5">
              <w:rPr>
                <w:rFonts w:ascii="Tahoma" w:hAnsi="Tahoma" w:cs="Tahoma"/>
                <w:sz w:val="20"/>
                <w:szCs w:val="20"/>
              </w:rPr>
              <w:t xml:space="preserve"> </w:t>
            </w:r>
            <w:r w:rsidR="00816469">
              <w:rPr>
                <w:rFonts w:ascii="Tahoma" w:hAnsi="Tahoma" w:cs="Tahoma"/>
                <w:sz w:val="20"/>
                <w:szCs w:val="20"/>
              </w:rPr>
              <w:t>modernizavi</w:t>
            </w:r>
            <w:r w:rsidR="00816469" w:rsidRPr="00FA54E5">
              <w:rPr>
                <w:rFonts w:ascii="Tahoma" w:hAnsi="Tahoma" w:cs="Tahoma"/>
                <w:sz w:val="20"/>
                <w:szCs w:val="20"/>
              </w:rPr>
              <w:t>mo paslaugoms</w:t>
            </w:r>
          </w:sdtContent>
        </w:sdt>
        <w:r w:rsidR="00816469" w:rsidRPr="003D6AD7">
          <w:rPr>
            <w:noProof/>
            <w:sz w:val="20"/>
            <w:lang w:eastAsia="lt-LT"/>
          </w:rPr>
          <mc:AlternateContent>
            <mc:Choice Requires="wpg">
              <w:drawing>
                <wp:anchor distT="0" distB="0" distL="114300" distR="114300" simplePos="0" relativeHeight="251658243" behindDoc="1" locked="0" layoutInCell="1" allowOverlap="1" wp14:anchorId="21F12C88" wp14:editId="3C4625B6">
                  <wp:simplePos x="0" y="0"/>
                  <wp:positionH relativeFrom="column">
                    <wp:posOffset>0</wp:posOffset>
                  </wp:positionH>
                  <wp:positionV relativeFrom="paragraph">
                    <wp:posOffset>0</wp:posOffset>
                  </wp:positionV>
                  <wp:extent cx="6107753" cy="274955"/>
                  <wp:effectExtent l="0" t="0" r="7620" b="0"/>
                  <wp:wrapNone/>
                  <wp:docPr id="1856838332"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13489186"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1148553873"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arto="http://schemas.microsoft.com/office/word/2006/arto">
              <w:pict>
                <v:group w14:anchorId="5D98F7D0" id="Group 1" o:spid="_x0000_s1026" style="position:absolute;margin-left:0;margin-top:0;width:480.95pt;height:21.65pt;z-index:-251658237;mso-width-relative:margin;mso-height-relative:margin" coordorigin="-30,487" coordsize="61089,2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aveikslėlis 4" o:spid="_x0000_s1027" type="#_x0000_t75" style="position:absolute;left:52946;top:487;width:8113;height:2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">
                    <v:imagedata r:id="rId4" o:title=""/>
                  </v:shape>
                  <v:line id="Straight Connector 35" o:spid="_x0000_s1028" style="position:absolute;visibility:visible;mso-wrap-style:square" from="-30,2926" to="51990,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" strokecolor="#50c9f3" strokeweight="1pt"/>
                </v:group>
              </w:pict>
            </mc:Fallback>
          </mc:AlternateContent>
        </w:r>
      </w:p>
    </w:sdtContent>
  </w:sdt>
  <w:p w14:paraId="0CAA2176" w14:textId="77777777" w:rsidR="00816469" w:rsidRPr="006E2A18" w:rsidRDefault="00816469" w:rsidP="00816469">
    <w:pPr>
      <w:pStyle w:val="Header"/>
      <w:rPr>
        <w:rFonts w:ascii="Tahoma" w:hAnsi="Tahoma" w:cs="Tahoma"/>
        <w:sz w:val="18"/>
        <w:szCs w:val="18"/>
      </w:rPr>
    </w:pPr>
  </w:p>
  <w:p w14:paraId="0D2DEE30" w14:textId="77777777" w:rsidR="00285FBD" w:rsidRPr="00B41C4A" w:rsidRDefault="00285FBD" w:rsidP="0081646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rPr>
      <w:id w:val="1415359446"/>
      <w:docPartObj>
        <w:docPartGallery w:val="Page Numbers (Top of Page)"/>
        <w:docPartUnique/>
      </w:docPartObj>
    </w:sdtPr>
    <w:sdtEndPr>
      <w:rPr>
        <w:rFonts w:ascii="Tahoma" w:hAnsi="Tahoma" w:cs="Tahoma"/>
        <w:sz w:val="18"/>
        <w:szCs w:val="18"/>
      </w:rPr>
    </w:sdtEndPr>
    <w:sdtContent>
      <w:p w14:paraId="6D248889" w14:textId="77777777" w:rsidR="00816469" w:rsidRPr="001D4EDB" w:rsidRDefault="00E30540" w:rsidP="00816469">
        <w:pPr>
          <w:pStyle w:val="Header"/>
          <w:rPr>
            <w:rFonts w:ascii="Tahoma" w:eastAsiaTheme="minorHAnsi" w:hAnsi="Tahoma" w:cs="Tahoma"/>
            <w:sz w:val="20"/>
          </w:rPr>
        </w:pPr>
        <w:sdt>
          <w:sdtPr>
            <w:rPr>
              <w:rFonts w:ascii="Tahoma" w:hAnsi="Tahoma" w:cs="Tahoma"/>
              <w:sz w:val="18"/>
              <w:szCs w:val="18"/>
            </w:rPr>
            <w:id w:val="-1655598439"/>
            <w:docPartObj>
              <w:docPartGallery w:val="Page Numbers (Top of Page)"/>
              <w:docPartUnique/>
            </w:docPartObj>
          </w:sdtPr>
          <w:sdtEndPr>
            <w:rPr>
              <w:sz w:val="20"/>
              <w:szCs w:val="20"/>
            </w:rPr>
          </w:sdtEndPr>
          <w:sdtContent>
            <w:r w:rsidR="00816469" w:rsidRPr="00FA54E5">
              <w:rPr>
                <w:rFonts w:ascii="Tahoma" w:hAnsi="Tahoma" w:cs="Tahoma"/>
                <w:sz w:val="20"/>
                <w:szCs w:val="20"/>
              </w:rPr>
              <w:t xml:space="preserve">Reikalavimai pirkimo objektui </w:t>
            </w:r>
            <w:r w:rsidR="00816469" w:rsidRPr="00D26F21">
              <w:rPr>
                <w:rFonts w:ascii="Tahoma" w:hAnsi="Tahoma" w:cs="Tahoma"/>
                <w:sz w:val="20"/>
                <w:szCs w:val="20"/>
              </w:rPr>
              <w:t>ESPBI IS</w:t>
            </w:r>
            <w:r w:rsidR="00816469" w:rsidRPr="00FA54E5">
              <w:rPr>
                <w:rFonts w:ascii="Tahoma" w:hAnsi="Tahoma" w:cs="Tahoma"/>
                <w:sz w:val="20"/>
                <w:szCs w:val="20"/>
              </w:rPr>
              <w:t xml:space="preserve"> </w:t>
            </w:r>
            <w:r w:rsidR="00816469">
              <w:rPr>
                <w:rFonts w:ascii="Tahoma" w:hAnsi="Tahoma" w:cs="Tahoma"/>
                <w:sz w:val="20"/>
                <w:szCs w:val="20"/>
              </w:rPr>
              <w:t>modernizavi</w:t>
            </w:r>
            <w:r w:rsidR="00816469" w:rsidRPr="00FA54E5">
              <w:rPr>
                <w:rFonts w:ascii="Tahoma" w:hAnsi="Tahoma" w:cs="Tahoma"/>
                <w:sz w:val="20"/>
                <w:szCs w:val="20"/>
              </w:rPr>
              <w:t>mo paslaugoms</w:t>
            </w:r>
          </w:sdtContent>
        </w:sdt>
        <w:r w:rsidR="00816469" w:rsidRPr="003D6AD7">
          <w:rPr>
            <w:noProof/>
            <w:sz w:val="20"/>
            <w:lang w:eastAsia="lt-LT"/>
          </w:rPr>
          <mc:AlternateContent>
            <mc:Choice Requires="wpg">
              <w:drawing>
                <wp:anchor distT="0" distB="0" distL="114300" distR="114300" simplePos="0" relativeHeight="251658242" behindDoc="1" locked="0" layoutInCell="1" allowOverlap="1" wp14:anchorId="31A38E07" wp14:editId="6A8C63CE">
                  <wp:simplePos x="0" y="0"/>
                  <wp:positionH relativeFrom="column">
                    <wp:posOffset>0</wp:posOffset>
                  </wp:positionH>
                  <wp:positionV relativeFrom="paragraph">
                    <wp:posOffset>0</wp:posOffset>
                  </wp:positionV>
                  <wp:extent cx="6107753" cy="274955"/>
                  <wp:effectExtent l="0" t="0" r="7620" b="0"/>
                  <wp:wrapNone/>
                  <wp:docPr id="670691396"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1772969164"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1866049940"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arto="http://schemas.microsoft.com/office/word/2006/arto">
              <w:pict>
                <v:group w14:anchorId="6B168BA6" id="Group 1" o:spid="_x0000_s1026" style="position:absolute;margin-left:0;margin-top:0;width:480.95pt;height:21.65pt;z-index:-251658238;mso-width-relative:margin;mso-height-relative:margin" coordorigin="-30,487" coordsize="61089,2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aveikslėlis 4" o:spid="_x0000_s1027" type="#_x0000_t75" style="position:absolute;left:52946;top:487;width:8113;height:2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">
                    <v:imagedata r:id="rId5" o:title=""/>
                  </v:shape>
                  <v:line id="Straight Connector 35" o:spid="_x0000_s1028" style="position:absolute;visibility:visible;mso-wrap-style:square" from="-30,2926" to="51990,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" strokecolor="#50c9f3" strokeweight="1pt"/>
                </v:group>
              </w:pict>
            </mc:Fallback>
          </mc:AlternateContent>
        </w:r>
      </w:p>
    </w:sdtContent>
  </w:sdt>
  <w:p w14:paraId="2D96E688" w14:textId="77777777" w:rsidR="00285FBD" w:rsidRPr="00B41C4A" w:rsidRDefault="00285FBD">
    <w:pPr>
      <w:pStyle w:val="Header"/>
      <w:rPr>
        <w:rFonts w:ascii="Tahoma" w:hAnsi="Tahoma" w:cs="Tahoma"/>
        <w:sz w:val="18"/>
        <w:szCs w:val="18"/>
      </w:rPr>
    </w:pPr>
  </w:p>
  <w:p w14:paraId="1CA1A5CC" w14:textId="77777777" w:rsidR="00285FBD" w:rsidRPr="00B41C4A" w:rsidRDefault="00285FBD" w:rsidP="0081646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11"/>
    <w:multiLevelType w:val="multilevel"/>
    <w:tmpl w:val="00000011"/>
    <w:name w:val="WW8Num19"/>
    <w:lvl w:ilvl="0">
      <w:start w:val="1"/>
      <w:numFmt w:val="decimal"/>
      <w:lvlText w:val="%1."/>
      <w:lvlJc w:val="left"/>
      <w:pPr>
        <w:tabs>
          <w:tab w:val="num" w:pos="284"/>
        </w:tabs>
        <w:ind w:left="1004" w:hanging="360"/>
      </w:pPr>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lvl>
    <w:lvl w:ilvl="1">
      <w:start w:val="1"/>
      <w:numFmt w:val="decimal"/>
      <w:lvlText w:val="%1.%2."/>
      <w:lvlJc w:val="left"/>
      <w:pPr>
        <w:tabs>
          <w:tab w:val="num" w:pos="284"/>
        </w:tabs>
        <w:ind w:left="1049" w:hanging="405"/>
      </w:pPr>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lvl>
    <w:lvl w:ilvl="2">
      <w:start w:val="1"/>
      <w:numFmt w:val="decimal"/>
      <w:lvlText w:val="%1.%2.%3."/>
      <w:lvlJc w:val="left"/>
      <w:pPr>
        <w:tabs>
          <w:tab w:val="num" w:pos="284"/>
        </w:tabs>
        <w:ind w:left="1364" w:hanging="720"/>
      </w:pPr>
      <w:rPr>
        <w:rFonts w:cs="Times New Roman"/>
      </w:rPr>
    </w:lvl>
    <w:lvl w:ilvl="3">
      <w:start w:val="1"/>
      <w:numFmt w:val="decimal"/>
      <w:lvlText w:val="%1.%2.%3.%4."/>
      <w:lvlJc w:val="left"/>
      <w:pPr>
        <w:tabs>
          <w:tab w:val="num" w:pos="284"/>
        </w:tabs>
        <w:ind w:left="1364" w:hanging="720"/>
      </w:pPr>
      <w:rPr>
        <w:rFonts w:cs="Times New Roman"/>
      </w:rPr>
    </w:lvl>
    <w:lvl w:ilvl="4">
      <w:start w:val="1"/>
      <w:numFmt w:val="decimal"/>
      <w:lvlText w:val="%1.%2.%3.%4.%5."/>
      <w:lvlJc w:val="left"/>
      <w:pPr>
        <w:tabs>
          <w:tab w:val="num" w:pos="284"/>
        </w:tabs>
        <w:ind w:left="1724" w:hanging="1080"/>
      </w:pPr>
      <w:rPr>
        <w:rFonts w:cs="Times New Roman"/>
      </w:rPr>
    </w:lvl>
    <w:lvl w:ilvl="5">
      <w:start w:val="1"/>
      <w:numFmt w:val="decimal"/>
      <w:lvlText w:val="%1.%2.%3.%4.%5.%6."/>
      <w:lvlJc w:val="left"/>
      <w:pPr>
        <w:tabs>
          <w:tab w:val="num" w:pos="284"/>
        </w:tabs>
        <w:ind w:left="1724" w:hanging="1080"/>
      </w:pPr>
      <w:rPr>
        <w:rFonts w:cs="Times New Roman"/>
      </w:rPr>
    </w:lvl>
    <w:lvl w:ilvl="6">
      <w:start w:val="1"/>
      <w:numFmt w:val="decimal"/>
      <w:lvlText w:val="%1.%2.%3.%4.%5.%6.%7."/>
      <w:lvlJc w:val="left"/>
      <w:pPr>
        <w:tabs>
          <w:tab w:val="num" w:pos="284"/>
        </w:tabs>
        <w:ind w:left="2084" w:hanging="1440"/>
      </w:pPr>
      <w:rPr>
        <w:rFonts w:cs="Times New Roman"/>
      </w:rPr>
    </w:lvl>
    <w:lvl w:ilvl="7">
      <w:start w:val="1"/>
      <w:numFmt w:val="decimal"/>
      <w:lvlText w:val="%1.%2.%3.%4.%5.%6.%7.%8."/>
      <w:lvlJc w:val="left"/>
      <w:pPr>
        <w:tabs>
          <w:tab w:val="num" w:pos="284"/>
        </w:tabs>
        <w:ind w:left="2084" w:hanging="1440"/>
      </w:pPr>
      <w:rPr>
        <w:rFonts w:cs="Times New Roman"/>
      </w:rPr>
    </w:lvl>
    <w:lvl w:ilvl="8">
      <w:start w:val="1"/>
      <w:numFmt w:val="decimal"/>
      <w:lvlText w:val="%1.%2.%3.%4.%5.%6.%7.%8.%9."/>
      <w:lvlJc w:val="left"/>
      <w:pPr>
        <w:tabs>
          <w:tab w:val="num" w:pos="284"/>
        </w:tabs>
        <w:ind w:left="2444" w:hanging="1800"/>
      </w:pPr>
      <w:rPr>
        <w:rFonts w:cs="Times New Roman"/>
      </w:rPr>
    </w:lvl>
  </w:abstractNum>
  <w:abstractNum w:abstractNumId="1" w15:restartNumberingAfterBreak="0">
    <w:nsid w:val="01083935"/>
    <w:multiLevelType w:val="multilevel"/>
    <w:tmpl w:val="AC7E0FC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1500720"/>
    <w:multiLevelType w:val="multilevel"/>
    <w:tmpl w:val="012EBAF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val="0"/>
        <w:bCs w:val="0"/>
        <w:i w:val="0"/>
        <w:iCs/>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 w15:restartNumberingAfterBreak="0">
    <w:nsid w:val="04265B05"/>
    <w:multiLevelType w:val="multilevel"/>
    <w:tmpl w:val="3836F3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61A4FC4"/>
    <w:multiLevelType w:val="multilevel"/>
    <w:tmpl w:val="B530A6C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CEA30D1"/>
    <w:multiLevelType w:val="hybridMultilevel"/>
    <w:tmpl w:val="AFD28F3A"/>
    <w:lvl w:ilvl="0" w:tplc="47142868">
      <w:start w:val="1"/>
      <w:numFmt w:val="decimal"/>
      <w:pStyle w:val="Captiondiagram"/>
      <w:lvlText w:val="%1 diagrama. "/>
      <w:lvlJc w:val="left"/>
      <w:pPr>
        <w:tabs>
          <w:tab w:val="num" w:pos="1418"/>
        </w:tabs>
        <w:ind w:left="1418" w:hanging="1418"/>
      </w:pPr>
    </w:lvl>
    <w:lvl w:ilvl="1" w:tplc="1A1C1A30">
      <w:start w:val="1"/>
      <w:numFmt w:val="bullet"/>
      <w:lvlText w:val=""/>
      <w:lvlJc w:val="left"/>
      <w:pPr>
        <w:tabs>
          <w:tab w:val="num" w:pos="1440"/>
        </w:tabs>
        <w:ind w:left="1440" w:hanging="360"/>
      </w:pPr>
      <w:rPr>
        <w:rFonts w:ascii="Symbol" w:hAnsi="Symbol" w:hint="default"/>
      </w:rPr>
    </w:lvl>
    <w:lvl w:ilvl="2" w:tplc="0427001B">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6" w15:restartNumberingAfterBreak="0">
    <w:nsid w:val="0D0B207F"/>
    <w:multiLevelType w:val="multilevel"/>
    <w:tmpl w:val="F560F8BC"/>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400" w:hanging="2160"/>
      </w:pPr>
      <w:rPr>
        <w:rFonts w:hint="default"/>
      </w:rPr>
    </w:lvl>
  </w:abstractNum>
  <w:abstractNum w:abstractNumId="7" w15:restartNumberingAfterBreak="0">
    <w:nsid w:val="0D994E5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DA23840"/>
    <w:multiLevelType w:val="hybridMultilevel"/>
    <w:tmpl w:val="9E9E8A84"/>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E5A4149"/>
    <w:multiLevelType w:val="multilevel"/>
    <w:tmpl w:val="9B36F46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F7072D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01D6379"/>
    <w:multiLevelType w:val="hybridMultilevel"/>
    <w:tmpl w:val="EDC4324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0750E9D"/>
    <w:multiLevelType w:val="hybridMultilevel"/>
    <w:tmpl w:val="37BA2228"/>
    <w:lvl w:ilvl="0" w:tplc="CEECAE0A">
      <w:start w:val="1"/>
      <w:numFmt w:val="bullet"/>
      <w:pStyle w:val="1BULarial"/>
      <w:lvlText w:val=""/>
      <w:lvlJc w:val="left"/>
      <w:pPr>
        <w:ind w:left="36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0F12944"/>
    <w:multiLevelType w:val="hybridMultilevel"/>
    <w:tmpl w:val="3A9E47FE"/>
    <w:lvl w:ilvl="0" w:tplc="60007A90">
      <w:start w:val="1"/>
      <w:numFmt w:val="decimal"/>
      <w:pStyle w:val="Captionpicture"/>
      <w:lvlText w:val="%1 pav. "/>
      <w:lvlJc w:val="left"/>
      <w:pPr>
        <w:tabs>
          <w:tab w:val="num" w:pos="1418"/>
        </w:tabs>
        <w:ind w:left="1418" w:hanging="1418"/>
      </w:pPr>
      <w:rPr>
        <w:rFonts w:ascii="Arial" w:hAnsi="Arial" w:hint="default"/>
        <w:b/>
        <w:i w:val="0"/>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4" w15:restartNumberingAfterBreak="0">
    <w:nsid w:val="11E06F3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12CA105B"/>
    <w:multiLevelType w:val="hybridMultilevel"/>
    <w:tmpl w:val="298A141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13625CB5"/>
    <w:multiLevelType w:val="hybridMultilevel"/>
    <w:tmpl w:val="12B87BE6"/>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3B53FE4"/>
    <w:multiLevelType w:val="multilevel"/>
    <w:tmpl w:val="2676F384"/>
    <w:lvl w:ilvl="0">
      <w:start w:val="1"/>
      <w:numFmt w:val="decimal"/>
      <w:lvlText w:val="FR-%1."/>
      <w:lvlJc w:val="left"/>
      <w:pPr>
        <w:ind w:left="65" w:firstLine="0"/>
      </w:pPr>
      <w:rPr>
        <w:rFonts w:hint="default"/>
        <w:sz w:val="24"/>
        <w:szCs w:val="22"/>
      </w:rPr>
    </w:lvl>
    <w:lvl w:ilvl="1">
      <w:start w:val="1"/>
      <w:numFmt w:val="decimal"/>
      <w:lvlText w:val="FR-%1.%2."/>
      <w:lvlJc w:val="left"/>
      <w:pPr>
        <w:ind w:left="65" w:firstLine="0"/>
      </w:pPr>
      <w:rPr>
        <w:rFonts w:hint="default"/>
        <w:sz w:val="24"/>
        <w:szCs w:val="22"/>
      </w:rPr>
    </w:lvl>
    <w:lvl w:ilvl="2">
      <w:start w:val="1"/>
      <w:numFmt w:val="decimal"/>
      <w:lvlText w:val="FR-%1.%2.%3."/>
      <w:lvlJc w:val="left"/>
      <w:pPr>
        <w:ind w:left="1289" w:hanging="1224"/>
      </w:pPr>
      <w:rPr>
        <w:rFonts w:hint="default"/>
      </w:rPr>
    </w:lvl>
    <w:lvl w:ilvl="3">
      <w:start w:val="1"/>
      <w:numFmt w:val="decimal"/>
      <w:lvlText w:val="FR-%1.%2.%3.%4."/>
      <w:lvlJc w:val="left"/>
      <w:pPr>
        <w:ind w:left="1793" w:hanging="1728"/>
      </w:pPr>
      <w:rPr>
        <w:rFonts w:hint="default"/>
      </w:rPr>
    </w:lvl>
    <w:lvl w:ilvl="4">
      <w:start w:val="1"/>
      <w:numFmt w:val="decimal"/>
      <w:lvlText w:val="PR-%1.%2.%3.%4.%5."/>
      <w:lvlJc w:val="left"/>
      <w:pPr>
        <w:ind w:left="2297" w:hanging="2232"/>
      </w:pPr>
      <w:rPr>
        <w:rFonts w:hint="default"/>
      </w:rPr>
    </w:lvl>
    <w:lvl w:ilvl="5">
      <w:start w:val="1"/>
      <w:numFmt w:val="decimal"/>
      <w:lvlText w:val="%1.%2.%3.%4.%5.%6."/>
      <w:lvlJc w:val="left"/>
      <w:pPr>
        <w:ind w:left="2801" w:hanging="936"/>
      </w:pPr>
      <w:rPr>
        <w:rFonts w:hint="default"/>
      </w:rPr>
    </w:lvl>
    <w:lvl w:ilvl="6">
      <w:start w:val="1"/>
      <w:numFmt w:val="decimal"/>
      <w:lvlText w:val="%1.%2.%3.%4.%5.%6.%7."/>
      <w:lvlJc w:val="left"/>
      <w:pPr>
        <w:ind w:left="3305" w:hanging="1080"/>
      </w:pPr>
      <w:rPr>
        <w:rFonts w:hint="default"/>
      </w:rPr>
    </w:lvl>
    <w:lvl w:ilvl="7">
      <w:start w:val="1"/>
      <w:numFmt w:val="decimal"/>
      <w:lvlText w:val="%1.%2.%3.%4.%5.%6.%7.%8."/>
      <w:lvlJc w:val="left"/>
      <w:pPr>
        <w:ind w:left="3809" w:hanging="1224"/>
      </w:pPr>
      <w:rPr>
        <w:rFonts w:hint="default"/>
      </w:rPr>
    </w:lvl>
    <w:lvl w:ilvl="8">
      <w:start w:val="1"/>
      <w:numFmt w:val="decimal"/>
      <w:lvlText w:val="%1.%2.%3.%4.%5.%6.%7.%8.%9."/>
      <w:lvlJc w:val="left"/>
      <w:pPr>
        <w:ind w:left="4385" w:hanging="1440"/>
      </w:pPr>
      <w:rPr>
        <w:rFonts w:hint="default"/>
      </w:rPr>
    </w:lvl>
  </w:abstractNum>
  <w:abstractNum w:abstractNumId="18" w15:restartNumberingAfterBreak="0">
    <w:nsid w:val="149A1BA9"/>
    <w:multiLevelType w:val="hybridMultilevel"/>
    <w:tmpl w:val="BA3C187E"/>
    <w:lvl w:ilvl="0" w:tplc="FFFFFFF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17DF040A"/>
    <w:multiLevelType w:val="hybridMultilevel"/>
    <w:tmpl w:val="48A42400"/>
    <w:lvl w:ilvl="0" w:tplc="FFFFFFFF">
      <w:start w:val="1"/>
      <w:numFmt w:val="decimal"/>
      <w:lvlText w:val="%1."/>
      <w:lvlJc w:val="left"/>
      <w:pPr>
        <w:ind w:left="720" w:hanging="360"/>
      </w:pPr>
    </w:lvl>
    <w:lvl w:ilvl="1" w:tplc="FFFFFFFF">
      <w:start w:val="1"/>
      <w:numFmt w:val="lowerRoman"/>
      <w:lvlText w:val="%2."/>
      <w:lvlJc w:val="right"/>
      <w:pPr>
        <w:ind w:left="72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7E568F4"/>
    <w:multiLevelType w:val="hybridMultilevel"/>
    <w:tmpl w:val="077C8BF6"/>
    <w:lvl w:ilvl="0" w:tplc="FFFFFFFF">
      <w:start w:val="1"/>
      <w:numFmt w:val="decimal"/>
      <w:lvlText w:val="PR-%1."/>
      <w:lvlJc w:val="left"/>
      <w:pPr>
        <w:ind w:left="720" w:hanging="360"/>
      </w:pPr>
      <w:rPr>
        <w:rFonts w:hint="default"/>
      </w:rPr>
    </w:lvl>
    <w:lvl w:ilvl="1" w:tplc="0427000F">
      <w:start w:val="1"/>
      <w:numFmt w:val="decimal"/>
      <w:lvlText w:val="%2."/>
      <w:lvlJc w:val="left"/>
      <w:pPr>
        <w:ind w:left="72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190518D3"/>
    <w:multiLevelType w:val="multilevel"/>
    <w:tmpl w:val="090431F8"/>
    <w:lvl w:ilvl="0">
      <w:start w:val="1"/>
      <w:numFmt w:val="decimal"/>
      <w:lvlText w:val="NR-%1."/>
      <w:lvlJc w:val="left"/>
      <w:pPr>
        <w:ind w:left="0" w:firstLine="0"/>
      </w:pPr>
      <w:rPr>
        <w:rFonts w:hint="default"/>
        <w:color w:val="auto"/>
        <w:sz w:val="22"/>
        <w:szCs w:val="22"/>
      </w:rPr>
    </w:lvl>
    <w:lvl w:ilvl="1">
      <w:start w:val="1"/>
      <w:numFmt w:val="decimal"/>
      <w:lvlText w:val="NR-%1.%2."/>
      <w:lvlJc w:val="left"/>
      <w:pPr>
        <w:ind w:left="0"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PR-%1.%2.%3.%4."/>
      <w:lvlJc w:val="left"/>
      <w:pPr>
        <w:ind w:left="1728" w:hanging="1728"/>
      </w:pPr>
      <w:rPr>
        <w:rFonts w:hint="default"/>
      </w:rPr>
    </w:lvl>
    <w:lvl w:ilvl="4">
      <w:start w:val="1"/>
      <w:numFmt w:val="decimal"/>
      <w:lvlText w:val="P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1A543557"/>
    <w:multiLevelType w:val="hybridMultilevel"/>
    <w:tmpl w:val="066A8A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1A67238B"/>
    <w:multiLevelType w:val="hybridMultilevel"/>
    <w:tmpl w:val="957EAA4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1AFD1C3F"/>
    <w:multiLevelType w:val="multilevel"/>
    <w:tmpl w:val="2676F384"/>
    <w:lvl w:ilvl="0">
      <w:start w:val="1"/>
      <w:numFmt w:val="decimal"/>
      <w:lvlText w:val="FR-%1."/>
      <w:lvlJc w:val="left"/>
      <w:pPr>
        <w:ind w:left="65" w:firstLine="0"/>
      </w:pPr>
      <w:rPr>
        <w:rFonts w:hint="default"/>
        <w:sz w:val="24"/>
        <w:szCs w:val="22"/>
      </w:rPr>
    </w:lvl>
    <w:lvl w:ilvl="1">
      <w:start w:val="1"/>
      <w:numFmt w:val="decimal"/>
      <w:lvlText w:val="FR-%1.%2."/>
      <w:lvlJc w:val="left"/>
      <w:pPr>
        <w:ind w:left="65" w:firstLine="0"/>
      </w:pPr>
      <w:rPr>
        <w:rFonts w:hint="default"/>
        <w:sz w:val="24"/>
        <w:szCs w:val="22"/>
      </w:rPr>
    </w:lvl>
    <w:lvl w:ilvl="2">
      <w:start w:val="1"/>
      <w:numFmt w:val="decimal"/>
      <w:lvlText w:val="FR-%1.%2.%3."/>
      <w:lvlJc w:val="left"/>
      <w:pPr>
        <w:ind w:left="1289" w:hanging="1224"/>
      </w:pPr>
      <w:rPr>
        <w:rFonts w:hint="default"/>
      </w:rPr>
    </w:lvl>
    <w:lvl w:ilvl="3">
      <w:start w:val="1"/>
      <w:numFmt w:val="decimal"/>
      <w:lvlText w:val="FR-%1.%2.%3.%4."/>
      <w:lvlJc w:val="left"/>
      <w:pPr>
        <w:ind w:left="1793" w:hanging="1728"/>
      </w:pPr>
      <w:rPr>
        <w:rFonts w:hint="default"/>
      </w:rPr>
    </w:lvl>
    <w:lvl w:ilvl="4">
      <w:start w:val="1"/>
      <w:numFmt w:val="decimal"/>
      <w:lvlText w:val="PR-%1.%2.%3.%4.%5."/>
      <w:lvlJc w:val="left"/>
      <w:pPr>
        <w:ind w:left="2297" w:hanging="2232"/>
      </w:pPr>
      <w:rPr>
        <w:rFonts w:hint="default"/>
      </w:rPr>
    </w:lvl>
    <w:lvl w:ilvl="5">
      <w:start w:val="1"/>
      <w:numFmt w:val="decimal"/>
      <w:lvlText w:val="%1.%2.%3.%4.%5.%6."/>
      <w:lvlJc w:val="left"/>
      <w:pPr>
        <w:ind w:left="2801" w:hanging="936"/>
      </w:pPr>
      <w:rPr>
        <w:rFonts w:hint="default"/>
      </w:rPr>
    </w:lvl>
    <w:lvl w:ilvl="6">
      <w:start w:val="1"/>
      <w:numFmt w:val="decimal"/>
      <w:lvlText w:val="%1.%2.%3.%4.%5.%6.%7."/>
      <w:lvlJc w:val="left"/>
      <w:pPr>
        <w:ind w:left="3305" w:hanging="1080"/>
      </w:pPr>
      <w:rPr>
        <w:rFonts w:hint="default"/>
      </w:rPr>
    </w:lvl>
    <w:lvl w:ilvl="7">
      <w:start w:val="1"/>
      <w:numFmt w:val="decimal"/>
      <w:lvlText w:val="%1.%2.%3.%4.%5.%6.%7.%8."/>
      <w:lvlJc w:val="left"/>
      <w:pPr>
        <w:ind w:left="3809" w:hanging="1224"/>
      </w:pPr>
      <w:rPr>
        <w:rFonts w:hint="default"/>
      </w:rPr>
    </w:lvl>
    <w:lvl w:ilvl="8">
      <w:start w:val="1"/>
      <w:numFmt w:val="decimal"/>
      <w:lvlText w:val="%1.%2.%3.%4.%5.%6.%7.%8.%9."/>
      <w:lvlJc w:val="left"/>
      <w:pPr>
        <w:ind w:left="4385" w:hanging="1440"/>
      </w:pPr>
      <w:rPr>
        <w:rFonts w:hint="default"/>
      </w:rPr>
    </w:lvl>
  </w:abstractNum>
  <w:abstractNum w:abstractNumId="25" w15:restartNumberingAfterBreak="0">
    <w:nsid w:val="1B2172BF"/>
    <w:multiLevelType w:val="multilevel"/>
    <w:tmpl w:val="E4FE6CA2"/>
    <w:lvl w:ilvl="0">
      <w:start w:val="1"/>
      <w:numFmt w:val="decimal"/>
      <w:lvlText w:val="%1."/>
      <w:lvlJc w:val="left"/>
      <w:pPr>
        <w:ind w:left="720" w:hanging="360"/>
      </w:pPr>
      <w:rPr>
        <w:rFonts w:hint="default"/>
        <w:b w:val="0"/>
        <w:i w:val="0"/>
      </w:rPr>
    </w:lvl>
    <w:lvl w:ilvl="1">
      <w:start w:val="1"/>
      <w:numFmt w:val="decimal"/>
      <w:isLgl/>
      <w:lvlText w:val="%1.%2."/>
      <w:lvlJc w:val="left"/>
      <w:pPr>
        <w:ind w:left="1080" w:hanging="720"/>
      </w:pPr>
      <w:rPr>
        <w:rFonts w:hint="default"/>
        <w:b w:val="0"/>
        <w:i w:val="0"/>
      </w:rPr>
    </w:lvl>
    <w:lvl w:ilvl="2">
      <w:start w:val="1"/>
      <w:numFmt w:val="decimal"/>
      <w:isLgl/>
      <w:lvlText w:val="%1.%2.%3."/>
      <w:lvlJc w:val="left"/>
      <w:pPr>
        <w:ind w:left="1440" w:hanging="1080"/>
      </w:pPr>
      <w:rPr>
        <w:rFonts w:hint="default"/>
        <w:b w:val="0"/>
        <w:i w:val="0"/>
      </w:rPr>
    </w:lvl>
    <w:lvl w:ilvl="3">
      <w:start w:val="1"/>
      <w:numFmt w:val="decimal"/>
      <w:isLgl/>
      <w:lvlText w:val="%1.%2.%3.%4."/>
      <w:lvlJc w:val="left"/>
      <w:pPr>
        <w:ind w:left="1440" w:hanging="1080"/>
      </w:pPr>
      <w:rPr>
        <w:rFonts w:hint="default"/>
        <w:b w:val="0"/>
        <w:i w:val="0"/>
      </w:rPr>
    </w:lvl>
    <w:lvl w:ilvl="4">
      <w:start w:val="1"/>
      <w:numFmt w:val="decimal"/>
      <w:isLgl/>
      <w:lvlText w:val="%1.%2.%3.%4.%5."/>
      <w:lvlJc w:val="left"/>
      <w:pPr>
        <w:ind w:left="1800" w:hanging="1440"/>
      </w:pPr>
      <w:rPr>
        <w:rFonts w:hint="default"/>
        <w:b w:val="0"/>
        <w:i w:val="0"/>
      </w:rPr>
    </w:lvl>
    <w:lvl w:ilvl="5">
      <w:start w:val="1"/>
      <w:numFmt w:val="decimal"/>
      <w:isLgl/>
      <w:lvlText w:val="%1.%2.%3.%4.%5.%6."/>
      <w:lvlJc w:val="left"/>
      <w:pPr>
        <w:ind w:left="2160" w:hanging="1800"/>
      </w:pPr>
      <w:rPr>
        <w:rFonts w:hint="default"/>
        <w:b w:val="0"/>
        <w:i w:val="0"/>
      </w:rPr>
    </w:lvl>
    <w:lvl w:ilvl="6">
      <w:start w:val="1"/>
      <w:numFmt w:val="decimal"/>
      <w:isLgl/>
      <w:lvlText w:val="%1.%2.%3.%4.%5.%6.%7."/>
      <w:lvlJc w:val="left"/>
      <w:pPr>
        <w:ind w:left="2160" w:hanging="1800"/>
      </w:pPr>
      <w:rPr>
        <w:rFonts w:hint="default"/>
        <w:b w:val="0"/>
        <w:i w:val="0"/>
      </w:rPr>
    </w:lvl>
    <w:lvl w:ilvl="7">
      <w:start w:val="1"/>
      <w:numFmt w:val="decimal"/>
      <w:isLgl/>
      <w:lvlText w:val="%1.%2.%3.%4.%5.%6.%7.%8."/>
      <w:lvlJc w:val="left"/>
      <w:pPr>
        <w:ind w:left="2520" w:hanging="2160"/>
      </w:pPr>
      <w:rPr>
        <w:rFonts w:hint="default"/>
        <w:b w:val="0"/>
        <w:i w:val="0"/>
      </w:rPr>
    </w:lvl>
    <w:lvl w:ilvl="8">
      <w:start w:val="1"/>
      <w:numFmt w:val="decimal"/>
      <w:isLgl/>
      <w:lvlText w:val="%1.%2.%3.%4.%5.%6.%7.%8.%9."/>
      <w:lvlJc w:val="left"/>
      <w:pPr>
        <w:ind w:left="2880" w:hanging="2520"/>
      </w:pPr>
      <w:rPr>
        <w:rFonts w:hint="default"/>
        <w:b w:val="0"/>
        <w:i w:val="0"/>
      </w:rPr>
    </w:lvl>
  </w:abstractNum>
  <w:abstractNum w:abstractNumId="26" w15:restartNumberingAfterBreak="0">
    <w:nsid w:val="1F4E1E5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1F997204"/>
    <w:multiLevelType w:val="multilevel"/>
    <w:tmpl w:val="BA70D6B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15E4B75"/>
    <w:multiLevelType w:val="hybridMultilevel"/>
    <w:tmpl w:val="E4E25CDA"/>
    <w:lvl w:ilvl="0" w:tplc="358E1822">
      <w:start w:val="1"/>
      <w:numFmt w:val="decimal"/>
      <w:pStyle w:val="Captiontable"/>
      <w:lvlText w:val="%1 lentelė."/>
      <w:lvlJc w:val="left"/>
      <w:pPr>
        <w:tabs>
          <w:tab w:val="num" w:pos="1134"/>
        </w:tabs>
        <w:ind w:left="1134" w:hanging="1134"/>
      </w:pPr>
      <w:rPr>
        <w:rFonts w:ascii="Arial" w:hAnsi="Arial" w:hint="default"/>
        <w:b/>
        <w:i w:val="0"/>
        <w:sz w:val="20"/>
        <w:szCs w:val="20"/>
      </w:rPr>
    </w:lvl>
    <w:lvl w:ilvl="1" w:tplc="04270001">
      <w:start w:val="1"/>
      <w:numFmt w:val="bullet"/>
      <w:lvlText w:val=""/>
      <w:lvlJc w:val="left"/>
      <w:pPr>
        <w:tabs>
          <w:tab w:val="num" w:pos="1440"/>
        </w:tabs>
        <w:ind w:left="1440" w:hanging="360"/>
      </w:pPr>
      <w:rPr>
        <w:rFonts w:ascii="Symbol" w:hAnsi="Symbol" w:hint="default"/>
        <w:b/>
        <w:i w:val="0"/>
        <w:sz w:val="20"/>
        <w:szCs w:val="20"/>
      </w:r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29" w15:restartNumberingAfterBreak="0">
    <w:nsid w:val="21E46342"/>
    <w:multiLevelType w:val="hybridMultilevel"/>
    <w:tmpl w:val="59B2806E"/>
    <w:lvl w:ilvl="0" w:tplc="0427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30" w15:restartNumberingAfterBreak="0">
    <w:nsid w:val="22234F81"/>
    <w:multiLevelType w:val="multilevel"/>
    <w:tmpl w:val="3BEC492C"/>
    <w:lvl w:ilvl="0">
      <w:start w:val="1"/>
      <w:numFmt w:val="decimal"/>
      <w:lvlText w:val="%1."/>
      <w:lvlJc w:val="left"/>
      <w:pPr>
        <w:tabs>
          <w:tab w:val="num" w:pos="720"/>
        </w:tabs>
        <w:ind w:left="720" w:hanging="360"/>
      </w:pPr>
      <w:rPr>
        <w:rFont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22932553"/>
    <w:multiLevelType w:val="multilevel"/>
    <w:tmpl w:val="3C0CFE9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22B071C9"/>
    <w:multiLevelType w:val="multilevel"/>
    <w:tmpl w:val="7B4A6B86"/>
    <w:lvl w:ilvl="0">
      <w:start w:val="1"/>
      <w:numFmt w:val="decimal"/>
      <w:pStyle w:val="AlnosNumbered"/>
      <w:lvlText w:val="%1."/>
      <w:lvlJc w:val="left"/>
      <w:pPr>
        <w:tabs>
          <w:tab w:val="num" w:pos="965"/>
        </w:tabs>
        <w:ind w:left="965" w:hanging="397"/>
      </w:pPr>
      <w:rPr>
        <w:rFonts w:hint="default"/>
      </w:rPr>
    </w:lvl>
    <w:lvl w:ilvl="1">
      <w:start w:val="1"/>
      <w:numFmt w:val="decimal"/>
      <w:lvlText w:val="%1.%2."/>
      <w:lvlJc w:val="left"/>
      <w:pPr>
        <w:tabs>
          <w:tab w:val="num" w:pos="1191"/>
        </w:tabs>
        <w:ind w:left="1191" w:hanging="397"/>
      </w:pPr>
      <w:rPr>
        <w:rFonts w:hint="default"/>
      </w:rPr>
    </w:lvl>
    <w:lvl w:ilvl="2">
      <w:start w:val="1"/>
      <w:numFmt w:val="decimal"/>
      <w:lvlText w:val="%1.%2.%3."/>
      <w:lvlJc w:val="left"/>
      <w:pPr>
        <w:tabs>
          <w:tab w:val="num" w:pos="1588"/>
        </w:tabs>
        <w:ind w:left="1588" w:hanging="624"/>
      </w:pPr>
      <w:rPr>
        <w:rFonts w:hint="default"/>
      </w:rPr>
    </w:lvl>
    <w:lvl w:ilvl="3">
      <w:start w:val="1"/>
      <w:numFmt w:val="decimal"/>
      <w:lvlText w:val="%1.%2.%3.%4."/>
      <w:lvlJc w:val="left"/>
      <w:pPr>
        <w:tabs>
          <w:tab w:val="num" w:pos="2125"/>
        </w:tabs>
        <w:ind w:left="2125" w:hanging="648"/>
      </w:pPr>
      <w:rPr>
        <w:rFonts w:hint="default"/>
      </w:rPr>
    </w:lvl>
    <w:lvl w:ilvl="4">
      <w:start w:val="1"/>
      <w:numFmt w:val="decimal"/>
      <w:lvlText w:val="%1.%2.%3.%4.%5."/>
      <w:lvlJc w:val="left"/>
      <w:pPr>
        <w:tabs>
          <w:tab w:val="num" w:pos="2629"/>
        </w:tabs>
        <w:ind w:left="2629" w:hanging="792"/>
      </w:pPr>
      <w:rPr>
        <w:rFonts w:hint="default"/>
      </w:rPr>
    </w:lvl>
    <w:lvl w:ilvl="5">
      <w:start w:val="1"/>
      <w:numFmt w:val="decimal"/>
      <w:lvlText w:val="%1.%2.%3.%4.%5.%6."/>
      <w:lvlJc w:val="left"/>
      <w:pPr>
        <w:tabs>
          <w:tab w:val="num" w:pos="3133"/>
        </w:tabs>
        <w:ind w:left="3133" w:hanging="936"/>
      </w:pPr>
      <w:rPr>
        <w:rFonts w:hint="default"/>
      </w:rPr>
    </w:lvl>
    <w:lvl w:ilvl="6">
      <w:start w:val="1"/>
      <w:numFmt w:val="decimal"/>
      <w:lvlText w:val="%1.%2.%3.%4.%5.%6.%7."/>
      <w:lvlJc w:val="left"/>
      <w:pPr>
        <w:tabs>
          <w:tab w:val="num" w:pos="3637"/>
        </w:tabs>
        <w:ind w:left="3637" w:hanging="1080"/>
      </w:pPr>
      <w:rPr>
        <w:rFonts w:hint="default"/>
      </w:rPr>
    </w:lvl>
    <w:lvl w:ilvl="7">
      <w:start w:val="1"/>
      <w:numFmt w:val="decimal"/>
      <w:lvlText w:val="%1.%2.%3.%4.%5.%6.%7.%8."/>
      <w:lvlJc w:val="left"/>
      <w:pPr>
        <w:tabs>
          <w:tab w:val="num" w:pos="4141"/>
        </w:tabs>
        <w:ind w:left="4141" w:hanging="1224"/>
      </w:pPr>
      <w:rPr>
        <w:rFonts w:hint="default"/>
      </w:rPr>
    </w:lvl>
    <w:lvl w:ilvl="8">
      <w:start w:val="1"/>
      <w:numFmt w:val="decimal"/>
      <w:lvlText w:val="%1.%2.%3.%4.%5.%6.%7.%8.%9."/>
      <w:lvlJc w:val="left"/>
      <w:pPr>
        <w:tabs>
          <w:tab w:val="num" w:pos="4717"/>
        </w:tabs>
        <w:ind w:left="4717" w:hanging="1440"/>
      </w:pPr>
      <w:rPr>
        <w:rFonts w:hint="default"/>
      </w:rPr>
    </w:lvl>
  </w:abstractNum>
  <w:abstractNum w:abstractNumId="33" w15:restartNumberingAfterBreak="0">
    <w:nsid w:val="22D9157B"/>
    <w:multiLevelType w:val="multilevel"/>
    <w:tmpl w:val="4A68051A"/>
    <w:lvl w:ilvl="0">
      <w:start w:val="1"/>
      <w:numFmt w:val="decimal"/>
      <w:lvlText w:val="%1."/>
      <w:lvlJc w:val="left"/>
      <w:pPr>
        <w:tabs>
          <w:tab w:val="num" w:pos="720"/>
        </w:tabs>
        <w:ind w:left="720" w:hanging="360"/>
      </w:pPr>
      <w:rPr>
        <w:rFont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38C5E7B"/>
    <w:multiLevelType w:val="multilevel"/>
    <w:tmpl w:val="A1748B4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25420094"/>
    <w:multiLevelType w:val="multilevel"/>
    <w:tmpl w:val="CD4C98AE"/>
    <w:name w:val="PwCListBullets1"/>
    <w:lvl w:ilvl="0">
      <w:start w:val="1"/>
      <w:numFmt w:val="bullet"/>
      <w:lvlText w:val=""/>
      <w:lvlJc w:val="left"/>
      <w:pPr>
        <w:tabs>
          <w:tab w:val="num" w:pos="567"/>
        </w:tabs>
        <w:ind w:left="567" w:hanging="567"/>
      </w:pPr>
      <w:rPr>
        <w:rFonts w:ascii="Symbol" w:hAnsi="Symbol" w:hint="default"/>
      </w:rPr>
    </w:lvl>
    <w:lvl w:ilvl="1">
      <w:start w:val="1"/>
      <w:numFmt w:val="bullet"/>
      <w:lvlText w:val=""/>
      <w:lvlJc w:val="left"/>
      <w:pPr>
        <w:tabs>
          <w:tab w:val="num" w:pos="1134"/>
        </w:tabs>
        <w:ind w:left="1134" w:hanging="567"/>
      </w:pPr>
      <w:rPr>
        <w:rFonts w:ascii="Symbol" w:hAnsi="Symbol" w:hint="default"/>
      </w:rPr>
    </w:lvl>
    <w:lvl w:ilvl="2">
      <w:start w:val="1"/>
      <w:numFmt w:val="bullet"/>
      <w:lvlText w:val=""/>
      <w:lvlJc w:val="left"/>
      <w:pPr>
        <w:tabs>
          <w:tab w:val="num" w:pos="1701"/>
        </w:tabs>
        <w:ind w:left="1701" w:hanging="567"/>
      </w:pPr>
      <w:rPr>
        <w:rFonts w:ascii="Symbol" w:hAnsi="Symbol" w:hint="default"/>
      </w:rPr>
    </w:lvl>
    <w:lvl w:ilvl="3">
      <w:start w:val="1"/>
      <w:numFmt w:val="bullet"/>
      <w:pStyle w:val="ListBullet4"/>
      <w:lvlText w:val=""/>
      <w:lvlJc w:val="left"/>
      <w:pPr>
        <w:tabs>
          <w:tab w:val="num" w:pos="2268"/>
        </w:tabs>
        <w:ind w:left="2268" w:hanging="567"/>
      </w:pPr>
      <w:rPr>
        <w:rFonts w:ascii="Symbol" w:hAnsi="Symbol" w:hint="default"/>
      </w:rPr>
    </w:lvl>
    <w:lvl w:ilvl="4">
      <w:start w:val="1"/>
      <w:numFmt w:val="bullet"/>
      <w:pStyle w:val="ListBullet5"/>
      <w:lvlText w:val=""/>
      <w:lvlJc w:val="left"/>
      <w:pPr>
        <w:tabs>
          <w:tab w:val="num" w:pos="2835"/>
        </w:tabs>
        <w:ind w:left="2835" w:hanging="567"/>
      </w:pPr>
      <w:rPr>
        <w:rFonts w:ascii="Symbol" w:hAnsi="Symbol" w:hint="default"/>
      </w:rPr>
    </w:lvl>
    <w:lvl w:ilvl="5">
      <w:start w:val="1"/>
      <w:numFmt w:val="bullet"/>
      <w:lvlText w:val=""/>
      <w:lvlJc w:val="left"/>
      <w:pPr>
        <w:tabs>
          <w:tab w:val="num" w:pos="3402"/>
        </w:tabs>
        <w:ind w:left="3402" w:hanging="567"/>
      </w:pPr>
      <w:rPr>
        <w:rFonts w:ascii="Symbol" w:hAnsi="Symbol" w:hint="default"/>
      </w:rPr>
    </w:lvl>
    <w:lvl w:ilvl="6">
      <w:start w:val="1"/>
      <w:numFmt w:val="bullet"/>
      <w:lvlText w:val=""/>
      <w:lvlJc w:val="left"/>
      <w:pPr>
        <w:tabs>
          <w:tab w:val="num" w:pos="3969"/>
        </w:tabs>
        <w:ind w:left="3969" w:hanging="567"/>
      </w:pPr>
      <w:rPr>
        <w:rFonts w:ascii="Symbol" w:hAnsi="Symbol" w:hint="default"/>
      </w:rPr>
    </w:lvl>
    <w:lvl w:ilvl="7">
      <w:start w:val="1"/>
      <w:numFmt w:val="bullet"/>
      <w:lvlText w:val=""/>
      <w:lvlJc w:val="left"/>
      <w:pPr>
        <w:tabs>
          <w:tab w:val="num" w:pos="4536"/>
        </w:tabs>
        <w:ind w:left="4536" w:hanging="567"/>
      </w:pPr>
      <w:rPr>
        <w:rFonts w:ascii="Symbol" w:hAnsi="Symbol" w:hint="default"/>
      </w:rPr>
    </w:lvl>
    <w:lvl w:ilvl="8">
      <w:start w:val="1"/>
      <w:numFmt w:val="bullet"/>
      <w:lvlText w:val=""/>
      <w:lvlJc w:val="left"/>
      <w:pPr>
        <w:tabs>
          <w:tab w:val="num" w:pos="5103"/>
        </w:tabs>
        <w:ind w:left="5103" w:hanging="567"/>
      </w:pPr>
      <w:rPr>
        <w:rFonts w:ascii="Symbol" w:hAnsi="Symbol" w:hint="default"/>
      </w:rPr>
    </w:lvl>
  </w:abstractNum>
  <w:abstractNum w:abstractNumId="36" w15:restartNumberingAfterBreak="0">
    <w:nsid w:val="25C06365"/>
    <w:multiLevelType w:val="multilevel"/>
    <w:tmpl w:val="729E78F8"/>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26414B75"/>
    <w:multiLevelType w:val="hybridMultilevel"/>
    <w:tmpl w:val="2988B280"/>
    <w:lvl w:ilvl="0" w:tplc="87C4DC68">
      <w:start w:val="1"/>
      <w:numFmt w:val="lowerLetter"/>
      <w:lvlText w:val="%1."/>
      <w:lvlJc w:val="left"/>
      <w:pPr>
        <w:ind w:left="2700" w:hanging="360"/>
      </w:pPr>
    </w:lvl>
    <w:lvl w:ilvl="1" w:tplc="3856A288">
      <w:start w:val="1"/>
      <w:numFmt w:val="lowerLetter"/>
      <w:lvlText w:val="%2."/>
      <w:lvlJc w:val="left"/>
      <w:pPr>
        <w:ind w:left="2700" w:hanging="360"/>
      </w:pPr>
    </w:lvl>
    <w:lvl w:ilvl="2" w:tplc="D688A034">
      <w:start w:val="1"/>
      <w:numFmt w:val="lowerLetter"/>
      <w:lvlText w:val="%3."/>
      <w:lvlJc w:val="left"/>
      <w:pPr>
        <w:ind w:left="2700" w:hanging="360"/>
      </w:pPr>
    </w:lvl>
    <w:lvl w:ilvl="3" w:tplc="7DFA3E98">
      <w:start w:val="1"/>
      <w:numFmt w:val="lowerLetter"/>
      <w:lvlText w:val="%4."/>
      <w:lvlJc w:val="left"/>
      <w:pPr>
        <w:ind w:left="2700" w:hanging="360"/>
      </w:pPr>
    </w:lvl>
    <w:lvl w:ilvl="4" w:tplc="B54E0D9A">
      <w:start w:val="1"/>
      <w:numFmt w:val="lowerLetter"/>
      <w:lvlText w:val="%5."/>
      <w:lvlJc w:val="left"/>
      <w:pPr>
        <w:ind w:left="2700" w:hanging="360"/>
      </w:pPr>
    </w:lvl>
    <w:lvl w:ilvl="5" w:tplc="47D4E0F2">
      <w:start w:val="1"/>
      <w:numFmt w:val="lowerLetter"/>
      <w:lvlText w:val="%6."/>
      <w:lvlJc w:val="left"/>
      <w:pPr>
        <w:ind w:left="2700" w:hanging="360"/>
      </w:pPr>
    </w:lvl>
    <w:lvl w:ilvl="6" w:tplc="547ECEDE">
      <w:start w:val="1"/>
      <w:numFmt w:val="lowerLetter"/>
      <w:lvlText w:val="%7."/>
      <w:lvlJc w:val="left"/>
      <w:pPr>
        <w:ind w:left="2700" w:hanging="360"/>
      </w:pPr>
    </w:lvl>
    <w:lvl w:ilvl="7" w:tplc="A05672F6">
      <w:start w:val="1"/>
      <w:numFmt w:val="lowerLetter"/>
      <w:lvlText w:val="%8."/>
      <w:lvlJc w:val="left"/>
      <w:pPr>
        <w:ind w:left="2700" w:hanging="360"/>
      </w:pPr>
    </w:lvl>
    <w:lvl w:ilvl="8" w:tplc="B544929A">
      <w:start w:val="1"/>
      <w:numFmt w:val="lowerLetter"/>
      <w:lvlText w:val="%9."/>
      <w:lvlJc w:val="left"/>
      <w:pPr>
        <w:ind w:left="2700" w:hanging="360"/>
      </w:pPr>
    </w:lvl>
  </w:abstractNum>
  <w:abstractNum w:abstractNumId="38" w15:restartNumberingAfterBreak="0">
    <w:nsid w:val="27AF23B4"/>
    <w:multiLevelType w:val="hybridMultilevel"/>
    <w:tmpl w:val="E4B47BE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9" w15:restartNumberingAfterBreak="0">
    <w:nsid w:val="28365348"/>
    <w:multiLevelType w:val="multilevel"/>
    <w:tmpl w:val="2676F384"/>
    <w:lvl w:ilvl="0">
      <w:start w:val="1"/>
      <w:numFmt w:val="decimal"/>
      <w:lvlText w:val="FR-%1."/>
      <w:lvlJc w:val="left"/>
      <w:pPr>
        <w:ind w:left="65" w:firstLine="0"/>
      </w:pPr>
      <w:rPr>
        <w:rFonts w:hint="default"/>
        <w:sz w:val="24"/>
        <w:szCs w:val="22"/>
      </w:rPr>
    </w:lvl>
    <w:lvl w:ilvl="1">
      <w:start w:val="1"/>
      <w:numFmt w:val="decimal"/>
      <w:lvlText w:val="FR-%1.%2."/>
      <w:lvlJc w:val="left"/>
      <w:pPr>
        <w:ind w:left="65" w:firstLine="0"/>
      </w:pPr>
      <w:rPr>
        <w:rFonts w:hint="default"/>
        <w:sz w:val="24"/>
        <w:szCs w:val="22"/>
      </w:rPr>
    </w:lvl>
    <w:lvl w:ilvl="2">
      <w:start w:val="1"/>
      <w:numFmt w:val="decimal"/>
      <w:lvlText w:val="FR-%1.%2.%3."/>
      <w:lvlJc w:val="left"/>
      <w:pPr>
        <w:ind w:left="1289" w:hanging="1224"/>
      </w:pPr>
      <w:rPr>
        <w:rFonts w:hint="default"/>
      </w:rPr>
    </w:lvl>
    <w:lvl w:ilvl="3">
      <w:start w:val="1"/>
      <w:numFmt w:val="decimal"/>
      <w:lvlText w:val="FR-%1.%2.%3.%4."/>
      <w:lvlJc w:val="left"/>
      <w:pPr>
        <w:ind w:left="1793" w:hanging="1728"/>
      </w:pPr>
      <w:rPr>
        <w:rFonts w:hint="default"/>
      </w:rPr>
    </w:lvl>
    <w:lvl w:ilvl="4">
      <w:start w:val="1"/>
      <w:numFmt w:val="decimal"/>
      <w:lvlText w:val="PR-%1.%2.%3.%4.%5."/>
      <w:lvlJc w:val="left"/>
      <w:pPr>
        <w:ind w:left="2297" w:hanging="2232"/>
      </w:pPr>
      <w:rPr>
        <w:rFonts w:hint="default"/>
      </w:rPr>
    </w:lvl>
    <w:lvl w:ilvl="5">
      <w:start w:val="1"/>
      <w:numFmt w:val="decimal"/>
      <w:lvlText w:val="%1.%2.%3.%4.%5.%6."/>
      <w:lvlJc w:val="left"/>
      <w:pPr>
        <w:ind w:left="2801" w:hanging="936"/>
      </w:pPr>
      <w:rPr>
        <w:rFonts w:hint="default"/>
      </w:rPr>
    </w:lvl>
    <w:lvl w:ilvl="6">
      <w:start w:val="1"/>
      <w:numFmt w:val="decimal"/>
      <w:lvlText w:val="%1.%2.%3.%4.%5.%6.%7."/>
      <w:lvlJc w:val="left"/>
      <w:pPr>
        <w:ind w:left="3305" w:hanging="1080"/>
      </w:pPr>
      <w:rPr>
        <w:rFonts w:hint="default"/>
      </w:rPr>
    </w:lvl>
    <w:lvl w:ilvl="7">
      <w:start w:val="1"/>
      <w:numFmt w:val="decimal"/>
      <w:lvlText w:val="%1.%2.%3.%4.%5.%6.%7.%8."/>
      <w:lvlJc w:val="left"/>
      <w:pPr>
        <w:ind w:left="3809" w:hanging="1224"/>
      </w:pPr>
      <w:rPr>
        <w:rFonts w:hint="default"/>
      </w:rPr>
    </w:lvl>
    <w:lvl w:ilvl="8">
      <w:start w:val="1"/>
      <w:numFmt w:val="decimal"/>
      <w:lvlText w:val="%1.%2.%3.%4.%5.%6.%7.%8.%9."/>
      <w:lvlJc w:val="left"/>
      <w:pPr>
        <w:ind w:left="4385" w:hanging="1440"/>
      </w:pPr>
      <w:rPr>
        <w:rFonts w:hint="default"/>
      </w:rPr>
    </w:lvl>
  </w:abstractNum>
  <w:abstractNum w:abstractNumId="40" w15:restartNumberingAfterBreak="0">
    <w:nsid w:val="2A7917D8"/>
    <w:multiLevelType w:val="hybridMultilevel"/>
    <w:tmpl w:val="02189A90"/>
    <w:lvl w:ilvl="0" w:tplc="0427000F">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1" w15:restartNumberingAfterBreak="0">
    <w:nsid w:val="2B896F73"/>
    <w:multiLevelType w:val="multilevel"/>
    <w:tmpl w:val="9982BE6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2B8E2265"/>
    <w:multiLevelType w:val="multilevel"/>
    <w:tmpl w:val="2676F384"/>
    <w:lvl w:ilvl="0">
      <w:start w:val="1"/>
      <w:numFmt w:val="decimal"/>
      <w:lvlText w:val="FR-%1."/>
      <w:lvlJc w:val="left"/>
      <w:pPr>
        <w:ind w:left="65" w:firstLine="0"/>
      </w:pPr>
      <w:rPr>
        <w:rFonts w:hint="default"/>
        <w:sz w:val="24"/>
        <w:szCs w:val="22"/>
      </w:rPr>
    </w:lvl>
    <w:lvl w:ilvl="1">
      <w:start w:val="1"/>
      <w:numFmt w:val="decimal"/>
      <w:lvlText w:val="FR-%1.%2."/>
      <w:lvlJc w:val="left"/>
      <w:pPr>
        <w:ind w:left="65" w:firstLine="0"/>
      </w:pPr>
      <w:rPr>
        <w:rFonts w:hint="default"/>
        <w:sz w:val="24"/>
        <w:szCs w:val="22"/>
      </w:rPr>
    </w:lvl>
    <w:lvl w:ilvl="2">
      <w:start w:val="1"/>
      <w:numFmt w:val="decimal"/>
      <w:lvlText w:val="FR-%1.%2.%3."/>
      <w:lvlJc w:val="left"/>
      <w:pPr>
        <w:ind w:left="1289" w:hanging="1224"/>
      </w:pPr>
      <w:rPr>
        <w:rFonts w:hint="default"/>
      </w:rPr>
    </w:lvl>
    <w:lvl w:ilvl="3">
      <w:start w:val="1"/>
      <w:numFmt w:val="decimal"/>
      <w:lvlText w:val="FR-%1.%2.%3.%4."/>
      <w:lvlJc w:val="left"/>
      <w:pPr>
        <w:ind w:left="1793" w:hanging="1728"/>
      </w:pPr>
      <w:rPr>
        <w:rFonts w:hint="default"/>
      </w:rPr>
    </w:lvl>
    <w:lvl w:ilvl="4">
      <w:start w:val="1"/>
      <w:numFmt w:val="decimal"/>
      <w:lvlText w:val="PR-%1.%2.%3.%4.%5."/>
      <w:lvlJc w:val="left"/>
      <w:pPr>
        <w:ind w:left="2297" w:hanging="2232"/>
      </w:pPr>
      <w:rPr>
        <w:rFonts w:hint="default"/>
      </w:rPr>
    </w:lvl>
    <w:lvl w:ilvl="5">
      <w:start w:val="1"/>
      <w:numFmt w:val="decimal"/>
      <w:lvlText w:val="%1.%2.%3.%4.%5.%6."/>
      <w:lvlJc w:val="left"/>
      <w:pPr>
        <w:ind w:left="2801" w:hanging="936"/>
      </w:pPr>
      <w:rPr>
        <w:rFonts w:hint="default"/>
      </w:rPr>
    </w:lvl>
    <w:lvl w:ilvl="6">
      <w:start w:val="1"/>
      <w:numFmt w:val="decimal"/>
      <w:lvlText w:val="%1.%2.%3.%4.%5.%6.%7."/>
      <w:lvlJc w:val="left"/>
      <w:pPr>
        <w:ind w:left="3305" w:hanging="1080"/>
      </w:pPr>
      <w:rPr>
        <w:rFonts w:hint="default"/>
      </w:rPr>
    </w:lvl>
    <w:lvl w:ilvl="7">
      <w:start w:val="1"/>
      <w:numFmt w:val="decimal"/>
      <w:lvlText w:val="%1.%2.%3.%4.%5.%6.%7.%8."/>
      <w:lvlJc w:val="left"/>
      <w:pPr>
        <w:ind w:left="3809" w:hanging="1224"/>
      </w:pPr>
      <w:rPr>
        <w:rFonts w:hint="default"/>
      </w:rPr>
    </w:lvl>
    <w:lvl w:ilvl="8">
      <w:start w:val="1"/>
      <w:numFmt w:val="decimal"/>
      <w:lvlText w:val="%1.%2.%3.%4.%5.%6.%7.%8.%9."/>
      <w:lvlJc w:val="left"/>
      <w:pPr>
        <w:ind w:left="4385" w:hanging="1440"/>
      </w:pPr>
      <w:rPr>
        <w:rFonts w:hint="default"/>
      </w:rPr>
    </w:lvl>
  </w:abstractNum>
  <w:abstractNum w:abstractNumId="43" w15:restartNumberingAfterBreak="0">
    <w:nsid w:val="2C2B2D3C"/>
    <w:multiLevelType w:val="hybridMultilevel"/>
    <w:tmpl w:val="06C28A5C"/>
    <w:lvl w:ilvl="0" w:tplc="0427000F">
      <w:start w:val="1"/>
      <w:numFmt w:val="decimal"/>
      <w:lvlText w:val="%1."/>
      <w:lvlJc w:val="left"/>
      <w:pPr>
        <w:ind w:left="1080" w:hanging="360"/>
      </w:p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4" w15:restartNumberingAfterBreak="0">
    <w:nsid w:val="2C4B6FD3"/>
    <w:multiLevelType w:val="hybridMultilevel"/>
    <w:tmpl w:val="4E522E2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2C556159"/>
    <w:multiLevelType w:val="multilevel"/>
    <w:tmpl w:val="2676F384"/>
    <w:lvl w:ilvl="0">
      <w:start w:val="1"/>
      <w:numFmt w:val="decimal"/>
      <w:lvlText w:val="FR-%1."/>
      <w:lvlJc w:val="left"/>
      <w:pPr>
        <w:ind w:left="65" w:firstLine="0"/>
      </w:pPr>
      <w:rPr>
        <w:rFonts w:hint="default"/>
        <w:sz w:val="24"/>
        <w:szCs w:val="22"/>
      </w:rPr>
    </w:lvl>
    <w:lvl w:ilvl="1">
      <w:start w:val="1"/>
      <w:numFmt w:val="decimal"/>
      <w:lvlText w:val="FR-%1.%2."/>
      <w:lvlJc w:val="left"/>
      <w:pPr>
        <w:ind w:left="65" w:firstLine="0"/>
      </w:pPr>
      <w:rPr>
        <w:rFonts w:hint="default"/>
        <w:sz w:val="24"/>
        <w:szCs w:val="22"/>
      </w:rPr>
    </w:lvl>
    <w:lvl w:ilvl="2">
      <w:start w:val="1"/>
      <w:numFmt w:val="decimal"/>
      <w:lvlText w:val="FR-%1.%2.%3."/>
      <w:lvlJc w:val="left"/>
      <w:pPr>
        <w:ind w:left="1289" w:hanging="1224"/>
      </w:pPr>
      <w:rPr>
        <w:rFonts w:hint="default"/>
      </w:rPr>
    </w:lvl>
    <w:lvl w:ilvl="3">
      <w:start w:val="1"/>
      <w:numFmt w:val="decimal"/>
      <w:lvlText w:val="FR-%1.%2.%3.%4."/>
      <w:lvlJc w:val="left"/>
      <w:pPr>
        <w:ind w:left="1793" w:hanging="1728"/>
      </w:pPr>
      <w:rPr>
        <w:rFonts w:hint="default"/>
      </w:rPr>
    </w:lvl>
    <w:lvl w:ilvl="4">
      <w:start w:val="1"/>
      <w:numFmt w:val="decimal"/>
      <w:lvlText w:val="PR-%1.%2.%3.%4.%5."/>
      <w:lvlJc w:val="left"/>
      <w:pPr>
        <w:ind w:left="2297" w:hanging="2232"/>
      </w:pPr>
      <w:rPr>
        <w:rFonts w:hint="default"/>
      </w:rPr>
    </w:lvl>
    <w:lvl w:ilvl="5">
      <w:start w:val="1"/>
      <w:numFmt w:val="decimal"/>
      <w:lvlText w:val="%1.%2.%3.%4.%5.%6."/>
      <w:lvlJc w:val="left"/>
      <w:pPr>
        <w:ind w:left="2801" w:hanging="936"/>
      </w:pPr>
      <w:rPr>
        <w:rFonts w:hint="default"/>
      </w:rPr>
    </w:lvl>
    <w:lvl w:ilvl="6">
      <w:start w:val="1"/>
      <w:numFmt w:val="decimal"/>
      <w:lvlText w:val="%1.%2.%3.%4.%5.%6.%7."/>
      <w:lvlJc w:val="left"/>
      <w:pPr>
        <w:ind w:left="3305" w:hanging="1080"/>
      </w:pPr>
      <w:rPr>
        <w:rFonts w:hint="default"/>
      </w:rPr>
    </w:lvl>
    <w:lvl w:ilvl="7">
      <w:start w:val="1"/>
      <w:numFmt w:val="decimal"/>
      <w:lvlText w:val="%1.%2.%3.%4.%5.%6.%7.%8."/>
      <w:lvlJc w:val="left"/>
      <w:pPr>
        <w:ind w:left="3809" w:hanging="1224"/>
      </w:pPr>
      <w:rPr>
        <w:rFonts w:hint="default"/>
      </w:rPr>
    </w:lvl>
    <w:lvl w:ilvl="8">
      <w:start w:val="1"/>
      <w:numFmt w:val="decimal"/>
      <w:lvlText w:val="%1.%2.%3.%4.%5.%6.%7.%8.%9."/>
      <w:lvlJc w:val="left"/>
      <w:pPr>
        <w:ind w:left="4385" w:hanging="1440"/>
      </w:pPr>
      <w:rPr>
        <w:rFonts w:hint="default"/>
      </w:rPr>
    </w:lvl>
  </w:abstractNum>
  <w:abstractNum w:abstractNumId="46" w15:restartNumberingAfterBreak="0">
    <w:nsid w:val="2D960A52"/>
    <w:multiLevelType w:val="hybridMultilevel"/>
    <w:tmpl w:val="159EA1C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7" w15:restartNumberingAfterBreak="0">
    <w:nsid w:val="2EA072C0"/>
    <w:multiLevelType w:val="multilevel"/>
    <w:tmpl w:val="2BB2B636"/>
    <w:lvl w:ilvl="0">
      <w:start w:val="1"/>
      <w:numFmt w:val="decimal"/>
      <w:lvlText w:val="BR-%1."/>
      <w:lvlJc w:val="left"/>
      <w:pPr>
        <w:ind w:left="0" w:firstLine="0"/>
      </w:pPr>
      <w:rPr>
        <w:rFonts w:hint="default"/>
        <w:color w:val="auto"/>
        <w:sz w:val="24"/>
        <w:szCs w:val="22"/>
      </w:rPr>
    </w:lvl>
    <w:lvl w:ilvl="1">
      <w:start w:val="1"/>
      <w:numFmt w:val="decimal"/>
      <w:lvlText w:val="BR-%1.%2."/>
      <w:lvlJc w:val="left"/>
      <w:pPr>
        <w:ind w:left="0" w:firstLine="0"/>
      </w:pPr>
      <w:rPr>
        <w:rFonts w:hint="default"/>
        <w:sz w:val="24"/>
        <w:szCs w:val="22"/>
      </w:rPr>
    </w:lvl>
    <w:lvl w:ilvl="2">
      <w:start w:val="1"/>
      <w:numFmt w:val="decimal"/>
      <w:lvlText w:val="PR-%1.%2.%3."/>
      <w:lvlJc w:val="left"/>
      <w:pPr>
        <w:ind w:left="1224" w:hanging="1224"/>
      </w:pPr>
      <w:rPr>
        <w:rFonts w:hint="default"/>
      </w:rPr>
    </w:lvl>
    <w:lvl w:ilvl="3">
      <w:start w:val="1"/>
      <w:numFmt w:val="decimal"/>
      <w:lvlText w:val="PR-%1.%2.%3.%4."/>
      <w:lvlJc w:val="left"/>
      <w:pPr>
        <w:ind w:left="1728" w:hanging="1728"/>
      </w:pPr>
      <w:rPr>
        <w:rFonts w:hint="default"/>
      </w:rPr>
    </w:lvl>
    <w:lvl w:ilvl="4">
      <w:start w:val="1"/>
      <w:numFmt w:val="decimal"/>
      <w:lvlText w:val="P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15:restartNumberingAfterBreak="0">
    <w:nsid w:val="307F3940"/>
    <w:multiLevelType w:val="hybridMultilevel"/>
    <w:tmpl w:val="0D4C6448"/>
    <w:lvl w:ilvl="0" w:tplc="BC36040A">
      <w:start w:val="1"/>
      <w:numFmt w:val="decimal"/>
      <w:lvlText w:val="%1."/>
      <w:lvlJc w:val="left"/>
      <w:pPr>
        <w:ind w:left="1020" w:hanging="360"/>
      </w:pPr>
    </w:lvl>
    <w:lvl w:ilvl="1" w:tplc="33828108">
      <w:start w:val="1"/>
      <w:numFmt w:val="decimal"/>
      <w:lvlText w:val="%2."/>
      <w:lvlJc w:val="left"/>
      <w:pPr>
        <w:ind w:left="1020" w:hanging="360"/>
      </w:pPr>
    </w:lvl>
    <w:lvl w:ilvl="2" w:tplc="6CEAD6BA">
      <w:start w:val="1"/>
      <w:numFmt w:val="decimal"/>
      <w:lvlText w:val="%3."/>
      <w:lvlJc w:val="left"/>
      <w:pPr>
        <w:ind w:left="1020" w:hanging="360"/>
      </w:pPr>
    </w:lvl>
    <w:lvl w:ilvl="3" w:tplc="3F146E32">
      <w:start w:val="1"/>
      <w:numFmt w:val="decimal"/>
      <w:lvlText w:val="%4."/>
      <w:lvlJc w:val="left"/>
      <w:pPr>
        <w:ind w:left="1020" w:hanging="360"/>
      </w:pPr>
    </w:lvl>
    <w:lvl w:ilvl="4" w:tplc="D642186A">
      <w:start w:val="1"/>
      <w:numFmt w:val="decimal"/>
      <w:lvlText w:val="%5."/>
      <w:lvlJc w:val="left"/>
      <w:pPr>
        <w:ind w:left="1020" w:hanging="360"/>
      </w:pPr>
    </w:lvl>
    <w:lvl w:ilvl="5" w:tplc="07269E3C">
      <w:start w:val="1"/>
      <w:numFmt w:val="decimal"/>
      <w:lvlText w:val="%6."/>
      <w:lvlJc w:val="left"/>
      <w:pPr>
        <w:ind w:left="1020" w:hanging="360"/>
      </w:pPr>
    </w:lvl>
    <w:lvl w:ilvl="6" w:tplc="D0BC363C">
      <w:start w:val="1"/>
      <w:numFmt w:val="decimal"/>
      <w:lvlText w:val="%7."/>
      <w:lvlJc w:val="left"/>
      <w:pPr>
        <w:ind w:left="1020" w:hanging="360"/>
      </w:pPr>
    </w:lvl>
    <w:lvl w:ilvl="7" w:tplc="EAE0580E">
      <w:start w:val="1"/>
      <w:numFmt w:val="decimal"/>
      <w:lvlText w:val="%8."/>
      <w:lvlJc w:val="left"/>
      <w:pPr>
        <w:ind w:left="1020" w:hanging="360"/>
      </w:pPr>
    </w:lvl>
    <w:lvl w:ilvl="8" w:tplc="9F483D5A">
      <w:start w:val="1"/>
      <w:numFmt w:val="decimal"/>
      <w:lvlText w:val="%9."/>
      <w:lvlJc w:val="left"/>
      <w:pPr>
        <w:ind w:left="1020" w:hanging="360"/>
      </w:pPr>
    </w:lvl>
  </w:abstractNum>
  <w:abstractNum w:abstractNumId="49" w15:restartNumberingAfterBreak="0">
    <w:nsid w:val="31CB7C4E"/>
    <w:multiLevelType w:val="hybridMultilevel"/>
    <w:tmpl w:val="ED5CAA9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326B745C"/>
    <w:multiLevelType w:val="multilevel"/>
    <w:tmpl w:val="2676F384"/>
    <w:lvl w:ilvl="0">
      <w:start w:val="1"/>
      <w:numFmt w:val="decimal"/>
      <w:lvlText w:val="FR-%1."/>
      <w:lvlJc w:val="left"/>
      <w:pPr>
        <w:ind w:left="65" w:firstLine="0"/>
      </w:pPr>
      <w:rPr>
        <w:rFonts w:hint="default"/>
        <w:sz w:val="24"/>
        <w:szCs w:val="22"/>
      </w:rPr>
    </w:lvl>
    <w:lvl w:ilvl="1">
      <w:start w:val="1"/>
      <w:numFmt w:val="decimal"/>
      <w:lvlText w:val="FR-%1.%2."/>
      <w:lvlJc w:val="left"/>
      <w:pPr>
        <w:ind w:left="65" w:firstLine="0"/>
      </w:pPr>
      <w:rPr>
        <w:rFonts w:hint="default"/>
        <w:sz w:val="24"/>
        <w:szCs w:val="22"/>
      </w:rPr>
    </w:lvl>
    <w:lvl w:ilvl="2">
      <w:start w:val="1"/>
      <w:numFmt w:val="decimal"/>
      <w:lvlText w:val="FR-%1.%2.%3."/>
      <w:lvlJc w:val="left"/>
      <w:pPr>
        <w:ind w:left="1289" w:hanging="1224"/>
      </w:pPr>
      <w:rPr>
        <w:rFonts w:hint="default"/>
      </w:rPr>
    </w:lvl>
    <w:lvl w:ilvl="3">
      <w:start w:val="1"/>
      <w:numFmt w:val="decimal"/>
      <w:lvlText w:val="FR-%1.%2.%3.%4."/>
      <w:lvlJc w:val="left"/>
      <w:pPr>
        <w:ind w:left="1793" w:hanging="1728"/>
      </w:pPr>
      <w:rPr>
        <w:rFonts w:hint="default"/>
      </w:rPr>
    </w:lvl>
    <w:lvl w:ilvl="4">
      <w:start w:val="1"/>
      <w:numFmt w:val="decimal"/>
      <w:lvlText w:val="PR-%1.%2.%3.%4.%5."/>
      <w:lvlJc w:val="left"/>
      <w:pPr>
        <w:ind w:left="2297" w:hanging="2232"/>
      </w:pPr>
      <w:rPr>
        <w:rFonts w:hint="default"/>
      </w:rPr>
    </w:lvl>
    <w:lvl w:ilvl="5">
      <w:start w:val="1"/>
      <w:numFmt w:val="decimal"/>
      <w:lvlText w:val="%1.%2.%3.%4.%5.%6."/>
      <w:lvlJc w:val="left"/>
      <w:pPr>
        <w:ind w:left="2801" w:hanging="936"/>
      </w:pPr>
      <w:rPr>
        <w:rFonts w:hint="default"/>
      </w:rPr>
    </w:lvl>
    <w:lvl w:ilvl="6">
      <w:start w:val="1"/>
      <w:numFmt w:val="decimal"/>
      <w:lvlText w:val="%1.%2.%3.%4.%5.%6.%7."/>
      <w:lvlJc w:val="left"/>
      <w:pPr>
        <w:ind w:left="3305" w:hanging="1080"/>
      </w:pPr>
      <w:rPr>
        <w:rFonts w:hint="default"/>
      </w:rPr>
    </w:lvl>
    <w:lvl w:ilvl="7">
      <w:start w:val="1"/>
      <w:numFmt w:val="decimal"/>
      <w:lvlText w:val="%1.%2.%3.%4.%5.%6.%7.%8."/>
      <w:lvlJc w:val="left"/>
      <w:pPr>
        <w:ind w:left="3809" w:hanging="1224"/>
      </w:pPr>
      <w:rPr>
        <w:rFonts w:hint="default"/>
      </w:rPr>
    </w:lvl>
    <w:lvl w:ilvl="8">
      <w:start w:val="1"/>
      <w:numFmt w:val="decimal"/>
      <w:lvlText w:val="%1.%2.%3.%4.%5.%6.%7.%8.%9."/>
      <w:lvlJc w:val="left"/>
      <w:pPr>
        <w:ind w:left="4385" w:hanging="1440"/>
      </w:pPr>
      <w:rPr>
        <w:rFonts w:hint="default"/>
      </w:rPr>
    </w:lvl>
  </w:abstractNum>
  <w:abstractNum w:abstractNumId="51" w15:restartNumberingAfterBreak="0">
    <w:nsid w:val="327F63F8"/>
    <w:multiLevelType w:val="multilevel"/>
    <w:tmpl w:val="EBD4CDE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328B2B8B"/>
    <w:multiLevelType w:val="hybridMultilevel"/>
    <w:tmpl w:val="14B834C2"/>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2F81512"/>
    <w:multiLevelType w:val="hybridMultilevel"/>
    <w:tmpl w:val="276A7D7A"/>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4" w15:restartNumberingAfterBreak="0">
    <w:nsid w:val="34990EA4"/>
    <w:multiLevelType w:val="multilevel"/>
    <w:tmpl w:val="A986E910"/>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34F14F2B"/>
    <w:multiLevelType w:val="hybridMultilevel"/>
    <w:tmpl w:val="7D6042DA"/>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872263E"/>
    <w:multiLevelType w:val="multilevel"/>
    <w:tmpl w:val="82906CA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389C7AF5"/>
    <w:multiLevelType w:val="hybridMultilevel"/>
    <w:tmpl w:val="528C3B7E"/>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3B3D4320"/>
    <w:multiLevelType w:val="multilevel"/>
    <w:tmpl w:val="3A1A57BE"/>
    <w:lvl w:ilvl="0">
      <w:start w:val="1"/>
      <w:numFmt w:val="decimal"/>
      <w:suff w:val="nothing"/>
      <w:lvlText w:val="%1."/>
      <w:lvlJc w:val="left"/>
      <w:pPr>
        <w:ind w:left="0" w:firstLine="0"/>
      </w:pPr>
      <w:rPr>
        <w:rFonts w:ascii="Tahoma" w:hAnsi="Tahoma" w:cs="Tahoma" w:hint="default"/>
        <w:i w:val="0"/>
        <w:iCs w:val="0"/>
        <w:color w:val="auto"/>
      </w:rPr>
    </w:lvl>
    <w:lvl w:ilvl="1">
      <w:start w:val="1"/>
      <w:numFmt w:val="decimal"/>
      <w:suff w:val="space"/>
      <w:lvlText w:val="%1.%2."/>
      <w:lvlJc w:val="left"/>
      <w:pPr>
        <w:ind w:left="0" w:firstLine="0"/>
      </w:pPr>
      <w:rPr>
        <w:rFonts w:ascii="Tahoma" w:hAnsi="Tahoma" w:cstheme="majorBidi" w:hint="default"/>
        <w:b w:val="0"/>
        <w:bCs w:val="0"/>
        <w:i w:val="0"/>
        <w:iCs w:val="0"/>
        <w:color w:val="auto"/>
      </w:rPr>
    </w:lvl>
    <w:lvl w:ilvl="2">
      <w:start w:val="1"/>
      <w:numFmt w:val="decimal"/>
      <w:suff w:val="space"/>
      <w:lvlText w:val="%1.%2.%3."/>
      <w:lvlJc w:val="left"/>
      <w:pPr>
        <w:ind w:left="0" w:firstLine="0"/>
      </w:pPr>
      <w:rPr>
        <w:rFonts w:hint="default"/>
        <w:i w:val="0"/>
        <w:iCs w:val="0"/>
        <w:color w:val="auto"/>
      </w:rPr>
    </w:lvl>
    <w:lvl w:ilvl="3">
      <w:start w:val="1"/>
      <w:numFmt w:val="decimal"/>
      <w:suff w:val="space"/>
      <w:lvlText w:val="%1.%2.%3.%4."/>
      <w:lvlJc w:val="left"/>
      <w:pPr>
        <w:ind w:left="0" w:firstLine="0"/>
      </w:pPr>
      <w:rPr>
        <w:rFonts w:hint="default"/>
        <w:i w:val="0"/>
        <w:iCs w:val="0"/>
        <w:color w:val="auto"/>
      </w:rPr>
    </w:lvl>
    <w:lvl w:ilvl="4">
      <w:start w:val="1"/>
      <w:numFmt w:val="decimal"/>
      <w:suff w:val="space"/>
      <w:lvlText w:val="%1.%2.%3.%4.%5."/>
      <w:lvlJc w:val="left"/>
      <w:pPr>
        <w:ind w:left="0" w:firstLine="0"/>
      </w:pPr>
      <w:rPr>
        <w:rFonts w:hint="default"/>
        <w:i w:val="0"/>
        <w:iCs w:val="0"/>
        <w:color w:val="auto"/>
        <w:sz w:val="24"/>
        <w:szCs w:val="24"/>
      </w:rPr>
    </w:lvl>
    <w:lvl w:ilvl="5">
      <w:start w:val="1"/>
      <w:numFmt w:val="decimal"/>
      <w:suff w:val="space"/>
      <w:lvlText w:val="%1.%2.%3.%4.%5.%6."/>
      <w:lvlJc w:val="left"/>
      <w:pPr>
        <w:ind w:left="0" w:firstLine="0"/>
      </w:pPr>
      <w:rPr>
        <w:rFonts w:hint="default"/>
        <w:i w:val="0"/>
        <w:iCs w:val="0"/>
        <w:color w:val="auto"/>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59" w15:restartNumberingAfterBreak="0">
    <w:nsid w:val="3C6401C1"/>
    <w:multiLevelType w:val="hybridMultilevel"/>
    <w:tmpl w:val="C51677E6"/>
    <w:lvl w:ilvl="0" w:tplc="04270015">
      <w:start w:val="14"/>
      <w:numFmt w:val="upperLetter"/>
      <w:pStyle w:val="TSReq"/>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0" w15:restartNumberingAfterBreak="0">
    <w:nsid w:val="3FA56F53"/>
    <w:multiLevelType w:val="multilevel"/>
    <w:tmpl w:val="9F1A3130"/>
    <w:lvl w:ilvl="0">
      <w:start w:val="1"/>
      <w:numFmt w:val="decimal"/>
      <w:pStyle w:val="TekstasNr"/>
      <w:lvlText w:val="%1."/>
      <w:lvlJc w:val="left"/>
      <w:pPr>
        <w:ind w:left="786" w:hanging="360"/>
      </w:pPr>
      <w:rPr>
        <w:rFonts w:hint="default"/>
      </w:rPr>
    </w:lvl>
    <w:lvl w:ilvl="1">
      <w:start w:val="1"/>
      <w:numFmt w:val="decimal"/>
      <w:lvlText w:val="%1.%2."/>
      <w:lvlJc w:val="left"/>
      <w:pPr>
        <w:ind w:left="1000" w:hanging="432"/>
      </w:pPr>
      <w:rPr>
        <w:rFonts w:hint="default"/>
      </w:rPr>
    </w:lvl>
    <w:lvl w:ilvl="2">
      <w:start w:val="1"/>
      <w:numFmt w:val="decimal"/>
      <w:lvlText w:val="%1.%2.%3."/>
      <w:lvlJc w:val="left"/>
      <w:pPr>
        <w:ind w:left="121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1" w15:restartNumberingAfterBreak="0">
    <w:nsid w:val="3FAD1035"/>
    <w:multiLevelType w:val="hybridMultilevel"/>
    <w:tmpl w:val="B486F0F6"/>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1104820"/>
    <w:multiLevelType w:val="multilevel"/>
    <w:tmpl w:val="883AA8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4133771E"/>
    <w:multiLevelType w:val="hybridMultilevel"/>
    <w:tmpl w:val="1BEECD20"/>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4" w15:restartNumberingAfterBreak="0">
    <w:nsid w:val="46612E04"/>
    <w:multiLevelType w:val="hybridMultilevel"/>
    <w:tmpl w:val="452638A8"/>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6B72B7F"/>
    <w:multiLevelType w:val="hybridMultilevel"/>
    <w:tmpl w:val="E40404B4"/>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6" w15:restartNumberingAfterBreak="0">
    <w:nsid w:val="488B3D0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7" w15:restartNumberingAfterBreak="0">
    <w:nsid w:val="48A35420"/>
    <w:multiLevelType w:val="multilevel"/>
    <w:tmpl w:val="C7B272EA"/>
    <w:lvl w:ilvl="0">
      <w:start w:val="1"/>
      <w:numFmt w:val="decimal"/>
      <w:lvlText w:val="SR-%1."/>
      <w:lvlJc w:val="left"/>
      <w:pPr>
        <w:ind w:left="0" w:firstLine="0"/>
      </w:pPr>
      <w:rPr>
        <w:rFonts w:hint="default"/>
        <w:color w:val="auto"/>
        <w:sz w:val="22"/>
        <w:szCs w:val="22"/>
      </w:rPr>
    </w:lvl>
    <w:lvl w:ilvl="1">
      <w:start w:val="1"/>
      <w:numFmt w:val="decimal"/>
      <w:lvlText w:val="SR-%1.%2."/>
      <w:lvlJc w:val="left"/>
      <w:pPr>
        <w:ind w:left="0" w:firstLine="0"/>
      </w:pPr>
      <w:rPr>
        <w:rFonts w:hint="default"/>
        <w:sz w:val="24"/>
        <w:szCs w:val="22"/>
      </w:rPr>
    </w:lvl>
    <w:lvl w:ilvl="2">
      <w:start w:val="1"/>
      <w:numFmt w:val="decimal"/>
      <w:lvlText w:val="SR-%1.%2.%3."/>
      <w:lvlJc w:val="left"/>
      <w:pPr>
        <w:ind w:left="1224" w:hanging="1224"/>
      </w:pPr>
      <w:rPr>
        <w:rFonts w:hint="default"/>
      </w:rPr>
    </w:lvl>
    <w:lvl w:ilvl="3">
      <w:start w:val="1"/>
      <w:numFmt w:val="decimal"/>
      <w:lvlText w:val="PR-%1.%2.%3.%4."/>
      <w:lvlJc w:val="left"/>
      <w:pPr>
        <w:ind w:left="1728" w:hanging="1728"/>
      </w:pPr>
      <w:rPr>
        <w:rFonts w:hint="default"/>
      </w:rPr>
    </w:lvl>
    <w:lvl w:ilvl="4">
      <w:start w:val="1"/>
      <w:numFmt w:val="decimal"/>
      <w:lvlText w:val="P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8" w15:restartNumberingAfterBreak="0">
    <w:nsid w:val="4A3F1FFC"/>
    <w:multiLevelType w:val="multilevel"/>
    <w:tmpl w:val="69A2FBC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4A9907A9"/>
    <w:multiLevelType w:val="multilevel"/>
    <w:tmpl w:val="1E5AC03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4AAC5BFF"/>
    <w:multiLevelType w:val="multilevel"/>
    <w:tmpl w:val="DEB20522"/>
    <w:lvl w:ilvl="0">
      <w:start w:val="1"/>
      <w:numFmt w:val="decimal"/>
      <w:lvlText w:val="PR-%1."/>
      <w:lvlJc w:val="left"/>
      <w:pPr>
        <w:ind w:left="720" w:hanging="360"/>
      </w:pPr>
      <w:rPr>
        <w:rFonts w:hint="default"/>
      </w:rPr>
    </w:lvl>
    <w:lvl w:ilvl="1">
      <w:start w:val="1"/>
      <w:numFmt w:val="decimal"/>
      <w:lvlText w:val="PR-%1.%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1" w15:restartNumberingAfterBreak="0">
    <w:nsid w:val="4AC1236A"/>
    <w:multiLevelType w:val="hybridMultilevel"/>
    <w:tmpl w:val="E9BEBC86"/>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4B042039"/>
    <w:multiLevelType w:val="multilevel"/>
    <w:tmpl w:val="A42A57A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4B29272C"/>
    <w:multiLevelType w:val="hybridMultilevel"/>
    <w:tmpl w:val="94EEE1F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4B8E3DA0"/>
    <w:multiLevelType w:val="hybridMultilevel"/>
    <w:tmpl w:val="7DEC5404"/>
    <w:lvl w:ilvl="0" w:tplc="0427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75" w15:restartNumberingAfterBreak="0">
    <w:nsid w:val="4C3B3572"/>
    <w:multiLevelType w:val="multilevel"/>
    <w:tmpl w:val="08FC15C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4C8F611F"/>
    <w:multiLevelType w:val="hybridMultilevel"/>
    <w:tmpl w:val="79E00CC8"/>
    <w:lvl w:ilvl="0" w:tplc="D5969B92">
      <w:start w:val="1"/>
      <w:numFmt w:val="decimal"/>
      <w:pStyle w:val="Lentelnum1"/>
      <w:lvlText w:val="%1."/>
      <w:lvlJc w:val="left"/>
      <w:pPr>
        <w:ind w:left="292" w:firstLine="0"/>
      </w:pPr>
      <w:rPr>
        <w:b w:val="0"/>
        <w:bCs w:val="0"/>
        <w:i/>
        <w:iCs/>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7" w15:restartNumberingAfterBreak="0">
    <w:nsid w:val="4D8E7AAA"/>
    <w:multiLevelType w:val="hybridMultilevel"/>
    <w:tmpl w:val="CF42B90E"/>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4DE46933"/>
    <w:multiLevelType w:val="multilevel"/>
    <w:tmpl w:val="0F7439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4E846D19"/>
    <w:multiLevelType w:val="multilevel"/>
    <w:tmpl w:val="6A0006C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512B1EEA"/>
    <w:multiLevelType w:val="multilevel"/>
    <w:tmpl w:val="7CEC110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52136023"/>
    <w:multiLevelType w:val="multilevel"/>
    <w:tmpl w:val="EFB0C01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53040D8B"/>
    <w:multiLevelType w:val="hybridMultilevel"/>
    <w:tmpl w:val="2040775C"/>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53244BBD"/>
    <w:multiLevelType w:val="hybridMultilevel"/>
    <w:tmpl w:val="CB065A2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4" w15:restartNumberingAfterBreak="0">
    <w:nsid w:val="53355B99"/>
    <w:multiLevelType w:val="multilevel"/>
    <w:tmpl w:val="9542955A"/>
    <w:styleLink w:val="Stilius1"/>
    <w:lvl w:ilvl="0">
      <w:start w:val="4"/>
      <w:numFmt w:val="decimal"/>
      <w:lvlText w:val="%1."/>
      <w:lvlJc w:val="left"/>
      <w:pPr>
        <w:tabs>
          <w:tab w:val="num" w:pos="720"/>
        </w:tabs>
        <w:ind w:left="1080" w:hanging="360"/>
      </w:pPr>
    </w:lvl>
    <w:lvl w:ilvl="1" w:tentative="1">
      <w:start w:val="1"/>
      <w:numFmt w:val="decimal"/>
      <w:lvlText w:val="%2."/>
      <w:lvlJc w:val="left"/>
      <w:pPr>
        <w:tabs>
          <w:tab w:val="num" w:pos="1440"/>
        </w:tabs>
        <w:ind w:left="1800" w:hanging="360"/>
      </w:pPr>
    </w:lvl>
    <w:lvl w:ilvl="2" w:tentative="1">
      <w:start w:val="1"/>
      <w:numFmt w:val="decimal"/>
      <w:lvlText w:val="%3."/>
      <w:lvlJc w:val="left"/>
      <w:pPr>
        <w:tabs>
          <w:tab w:val="num" w:pos="2160"/>
        </w:tabs>
        <w:ind w:left="2520" w:hanging="360"/>
      </w:pPr>
    </w:lvl>
    <w:lvl w:ilvl="3" w:tentative="1">
      <w:start w:val="1"/>
      <w:numFmt w:val="decimal"/>
      <w:lvlText w:val="%4."/>
      <w:lvlJc w:val="left"/>
      <w:pPr>
        <w:tabs>
          <w:tab w:val="num" w:pos="2880"/>
        </w:tabs>
        <w:ind w:left="3240" w:hanging="360"/>
      </w:pPr>
    </w:lvl>
    <w:lvl w:ilvl="4" w:tentative="1">
      <w:start w:val="1"/>
      <w:numFmt w:val="decimal"/>
      <w:lvlText w:val="%5."/>
      <w:lvlJc w:val="left"/>
      <w:pPr>
        <w:tabs>
          <w:tab w:val="num" w:pos="3600"/>
        </w:tabs>
        <w:ind w:left="3960" w:hanging="360"/>
      </w:pPr>
    </w:lvl>
    <w:lvl w:ilvl="5" w:tentative="1">
      <w:start w:val="1"/>
      <w:numFmt w:val="decimal"/>
      <w:lvlText w:val="%6."/>
      <w:lvlJc w:val="left"/>
      <w:pPr>
        <w:tabs>
          <w:tab w:val="num" w:pos="4320"/>
        </w:tabs>
        <w:ind w:left="4680" w:hanging="360"/>
      </w:pPr>
    </w:lvl>
    <w:lvl w:ilvl="6" w:tentative="1">
      <w:start w:val="1"/>
      <w:numFmt w:val="decimal"/>
      <w:lvlText w:val="%7."/>
      <w:lvlJc w:val="left"/>
      <w:pPr>
        <w:tabs>
          <w:tab w:val="num" w:pos="5040"/>
        </w:tabs>
        <w:ind w:left="5400" w:hanging="360"/>
      </w:pPr>
    </w:lvl>
    <w:lvl w:ilvl="7" w:tentative="1">
      <w:start w:val="1"/>
      <w:numFmt w:val="decimal"/>
      <w:lvlText w:val="%8."/>
      <w:lvlJc w:val="left"/>
      <w:pPr>
        <w:tabs>
          <w:tab w:val="num" w:pos="5760"/>
        </w:tabs>
        <w:ind w:left="6120" w:hanging="360"/>
      </w:pPr>
    </w:lvl>
    <w:lvl w:ilvl="8" w:tentative="1">
      <w:start w:val="1"/>
      <w:numFmt w:val="decimal"/>
      <w:lvlText w:val="%9."/>
      <w:lvlJc w:val="left"/>
      <w:pPr>
        <w:tabs>
          <w:tab w:val="num" w:pos="6480"/>
        </w:tabs>
        <w:ind w:left="6840" w:hanging="360"/>
      </w:pPr>
    </w:lvl>
  </w:abstractNum>
  <w:abstractNum w:abstractNumId="85" w15:restartNumberingAfterBreak="0">
    <w:nsid w:val="53B5138F"/>
    <w:multiLevelType w:val="hybridMultilevel"/>
    <w:tmpl w:val="44F4BAD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54CB3AD7"/>
    <w:multiLevelType w:val="hybridMultilevel"/>
    <w:tmpl w:val="F27ABD36"/>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56072350"/>
    <w:multiLevelType w:val="multilevel"/>
    <w:tmpl w:val="2676F384"/>
    <w:lvl w:ilvl="0">
      <w:start w:val="1"/>
      <w:numFmt w:val="decimal"/>
      <w:lvlText w:val="FR-%1."/>
      <w:lvlJc w:val="left"/>
      <w:pPr>
        <w:ind w:left="65" w:firstLine="0"/>
      </w:pPr>
      <w:rPr>
        <w:rFonts w:hint="default"/>
        <w:sz w:val="24"/>
        <w:szCs w:val="22"/>
      </w:rPr>
    </w:lvl>
    <w:lvl w:ilvl="1">
      <w:start w:val="1"/>
      <w:numFmt w:val="decimal"/>
      <w:lvlText w:val="FR-%1.%2."/>
      <w:lvlJc w:val="left"/>
      <w:pPr>
        <w:ind w:left="65" w:firstLine="0"/>
      </w:pPr>
      <w:rPr>
        <w:rFonts w:hint="default"/>
        <w:sz w:val="24"/>
        <w:szCs w:val="22"/>
      </w:rPr>
    </w:lvl>
    <w:lvl w:ilvl="2">
      <w:start w:val="1"/>
      <w:numFmt w:val="decimal"/>
      <w:lvlText w:val="FR-%1.%2.%3."/>
      <w:lvlJc w:val="left"/>
      <w:pPr>
        <w:ind w:left="1289" w:hanging="1224"/>
      </w:pPr>
      <w:rPr>
        <w:rFonts w:hint="default"/>
      </w:rPr>
    </w:lvl>
    <w:lvl w:ilvl="3">
      <w:start w:val="1"/>
      <w:numFmt w:val="decimal"/>
      <w:lvlText w:val="FR-%1.%2.%3.%4."/>
      <w:lvlJc w:val="left"/>
      <w:pPr>
        <w:ind w:left="1793" w:hanging="1728"/>
      </w:pPr>
      <w:rPr>
        <w:rFonts w:hint="default"/>
      </w:rPr>
    </w:lvl>
    <w:lvl w:ilvl="4">
      <w:start w:val="1"/>
      <w:numFmt w:val="decimal"/>
      <w:lvlText w:val="PR-%1.%2.%3.%4.%5."/>
      <w:lvlJc w:val="left"/>
      <w:pPr>
        <w:ind w:left="2297" w:hanging="2232"/>
      </w:pPr>
      <w:rPr>
        <w:rFonts w:hint="default"/>
      </w:rPr>
    </w:lvl>
    <w:lvl w:ilvl="5">
      <w:start w:val="1"/>
      <w:numFmt w:val="decimal"/>
      <w:lvlText w:val="%1.%2.%3.%4.%5.%6."/>
      <w:lvlJc w:val="left"/>
      <w:pPr>
        <w:ind w:left="2801" w:hanging="936"/>
      </w:pPr>
      <w:rPr>
        <w:rFonts w:hint="default"/>
      </w:rPr>
    </w:lvl>
    <w:lvl w:ilvl="6">
      <w:start w:val="1"/>
      <w:numFmt w:val="decimal"/>
      <w:lvlText w:val="%1.%2.%3.%4.%5.%6.%7."/>
      <w:lvlJc w:val="left"/>
      <w:pPr>
        <w:ind w:left="3305" w:hanging="1080"/>
      </w:pPr>
      <w:rPr>
        <w:rFonts w:hint="default"/>
      </w:rPr>
    </w:lvl>
    <w:lvl w:ilvl="7">
      <w:start w:val="1"/>
      <w:numFmt w:val="decimal"/>
      <w:lvlText w:val="%1.%2.%3.%4.%5.%6.%7.%8."/>
      <w:lvlJc w:val="left"/>
      <w:pPr>
        <w:ind w:left="3809" w:hanging="1224"/>
      </w:pPr>
      <w:rPr>
        <w:rFonts w:hint="default"/>
      </w:rPr>
    </w:lvl>
    <w:lvl w:ilvl="8">
      <w:start w:val="1"/>
      <w:numFmt w:val="decimal"/>
      <w:lvlText w:val="%1.%2.%3.%4.%5.%6.%7.%8.%9."/>
      <w:lvlJc w:val="left"/>
      <w:pPr>
        <w:ind w:left="4385" w:hanging="1440"/>
      </w:pPr>
      <w:rPr>
        <w:rFonts w:hint="default"/>
      </w:rPr>
    </w:lvl>
  </w:abstractNum>
  <w:abstractNum w:abstractNumId="88" w15:restartNumberingAfterBreak="0">
    <w:nsid w:val="566531B9"/>
    <w:multiLevelType w:val="multilevel"/>
    <w:tmpl w:val="2676F384"/>
    <w:lvl w:ilvl="0">
      <w:start w:val="1"/>
      <w:numFmt w:val="decimal"/>
      <w:lvlText w:val="FR-%1."/>
      <w:lvlJc w:val="left"/>
      <w:pPr>
        <w:ind w:left="65" w:firstLine="0"/>
      </w:pPr>
      <w:rPr>
        <w:rFonts w:hint="default"/>
        <w:sz w:val="24"/>
        <w:szCs w:val="22"/>
      </w:rPr>
    </w:lvl>
    <w:lvl w:ilvl="1">
      <w:start w:val="1"/>
      <w:numFmt w:val="decimal"/>
      <w:lvlText w:val="FR-%1.%2."/>
      <w:lvlJc w:val="left"/>
      <w:pPr>
        <w:ind w:left="65" w:firstLine="0"/>
      </w:pPr>
      <w:rPr>
        <w:rFonts w:hint="default"/>
        <w:sz w:val="24"/>
        <w:szCs w:val="22"/>
      </w:rPr>
    </w:lvl>
    <w:lvl w:ilvl="2">
      <w:start w:val="1"/>
      <w:numFmt w:val="decimal"/>
      <w:lvlText w:val="FR-%1.%2.%3."/>
      <w:lvlJc w:val="left"/>
      <w:pPr>
        <w:ind w:left="1289" w:hanging="1224"/>
      </w:pPr>
      <w:rPr>
        <w:rFonts w:hint="default"/>
      </w:rPr>
    </w:lvl>
    <w:lvl w:ilvl="3">
      <w:start w:val="1"/>
      <w:numFmt w:val="decimal"/>
      <w:lvlText w:val="FR-%1.%2.%3.%4."/>
      <w:lvlJc w:val="left"/>
      <w:pPr>
        <w:ind w:left="1793" w:hanging="1728"/>
      </w:pPr>
      <w:rPr>
        <w:rFonts w:hint="default"/>
      </w:rPr>
    </w:lvl>
    <w:lvl w:ilvl="4">
      <w:start w:val="1"/>
      <w:numFmt w:val="decimal"/>
      <w:lvlText w:val="PR-%1.%2.%3.%4.%5."/>
      <w:lvlJc w:val="left"/>
      <w:pPr>
        <w:ind w:left="2297" w:hanging="2232"/>
      </w:pPr>
      <w:rPr>
        <w:rFonts w:hint="default"/>
      </w:rPr>
    </w:lvl>
    <w:lvl w:ilvl="5">
      <w:start w:val="1"/>
      <w:numFmt w:val="decimal"/>
      <w:lvlText w:val="%1.%2.%3.%4.%5.%6."/>
      <w:lvlJc w:val="left"/>
      <w:pPr>
        <w:ind w:left="2801" w:hanging="936"/>
      </w:pPr>
      <w:rPr>
        <w:rFonts w:hint="default"/>
      </w:rPr>
    </w:lvl>
    <w:lvl w:ilvl="6">
      <w:start w:val="1"/>
      <w:numFmt w:val="decimal"/>
      <w:lvlText w:val="%1.%2.%3.%4.%5.%6.%7."/>
      <w:lvlJc w:val="left"/>
      <w:pPr>
        <w:ind w:left="3305" w:hanging="1080"/>
      </w:pPr>
      <w:rPr>
        <w:rFonts w:hint="default"/>
      </w:rPr>
    </w:lvl>
    <w:lvl w:ilvl="7">
      <w:start w:val="1"/>
      <w:numFmt w:val="decimal"/>
      <w:lvlText w:val="%1.%2.%3.%4.%5.%6.%7.%8."/>
      <w:lvlJc w:val="left"/>
      <w:pPr>
        <w:ind w:left="3809" w:hanging="1224"/>
      </w:pPr>
      <w:rPr>
        <w:rFonts w:hint="default"/>
      </w:rPr>
    </w:lvl>
    <w:lvl w:ilvl="8">
      <w:start w:val="1"/>
      <w:numFmt w:val="decimal"/>
      <w:lvlText w:val="%1.%2.%3.%4.%5.%6.%7.%8.%9."/>
      <w:lvlJc w:val="left"/>
      <w:pPr>
        <w:ind w:left="4385" w:hanging="1440"/>
      </w:pPr>
      <w:rPr>
        <w:rFonts w:hint="default"/>
      </w:rPr>
    </w:lvl>
  </w:abstractNum>
  <w:abstractNum w:abstractNumId="89" w15:restartNumberingAfterBreak="0">
    <w:nsid w:val="568B6385"/>
    <w:multiLevelType w:val="multilevel"/>
    <w:tmpl w:val="54383DB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585F6E6E"/>
    <w:multiLevelType w:val="hybridMultilevel"/>
    <w:tmpl w:val="2440079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587A0961"/>
    <w:multiLevelType w:val="multilevel"/>
    <w:tmpl w:val="9620BEA8"/>
    <w:lvl w:ilvl="0">
      <w:start w:val="1"/>
      <w:numFmt w:val="decimal"/>
      <w:lvlText w:val="%1."/>
      <w:lvlJc w:val="left"/>
      <w:pPr>
        <w:tabs>
          <w:tab w:val="num" w:pos="720"/>
        </w:tabs>
        <w:ind w:left="720" w:hanging="360"/>
      </w:pPr>
      <w:rPr>
        <w:rFont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15:restartNumberingAfterBreak="0">
    <w:nsid w:val="59AB4288"/>
    <w:multiLevelType w:val="hybridMultilevel"/>
    <w:tmpl w:val="6152F49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3" w15:restartNumberingAfterBreak="0">
    <w:nsid w:val="5A791DAB"/>
    <w:multiLevelType w:val="multilevel"/>
    <w:tmpl w:val="E4DEB99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5BC028BF"/>
    <w:multiLevelType w:val="multilevel"/>
    <w:tmpl w:val="C4BABC1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5C4D47C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15:restartNumberingAfterBreak="0">
    <w:nsid w:val="5CB54354"/>
    <w:multiLevelType w:val="multilevel"/>
    <w:tmpl w:val="7B8C2CC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5CE74BE2"/>
    <w:multiLevelType w:val="hybridMultilevel"/>
    <w:tmpl w:val="16EA728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8" w15:restartNumberingAfterBreak="0">
    <w:nsid w:val="5E4B3321"/>
    <w:multiLevelType w:val="multilevel"/>
    <w:tmpl w:val="337C7636"/>
    <w:lvl w:ilvl="0">
      <w:start w:val="1"/>
      <w:numFmt w:val="decimal"/>
      <w:pStyle w:val="Heading1"/>
      <w:suff w:val="space"/>
      <w:lvlText w:val="%1."/>
      <w:lvlJc w:val="left"/>
      <w:pPr>
        <w:ind w:left="432" w:hanging="432"/>
      </w:pPr>
      <w:rPr>
        <w:rFonts w:hint="default"/>
        <w:b/>
        <w:bCs/>
        <w:color w:val="auto"/>
        <w:sz w:val="24"/>
        <w:szCs w:val="24"/>
      </w:rPr>
    </w:lvl>
    <w:lvl w:ilvl="1">
      <w:start w:val="1"/>
      <w:numFmt w:val="decimal"/>
      <w:pStyle w:val="Heading2"/>
      <w:suff w:val="space"/>
      <w:lvlText w:val="%1.%2."/>
      <w:lvlJc w:val="left"/>
      <w:pPr>
        <w:ind w:left="576" w:hanging="576"/>
      </w:pPr>
      <w:rPr>
        <w:rFonts w:ascii="Tahoma" w:hAnsi="Tahoma" w:hint="default"/>
        <w:sz w:val="22"/>
      </w:rPr>
    </w:lvl>
    <w:lvl w:ilvl="2">
      <w:start w:val="1"/>
      <w:numFmt w:val="decimal"/>
      <w:pStyle w:val="Heading3"/>
      <w:suff w:val="space"/>
      <w:lvlText w:val="%1.%2.%3."/>
      <w:lvlJc w:val="left"/>
      <w:pPr>
        <w:ind w:left="720" w:hanging="720"/>
      </w:pPr>
      <w:rPr>
        <w:rFonts w:ascii="Tahoma" w:hAnsi="Tahoma" w:hint="default"/>
        <w:b/>
        <w:bCs w:val="0"/>
        <w:i w:val="0"/>
        <w:color w:val="000000" w:themeColor="text1"/>
        <w:sz w:val="22"/>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99" w15:restartNumberingAfterBreak="0">
    <w:nsid w:val="5E7D3389"/>
    <w:multiLevelType w:val="hybridMultilevel"/>
    <w:tmpl w:val="5D74BFC8"/>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5E8F6C12"/>
    <w:multiLevelType w:val="hybridMultilevel"/>
    <w:tmpl w:val="1082A5E4"/>
    <w:lvl w:ilvl="0" w:tplc="B0B6D1AC">
      <w:start w:val="1"/>
      <w:numFmt w:val="bullet"/>
      <w:pStyle w:val="Sraasalias"/>
      <w:lvlText w:val=""/>
      <w:lvlJc w:val="left"/>
      <w:pPr>
        <w:ind w:left="720" w:hanging="360"/>
      </w:pPr>
      <w:rPr>
        <w:rFonts w:ascii="Symbol" w:hAnsi="Symbol"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1" w15:restartNumberingAfterBreak="0">
    <w:nsid w:val="5EE546D1"/>
    <w:multiLevelType w:val="hybridMultilevel"/>
    <w:tmpl w:val="FCFC098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2" w15:restartNumberingAfterBreak="0">
    <w:nsid w:val="5FF8678D"/>
    <w:multiLevelType w:val="hybridMultilevel"/>
    <w:tmpl w:val="9900393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3" w15:restartNumberingAfterBreak="0">
    <w:nsid w:val="60502D98"/>
    <w:multiLevelType w:val="multilevel"/>
    <w:tmpl w:val="D6762EBA"/>
    <w:lvl w:ilvl="0">
      <w:start w:val="1"/>
      <w:numFmt w:val="bullet"/>
      <w:pStyle w:val="AlnostextBuleted"/>
      <w:lvlText w:val=""/>
      <w:lvlJc w:val="left"/>
      <w:pPr>
        <w:tabs>
          <w:tab w:val="num" w:pos="357"/>
        </w:tabs>
        <w:ind w:left="720" w:hanging="363"/>
      </w:pPr>
      <w:rPr>
        <w:rFonts w:ascii="Wingdings" w:hAnsi="Wingdings" w:hint="default"/>
      </w:rPr>
    </w:lvl>
    <w:lvl w:ilvl="1">
      <w:start w:val="1"/>
      <w:numFmt w:val="bullet"/>
      <w:lvlText w:val=""/>
      <w:lvlJc w:val="left"/>
      <w:pPr>
        <w:tabs>
          <w:tab w:val="num" w:pos="357"/>
        </w:tabs>
        <w:ind w:left="1083" w:hanging="403"/>
      </w:pPr>
      <w:rPr>
        <w:rFonts w:ascii="Wingdings" w:hAnsi="Wingdings" w:hint="default"/>
      </w:rPr>
    </w:lvl>
    <w:lvl w:ilvl="2">
      <w:start w:val="1"/>
      <w:numFmt w:val="bullet"/>
      <w:lvlText w:val=""/>
      <w:lvlJc w:val="left"/>
      <w:pPr>
        <w:tabs>
          <w:tab w:val="num" w:pos="1083"/>
        </w:tabs>
        <w:ind w:left="1440" w:hanging="357"/>
      </w:pPr>
      <w:rPr>
        <w:rFonts w:ascii="Wingdings" w:hAnsi="Wingdings" w:hint="default"/>
      </w:rPr>
    </w:lvl>
    <w:lvl w:ilvl="3">
      <w:start w:val="1"/>
      <w:numFmt w:val="bullet"/>
      <w:lvlRestart w:val="0"/>
      <w:lvlText w:val=""/>
      <w:lvlJc w:val="left"/>
      <w:pPr>
        <w:tabs>
          <w:tab w:val="num" w:pos="357"/>
        </w:tabs>
        <w:ind w:left="1440" w:firstLine="0"/>
      </w:pPr>
      <w:rPr>
        <w:rFonts w:ascii="Wingdings" w:hAnsi="Wingdings" w:hint="default"/>
      </w:rPr>
    </w:lvl>
    <w:lvl w:ilvl="4">
      <w:start w:val="1"/>
      <w:numFmt w:val="bullet"/>
      <w:lvlText w:val="o"/>
      <w:lvlJc w:val="left"/>
      <w:pPr>
        <w:tabs>
          <w:tab w:val="num" w:pos="6135"/>
        </w:tabs>
        <w:ind w:left="6135" w:hanging="360"/>
      </w:pPr>
      <w:rPr>
        <w:rFonts w:ascii="Courier New" w:hAnsi="Courier New" w:hint="default"/>
      </w:rPr>
    </w:lvl>
    <w:lvl w:ilvl="5">
      <w:start w:val="1"/>
      <w:numFmt w:val="bullet"/>
      <w:lvlText w:val=""/>
      <w:lvlJc w:val="left"/>
      <w:pPr>
        <w:tabs>
          <w:tab w:val="num" w:pos="6855"/>
        </w:tabs>
        <w:ind w:left="6855" w:hanging="360"/>
      </w:pPr>
      <w:rPr>
        <w:rFonts w:ascii="Wingdings" w:hAnsi="Wingdings" w:hint="default"/>
      </w:rPr>
    </w:lvl>
    <w:lvl w:ilvl="6">
      <w:start w:val="1"/>
      <w:numFmt w:val="bullet"/>
      <w:lvlText w:val=""/>
      <w:lvlJc w:val="left"/>
      <w:pPr>
        <w:tabs>
          <w:tab w:val="num" w:pos="7575"/>
        </w:tabs>
        <w:ind w:left="7575" w:hanging="360"/>
      </w:pPr>
      <w:rPr>
        <w:rFonts w:ascii="Symbol" w:hAnsi="Symbol" w:hint="default"/>
      </w:rPr>
    </w:lvl>
    <w:lvl w:ilvl="7">
      <w:start w:val="1"/>
      <w:numFmt w:val="bullet"/>
      <w:lvlText w:val="o"/>
      <w:lvlJc w:val="left"/>
      <w:pPr>
        <w:tabs>
          <w:tab w:val="num" w:pos="8295"/>
        </w:tabs>
        <w:ind w:left="8295" w:hanging="360"/>
      </w:pPr>
      <w:rPr>
        <w:rFonts w:ascii="Courier New" w:hAnsi="Courier New" w:cs="Courier New" w:hint="default"/>
      </w:rPr>
    </w:lvl>
    <w:lvl w:ilvl="8">
      <w:start w:val="1"/>
      <w:numFmt w:val="bullet"/>
      <w:lvlText w:val=""/>
      <w:lvlJc w:val="left"/>
      <w:pPr>
        <w:tabs>
          <w:tab w:val="num" w:pos="9015"/>
        </w:tabs>
        <w:ind w:left="9015" w:hanging="360"/>
      </w:pPr>
      <w:rPr>
        <w:rFonts w:ascii="Wingdings" w:hAnsi="Wingdings" w:hint="default"/>
      </w:rPr>
    </w:lvl>
  </w:abstractNum>
  <w:abstractNum w:abstractNumId="104" w15:restartNumberingAfterBreak="0">
    <w:nsid w:val="6067294D"/>
    <w:multiLevelType w:val="multilevel"/>
    <w:tmpl w:val="75049E2E"/>
    <w:lvl w:ilvl="0">
      <w:start w:val="1"/>
      <w:numFmt w:val="decimal"/>
      <w:lvlText w:val="%1."/>
      <w:lvlJc w:val="left"/>
      <w:pPr>
        <w:ind w:left="715" w:hanging="360"/>
      </w:pPr>
      <w:rPr>
        <w:rFonts w:hint="default"/>
      </w:rPr>
    </w:lvl>
    <w:lvl w:ilvl="1">
      <w:start w:val="4"/>
      <w:numFmt w:val="decimal"/>
      <w:isLgl/>
      <w:lvlText w:val="%1.%2."/>
      <w:lvlJc w:val="left"/>
      <w:pPr>
        <w:ind w:left="1075" w:hanging="720"/>
      </w:pPr>
      <w:rPr>
        <w:rFonts w:hint="default"/>
      </w:rPr>
    </w:lvl>
    <w:lvl w:ilvl="2">
      <w:start w:val="3"/>
      <w:numFmt w:val="decimal"/>
      <w:isLgl/>
      <w:lvlText w:val="%1.%2.%3."/>
      <w:lvlJc w:val="left"/>
      <w:pPr>
        <w:ind w:left="1075" w:hanging="720"/>
      </w:pPr>
      <w:rPr>
        <w:rFonts w:hint="default"/>
      </w:rPr>
    </w:lvl>
    <w:lvl w:ilvl="3">
      <w:start w:val="1"/>
      <w:numFmt w:val="decimal"/>
      <w:isLgl/>
      <w:lvlText w:val="%1.%2.%3.%4."/>
      <w:lvlJc w:val="left"/>
      <w:pPr>
        <w:ind w:left="1075" w:hanging="720"/>
      </w:pPr>
      <w:rPr>
        <w:rFonts w:hint="default"/>
      </w:rPr>
    </w:lvl>
    <w:lvl w:ilvl="4">
      <w:start w:val="1"/>
      <w:numFmt w:val="decimal"/>
      <w:isLgl/>
      <w:lvlText w:val="%1.%2.%3.%4.%5."/>
      <w:lvlJc w:val="left"/>
      <w:pPr>
        <w:ind w:left="1435" w:hanging="1080"/>
      </w:pPr>
      <w:rPr>
        <w:rFonts w:hint="default"/>
      </w:rPr>
    </w:lvl>
    <w:lvl w:ilvl="5">
      <w:start w:val="1"/>
      <w:numFmt w:val="decimal"/>
      <w:isLgl/>
      <w:lvlText w:val="%1.%2.%3.%4.%5.%6."/>
      <w:lvlJc w:val="left"/>
      <w:pPr>
        <w:ind w:left="1435" w:hanging="1080"/>
      </w:pPr>
      <w:rPr>
        <w:rFonts w:hint="default"/>
      </w:rPr>
    </w:lvl>
    <w:lvl w:ilvl="6">
      <w:start w:val="1"/>
      <w:numFmt w:val="decimal"/>
      <w:isLgl/>
      <w:lvlText w:val="%1.%2.%3.%4.%5.%6.%7."/>
      <w:lvlJc w:val="left"/>
      <w:pPr>
        <w:ind w:left="1795" w:hanging="1440"/>
      </w:pPr>
      <w:rPr>
        <w:rFonts w:hint="default"/>
      </w:rPr>
    </w:lvl>
    <w:lvl w:ilvl="7">
      <w:start w:val="1"/>
      <w:numFmt w:val="decimal"/>
      <w:isLgl/>
      <w:lvlText w:val="%1.%2.%3.%4.%5.%6.%7.%8."/>
      <w:lvlJc w:val="left"/>
      <w:pPr>
        <w:ind w:left="1795" w:hanging="1440"/>
      </w:pPr>
      <w:rPr>
        <w:rFonts w:hint="default"/>
      </w:rPr>
    </w:lvl>
    <w:lvl w:ilvl="8">
      <w:start w:val="1"/>
      <w:numFmt w:val="decimal"/>
      <w:isLgl/>
      <w:lvlText w:val="%1.%2.%3.%4.%5.%6.%7.%8.%9."/>
      <w:lvlJc w:val="left"/>
      <w:pPr>
        <w:ind w:left="2155" w:hanging="1800"/>
      </w:pPr>
      <w:rPr>
        <w:rFonts w:hint="default"/>
      </w:rPr>
    </w:lvl>
  </w:abstractNum>
  <w:abstractNum w:abstractNumId="105" w15:restartNumberingAfterBreak="0">
    <w:nsid w:val="64D03AB1"/>
    <w:multiLevelType w:val="hybridMultilevel"/>
    <w:tmpl w:val="6086662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64DA5B07"/>
    <w:multiLevelType w:val="multilevel"/>
    <w:tmpl w:val="2676F384"/>
    <w:lvl w:ilvl="0">
      <w:start w:val="1"/>
      <w:numFmt w:val="decimal"/>
      <w:lvlText w:val="FR-%1."/>
      <w:lvlJc w:val="left"/>
      <w:pPr>
        <w:ind w:left="65" w:firstLine="0"/>
      </w:pPr>
      <w:rPr>
        <w:rFonts w:hint="default"/>
        <w:sz w:val="24"/>
        <w:szCs w:val="22"/>
      </w:rPr>
    </w:lvl>
    <w:lvl w:ilvl="1">
      <w:start w:val="1"/>
      <w:numFmt w:val="decimal"/>
      <w:lvlText w:val="FR-%1.%2."/>
      <w:lvlJc w:val="left"/>
      <w:pPr>
        <w:ind w:left="65" w:firstLine="0"/>
      </w:pPr>
      <w:rPr>
        <w:rFonts w:hint="default"/>
        <w:sz w:val="24"/>
        <w:szCs w:val="22"/>
      </w:rPr>
    </w:lvl>
    <w:lvl w:ilvl="2">
      <w:start w:val="1"/>
      <w:numFmt w:val="decimal"/>
      <w:lvlText w:val="FR-%1.%2.%3."/>
      <w:lvlJc w:val="left"/>
      <w:pPr>
        <w:ind w:left="1289" w:hanging="1224"/>
      </w:pPr>
      <w:rPr>
        <w:rFonts w:hint="default"/>
      </w:rPr>
    </w:lvl>
    <w:lvl w:ilvl="3">
      <w:start w:val="1"/>
      <w:numFmt w:val="decimal"/>
      <w:lvlText w:val="FR-%1.%2.%3.%4."/>
      <w:lvlJc w:val="left"/>
      <w:pPr>
        <w:ind w:left="1793" w:hanging="1728"/>
      </w:pPr>
      <w:rPr>
        <w:rFonts w:hint="default"/>
      </w:rPr>
    </w:lvl>
    <w:lvl w:ilvl="4">
      <w:start w:val="1"/>
      <w:numFmt w:val="decimal"/>
      <w:lvlText w:val="PR-%1.%2.%3.%4.%5."/>
      <w:lvlJc w:val="left"/>
      <w:pPr>
        <w:ind w:left="2297" w:hanging="2232"/>
      </w:pPr>
      <w:rPr>
        <w:rFonts w:hint="default"/>
      </w:rPr>
    </w:lvl>
    <w:lvl w:ilvl="5">
      <w:start w:val="1"/>
      <w:numFmt w:val="decimal"/>
      <w:lvlText w:val="%1.%2.%3.%4.%5.%6."/>
      <w:lvlJc w:val="left"/>
      <w:pPr>
        <w:ind w:left="2801" w:hanging="936"/>
      </w:pPr>
      <w:rPr>
        <w:rFonts w:hint="default"/>
      </w:rPr>
    </w:lvl>
    <w:lvl w:ilvl="6">
      <w:start w:val="1"/>
      <w:numFmt w:val="decimal"/>
      <w:lvlText w:val="%1.%2.%3.%4.%5.%6.%7."/>
      <w:lvlJc w:val="left"/>
      <w:pPr>
        <w:ind w:left="3305" w:hanging="1080"/>
      </w:pPr>
      <w:rPr>
        <w:rFonts w:hint="default"/>
      </w:rPr>
    </w:lvl>
    <w:lvl w:ilvl="7">
      <w:start w:val="1"/>
      <w:numFmt w:val="decimal"/>
      <w:lvlText w:val="%1.%2.%3.%4.%5.%6.%7.%8."/>
      <w:lvlJc w:val="left"/>
      <w:pPr>
        <w:ind w:left="3809" w:hanging="1224"/>
      </w:pPr>
      <w:rPr>
        <w:rFonts w:hint="default"/>
      </w:rPr>
    </w:lvl>
    <w:lvl w:ilvl="8">
      <w:start w:val="1"/>
      <w:numFmt w:val="decimal"/>
      <w:lvlText w:val="%1.%2.%3.%4.%5.%6.%7.%8.%9."/>
      <w:lvlJc w:val="left"/>
      <w:pPr>
        <w:ind w:left="4385" w:hanging="1440"/>
      </w:pPr>
      <w:rPr>
        <w:rFonts w:hint="default"/>
      </w:rPr>
    </w:lvl>
  </w:abstractNum>
  <w:abstractNum w:abstractNumId="107" w15:restartNumberingAfterBreak="0">
    <w:nsid w:val="65F81FF5"/>
    <w:multiLevelType w:val="multilevel"/>
    <w:tmpl w:val="4BF8F014"/>
    <w:lvl w:ilvl="0">
      <w:start w:val="1"/>
      <w:numFmt w:val="decimal"/>
      <w:lvlText w:val="%1."/>
      <w:lvlJc w:val="left"/>
      <w:pPr>
        <w:ind w:left="555" w:hanging="555"/>
      </w:pPr>
      <w:rPr>
        <w:rFonts w:hint="default"/>
        <w:color w:val="auto"/>
      </w:rPr>
    </w:lvl>
    <w:lvl w:ilvl="1">
      <w:start w:val="1"/>
      <w:numFmt w:val="decimal"/>
      <w:lvlText w:val="%1.%2."/>
      <w:lvlJc w:val="left"/>
      <w:pPr>
        <w:tabs>
          <w:tab w:val="num" w:pos="576"/>
        </w:tabs>
        <w:ind w:left="0" w:firstLine="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108" w15:restartNumberingAfterBreak="0">
    <w:nsid w:val="66D42E3C"/>
    <w:multiLevelType w:val="multilevel"/>
    <w:tmpl w:val="E91C92D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672E12DC"/>
    <w:multiLevelType w:val="multilevel"/>
    <w:tmpl w:val="4850A3DC"/>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68444176"/>
    <w:multiLevelType w:val="multilevel"/>
    <w:tmpl w:val="2676F384"/>
    <w:lvl w:ilvl="0">
      <w:start w:val="1"/>
      <w:numFmt w:val="decimal"/>
      <w:lvlText w:val="FR-%1."/>
      <w:lvlJc w:val="left"/>
      <w:pPr>
        <w:ind w:left="65" w:firstLine="0"/>
      </w:pPr>
      <w:rPr>
        <w:rFonts w:hint="default"/>
        <w:sz w:val="24"/>
        <w:szCs w:val="22"/>
      </w:rPr>
    </w:lvl>
    <w:lvl w:ilvl="1">
      <w:start w:val="1"/>
      <w:numFmt w:val="decimal"/>
      <w:lvlText w:val="FR-%1.%2."/>
      <w:lvlJc w:val="left"/>
      <w:pPr>
        <w:ind w:left="65" w:firstLine="0"/>
      </w:pPr>
      <w:rPr>
        <w:rFonts w:hint="default"/>
        <w:sz w:val="24"/>
        <w:szCs w:val="22"/>
      </w:rPr>
    </w:lvl>
    <w:lvl w:ilvl="2">
      <w:start w:val="1"/>
      <w:numFmt w:val="decimal"/>
      <w:lvlText w:val="FR-%1.%2.%3."/>
      <w:lvlJc w:val="left"/>
      <w:pPr>
        <w:ind w:left="1289" w:hanging="1224"/>
      </w:pPr>
      <w:rPr>
        <w:rFonts w:hint="default"/>
      </w:rPr>
    </w:lvl>
    <w:lvl w:ilvl="3">
      <w:start w:val="1"/>
      <w:numFmt w:val="decimal"/>
      <w:lvlText w:val="FR-%1.%2.%3.%4."/>
      <w:lvlJc w:val="left"/>
      <w:pPr>
        <w:ind w:left="1793" w:hanging="1728"/>
      </w:pPr>
      <w:rPr>
        <w:rFonts w:hint="default"/>
      </w:rPr>
    </w:lvl>
    <w:lvl w:ilvl="4">
      <w:start w:val="1"/>
      <w:numFmt w:val="decimal"/>
      <w:lvlText w:val="PR-%1.%2.%3.%4.%5."/>
      <w:lvlJc w:val="left"/>
      <w:pPr>
        <w:ind w:left="2297" w:hanging="2232"/>
      </w:pPr>
      <w:rPr>
        <w:rFonts w:hint="default"/>
      </w:rPr>
    </w:lvl>
    <w:lvl w:ilvl="5">
      <w:start w:val="1"/>
      <w:numFmt w:val="decimal"/>
      <w:lvlText w:val="%1.%2.%3.%4.%5.%6."/>
      <w:lvlJc w:val="left"/>
      <w:pPr>
        <w:ind w:left="2801" w:hanging="936"/>
      </w:pPr>
      <w:rPr>
        <w:rFonts w:hint="default"/>
      </w:rPr>
    </w:lvl>
    <w:lvl w:ilvl="6">
      <w:start w:val="1"/>
      <w:numFmt w:val="decimal"/>
      <w:lvlText w:val="%1.%2.%3.%4.%5.%6.%7."/>
      <w:lvlJc w:val="left"/>
      <w:pPr>
        <w:ind w:left="3305" w:hanging="1080"/>
      </w:pPr>
      <w:rPr>
        <w:rFonts w:hint="default"/>
      </w:rPr>
    </w:lvl>
    <w:lvl w:ilvl="7">
      <w:start w:val="1"/>
      <w:numFmt w:val="decimal"/>
      <w:lvlText w:val="%1.%2.%3.%4.%5.%6.%7.%8."/>
      <w:lvlJc w:val="left"/>
      <w:pPr>
        <w:ind w:left="3809" w:hanging="1224"/>
      </w:pPr>
      <w:rPr>
        <w:rFonts w:hint="default"/>
      </w:rPr>
    </w:lvl>
    <w:lvl w:ilvl="8">
      <w:start w:val="1"/>
      <w:numFmt w:val="decimal"/>
      <w:lvlText w:val="%1.%2.%3.%4.%5.%6.%7.%8.%9."/>
      <w:lvlJc w:val="left"/>
      <w:pPr>
        <w:ind w:left="4385" w:hanging="1440"/>
      </w:pPr>
      <w:rPr>
        <w:rFonts w:hint="default"/>
      </w:rPr>
    </w:lvl>
  </w:abstractNum>
  <w:abstractNum w:abstractNumId="111" w15:restartNumberingAfterBreak="0">
    <w:nsid w:val="6AB86D59"/>
    <w:multiLevelType w:val="multilevel"/>
    <w:tmpl w:val="7B5E2F1E"/>
    <w:lvl w:ilvl="0">
      <w:start w:val="1"/>
      <w:numFmt w:val="decimal"/>
      <w:pStyle w:val="Numeracija"/>
      <w:suff w:val="space"/>
      <w:lvlText w:val="%1."/>
      <w:lvlJc w:val="left"/>
      <w:pPr>
        <w:ind w:left="752"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1042" w:hanging="432"/>
      </w:pPr>
      <w:rPr>
        <w:rFonts w:hint="default"/>
        <w:b w:val="0"/>
      </w:rPr>
    </w:lvl>
    <w:lvl w:ilvl="2">
      <w:start w:val="1"/>
      <w:numFmt w:val="decimal"/>
      <w:suff w:val="space"/>
      <w:lvlText w:val="%1.%2.%3."/>
      <w:lvlJc w:val="left"/>
      <w:pPr>
        <w:ind w:left="1474" w:hanging="504"/>
      </w:pPr>
      <w:rPr>
        <w:rFonts w:hint="default"/>
      </w:rPr>
    </w:lvl>
    <w:lvl w:ilvl="3">
      <w:start w:val="1"/>
      <w:numFmt w:val="decimal"/>
      <w:lvlText w:val="%1.%2.%3.%4."/>
      <w:lvlJc w:val="left"/>
      <w:pPr>
        <w:ind w:left="1978" w:hanging="648"/>
      </w:pPr>
      <w:rPr>
        <w:rFonts w:hint="default"/>
      </w:rPr>
    </w:lvl>
    <w:lvl w:ilvl="4">
      <w:start w:val="1"/>
      <w:numFmt w:val="decimal"/>
      <w:lvlText w:val="%1.%2.%3.%4.%5."/>
      <w:lvlJc w:val="left"/>
      <w:pPr>
        <w:ind w:left="2482" w:hanging="792"/>
      </w:pPr>
      <w:rPr>
        <w:rFonts w:hint="default"/>
      </w:rPr>
    </w:lvl>
    <w:lvl w:ilvl="5">
      <w:start w:val="1"/>
      <w:numFmt w:val="decimal"/>
      <w:lvlText w:val="%1.%2.%3.%4.%5.%6."/>
      <w:lvlJc w:val="left"/>
      <w:pPr>
        <w:ind w:left="2986" w:hanging="936"/>
      </w:pPr>
      <w:rPr>
        <w:rFonts w:hint="default"/>
      </w:rPr>
    </w:lvl>
    <w:lvl w:ilvl="6">
      <w:start w:val="1"/>
      <w:numFmt w:val="decimal"/>
      <w:lvlText w:val="%1.%2.%3.%4.%5.%6.%7."/>
      <w:lvlJc w:val="left"/>
      <w:pPr>
        <w:ind w:left="3490" w:hanging="1080"/>
      </w:pPr>
      <w:rPr>
        <w:rFonts w:hint="default"/>
      </w:rPr>
    </w:lvl>
    <w:lvl w:ilvl="7">
      <w:start w:val="1"/>
      <w:numFmt w:val="decimal"/>
      <w:lvlText w:val="%1.%2.%3.%4.%5.%6.%7.%8."/>
      <w:lvlJc w:val="left"/>
      <w:pPr>
        <w:ind w:left="3994" w:hanging="1224"/>
      </w:pPr>
      <w:rPr>
        <w:rFonts w:hint="default"/>
      </w:rPr>
    </w:lvl>
    <w:lvl w:ilvl="8">
      <w:start w:val="1"/>
      <w:numFmt w:val="decimal"/>
      <w:lvlText w:val="%1.%2.%3.%4.%5.%6.%7.%8.%9."/>
      <w:lvlJc w:val="left"/>
      <w:pPr>
        <w:ind w:left="4570" w:hanging="1440"/>
      </w:pPr>
      <w:rPr>
        <w:rFonts w:hint="default"/>
      </w:rPr>
    </w:lvl>
  </w:abstractNum>
  <w:abstractNum w:abstractNumId="112" w15:restartNumberingAfterBreak="0">
    <w:nsid w:val="6C7C1256"/>
    <w:multiLevelType w:val="multilevel"/>
    <w:tmpl w:val="D9702CF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val="0"/>
        <w:i w:val="0"/>
      </w:rPr>
    </w:lvl>
    <w:lvl w:ilvl="2">
      <w:start w:val="1"/>
      <w:numFmt w:val="decimal"/>
      <w:isLgl/>
      <w:lvlText w:val="%1.%2.%3."/>
      <w:lvlJc w:val="left"/>
      <w:pPr>
        <w:ind w:left="1440" w:hanging="1080"/>
      </w:pPr>
      <w:rPr>
        <w:rFonts w:hint="default"/>
        <w:b w:val="0"/>
        <w:i w:val="0"/>
      </w:rPr>
    </w:lvl>
    <w:lvl w:ilvl="3">
      <w:start w:val="1"/>
      <w:numFmt w:val="decimal"/>
      <w:isLgl/>
      <w:lvlText w:val="%1.%2.%3.%4."/>
      <w:lvlJc w:val="left"/>
      <w:pPr>
        <w:ind w:left="1440" w:hanging="1080"/>
      </w:pPr>
      <w:rPr>
        <w:rFonts w:hint="default"/>
        <w:b w:val="0"/>
        <w:i w:val="0"/>
      </w:rPr>
    </w:lvl>
    <w:lvl w:ilvl="4">
      <w:start w:val="1"/>
      <w:numFmt w:val="decimal"/>
      <w:isLgl/>
      <w:lvlText w:val="%1.%2.%3.%4.%5."/>
      <w:lvlJc w:val="left"/>
      <w:pPr>
        <w:ind w:left="1800" w:hanging="1440"/>
      </w:pPr>
      <w:rPr>
        <w:rFonts w:hint="default"/>
        <w:b w:val="0"/>
        <w:i w:val="0"/>
      </w:rPr>
    </w:lvl>
    <w:lvl w:ilvl="5">
      <w:start w:val="1"/>
      <w:numFmt w:val="decimal"/>
      <w:isLgl/>
      <w:lvlText w:val="%1.%2.%3.%4.%5.%6."/>
      <w:lvlJc w:val="left"/>
      <w:pPr>
        <w:ind w:left="2160" w:hanging="1800"/>
      </w:pPr>
      <w:rPr>
        <w:rFonts w:hint="default"/>
        <w:b w:val="0"/>
        <w:i w:val="0"/>
      </w:rPr>
    </w:lvl>
    <w:lvl w:ilvl="6">
      <w:start w:val="1"/>
      <w:numFmt w:val="decimal"/>
      <w:isLgl/>
      <w:lvlText w:val="%1.%2.%3.%4.%5.%6.%7."/>
      <w:lvlJc w:val="left"/>
      <w:pPr>
        <w:ind w:left="2160" w:hanging="1800"/>
      </w:pPr>
      <w:rPr>
        <w:rFonts w:hint="default"/>
        <w:b w:val="0"/>
        <w:i w:val="0"/>
      </w:rPr>
    </w:lvl>
    <w:lvl w:ilvl="7">
      <w:start w:val="1"/>
      <w:numFmt w:val="decimal"/>
      <w:isLgl/>
      <w:lvlText w:val="%1.%2.%3.%4.%5.%6.%7.%8."/>
      <w:lvlJc w:val="left"/>
      <w:pPr>
        <w:ind w:left="2520" w:hanging="2160"/>
      </w:pPr>
      <w:rPr>
        <w:rFonts w:hint="default"/>
        <w:b w:val="0"/>
        <w:i w:val="0"/>
      </w:rPr>
    </w:lvl>
    <w:lvl w:ilvl="8">
      <w:start w:val="1"/>
      <w:numFmt w:val="decimal"/>
      <w:isLgl/>
      <w:lvlText w:val="%1.%2.%3.%4.%5.%6.%7.%8.%9."/>
      <w:lvlJc w:val="left"/>
      <w:pPr>
        <w:ind w:left="2880" w:hanging="2520"/>
      </w:pPr>
      <w:rPr>
        <w:rFonts w:hint="default"/>
        <w:b w:val="0"/>
        <w:i w:val="0"/>
      </w:rPr>
    </w:lvl>
  </w:abstractNum>
  <w:abstractNum w:abstractNumId="113" w15:restartNumberingAfterBreak="0">
    <w:nsid w:val="6D5655F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4" w15:restartNumberingAfterBreak="0">
    <w:nsid w:val="6DF93F9A"/>
    <w:multiLevelType w:val="multilevel"/>
    <w:tmpl w:val="7044403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15:restartNumberingAfterBreak="0">
    <w:nsid w:val="6FDF1A38"/>
    <w:multiLevelType w:val="hybridMultilevel"/>
    <w:tmpl w:val="36F0F0D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6" w15:restartNumberingAfterBreak="0">
    <w:nsid w:val="72032774"/>
    <w:multiLevelType w:val="hybridMultilevel"/>
    <w:tmpl w:val="6D582A96"/>
    <w:lvl w:ilvl="0" w:tplc="32541A5E">
      <w:start w:val="1"/>
      <w:numFmt w:val="bullet"/>
      <w:lvlText w:val=""/>
      <w:lvlJc w:val="left"/>
      <w:pPr>
        <w:ind w:left="720" w:hanging="360"/>
      </w:pPr>
      <w:rPr>
        <w:rFonts w:ascii="Symbol" w:hAnsi="Symbol" w:hint="default"/>
        <w:color w:val="auto"/>
      </w:rPr>
    </w:lvl>
    <w:lvl w:ilvl="1" w:tplc="2D3EF65A">
      <w:start w:val="1"/>
      <w:numFmt w:val="bullet"/>
      <w:pStyle w:val="LenBUL3arial"/>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2310789"/>
    <w:multiLevelType w:val="multilevel"/>
    <w:tmpl w:val="A4DC2FE8"/>
    <w:lvl w:ilvl="0">
      <w:start w:val="1"/>
      <w:numFmt w:val="decimal"/>
      <w:lvlText w:val="%1."/>
      <w:lvlJc w:val="left"/>
      <w:pPr>
        <w:tabs>
          <w:tab w:val="num" w:pos="720"/>
        </w:tabs>
        <w:ind w:left="720" w:hanging="360"/>
      </w:pPr>
      <w:rPr>
        <w:rFont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73AE366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9" w15:restartNumberingAfterBreak="0">
    <w:nsid w:val="73F13369"/>
    <w:multiLevelType w:val="multilevel"/>
    <w:tmpl w:val="EAE011B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15:restartNumberingAfterBreak="0">
    <w:nsid w:val="743D0DEC"/>
    <w:multiLevelType w:val="hybridMultilevel"/>
    <w:tmpl w:val="F5961802"/>
    <w:lvl w:ilvl="0" w:tplc="04270001">
      <w:start w:val="1"/>
      <w:numFmt w:val="none"/>
      <w:pStyle w:val="Dmesio"/>
      <w:lvlText w:val="Dėmesio!"/>
      <w:lvlJc w:val="left"/>
      <w:pPr>
        <w:tabs>
          <w:tab w:val="num" w:pos="1134"/>
        </w:tabs>
        <w:ind w:left="1134" w:hanging="1134"/>
      </w:pPr>
      <w:rPr>
        <w:rFonts w:ascii="Arial" w:hAnsi="Arial" w:hint="default"/>
        <w:b/>
        <w:i w:val="0"/>
        <w:sz w:val="20"/>
        <w:szCs w:val="20"/>
      </w:rPr>
    </w:lvl>
    <w:lvl w:ilvl="1" w:tplc="04270003" w:tentative="1">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tentative="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121" w15:restartNumberingAfterBreak="0">
    <w:nsid w:val="767E0D85"/>
    <w:multiLevelType w:val="hybridMultilevel"/>
    <w:tmpl w:val="CD1C55B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2" w15:restartNumberingAfterBreak="0">
    <w:nsid w:val="76E202FC"/>
    <w:multiLevelType w:val="multilevel"/>
    <w:tmpl w:val="04F8FB4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3" w15:restartNumberingAfterBreak="0">
    <w:nsid w:val="78FC2F0D"/>
    <w:multiLevelType w:val="hybridMultilevel"/>
    <w:tmpl w:val="F63AAB64"/>
    <w:lvl w:ilvl="0" w:tplc="0427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4" w15:restartNumberingAfterBreak="0">
    <w:nsid w:val="7B745928"/>
    <w:multiLevelType w:val="multilevel"/>
    <w:tmpl w:val="34005B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15:restartNumberingAfterBreak="0">
    <w:nsid w:val="7B8628E3"/>
    <w:multiLevelType w:val="hybridMultilevel"/>
    <w:tmpl w:val="277ACDF4"/>
    <w:lvl w:ilvl="0" w:tplc="0427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7BBD5A9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7" w15:restartNumberingAfterBreak="0">
    <w:nsid w:val="7C8B3090"/>
    <w:multiLevelType w:val="multilevel"/>
    <w:tmpl w:val="712C3C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7F0544CF"/>
    <w:multiLevelType w:val="multilevel"/>
    <w:tmpl w:val="1D72EE16"/>
    <w:lvl w:ilvl="0">
      <w:start w:val="1"/>
      <w:numFmt w:val="decimal"/>
      <w:lvlText w:val="%1."/>
      <w:lvlJc w:val="left"/>
      <w:pPr>
        <w:tabs>
          <w:tab w:val="num" w:pos="504"/>
        </w:tabs>
        <w:ind w:left="0" w:firstLine="0"/>
      </w:pPr>
      <w:rPr>
        <w:rFonts w:hint="default"/>
        <w:strike w:val="0"/>
        <w:color w:val="auto"/>
      </w:rPr>
    </w:lvl>
    <w:lvl w:ilvl="1">
      <w:start w:val="1"/>
      <w:numFmt w:val="decimal"/>
      <w:lvlText w:val="%1.%2."/>
      <w:lvlJc w:val="left"/>
      <w:pPr>
        <w:tabs>
          <w:tab w:val="num" w:pos="720"/>
        </w:tabs>
        <w:ind w:left="0" w:firstLine="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29" w15:restartNumberingAfterBreak="0">
    <w:nsid w:val="7F6F217E"/>
    <w:multiLevelType w:val="hybridMultilevel"/>
    <w:tmpl w:val="8E4A2552"/>
    <w:lvl w:ilvl="0" w:tplc="FFFFFFFF">
      <w:start w:val="1"/>
      <w:numFmt w:val="bullet"/>
      <w:pStyle w:val="ListBullet2"/>
      <w:lvlText w:val=""/>
      <w:lvlJc w:val="left"/>
      <w:pPr>
        <w:tabs>
          <w:tab w:val="num" w:pos="720"/>
        </w:tabs>
        <w:ind w:left="720" w:hanging="360"/>
      </w:pPr>
      <w:rPr>
        <w:rFonts w:ascii="Wingdings" w:hAnsi="Wingding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0" w15:restartNumberingAfterBreak="0">
    <w:nsid w:val="7FAE02E0"/>
    <w:multiLevelType w:val="hybridMultilevel"/>
    <w:tmpl w:val="F4560B6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1" w15:restartNumberingAfterBreak="0">
    <w:nsid w:val="7FB51195"/>
    <w:multiLevelType w:val="multilevel"/>
    <w:tmpl w:val="2676F384"/>
    <w:lvl w:ilvl="0">
      <w:start w:val="1"/>
      <w:numFmt w:val="decimal"/>
      <w:lvlText w:val="FR-%1."/>
      <w:lvlJc w:val="left"/>
      <w:pPr>
        <w:ind w:left="65" w:firstLine="0"/>
      </w:pPr>
      <w:rPr>
        <w:rFonts w:hint="default"/>
        <w:sz w:val="24"/>
        <w:szCs w:val="22"/>
      </w:rPr>
    </w:lvl>
    <w:lvl w:ilvl="1">
      <w:start w:val="1"/>
      <w:numFmt w:val="decimal"/>
      <w:lvlText w:val="FR-%1.%2."/>
      <w:lvlJc w:val="left"/>
      <w:pPr>
        <w:ind w:left="65" w:firstLine="0"/>
      </w:pPr>
      <w:rPr>
        <w:rFonts w:hint="default"/>
        <w:sz w:val="24"/>
        <w:szCs w:val="22"/>
      </w:rPr>
    </w:lvl>
    <w:lvl w:ilvl="2">
      <w:start w:val="1"/>
      <w:numFmt w:val="decimal"/>
      <w:lvlText w:val="FR-%1.%2.%3."/>
      <w:lvlJc w:val="left"/>
      <w:pPr>
        <w:ind w:left="1289" w:hanging="1224"/>
      </w:pPr>
      <w:rPr>
        <w:rFonts w:hint="default"/>
      </w:rPr>
    </w:lvl>
    <w:lvl w:ilvl="3">
      <w:start w:val="1"/>
      <w:numFmt w:val="decimal"/>
      <w:lvlText w:val="FR-%1.%2.%3.%4."/>
      <w:lvlJc w:val="left"/>
      <w:pPr>
        <w:ind w:left="1793" w:hanging="1728"/>
      </w:pPr>
      <w:rPr>
        <w:rFonts w:hint="default"/>
      </w:rPr>
    </w:lvl>
    <w:lvl w:ilvl="4">
      <w:start w:val="1"/>
      <w:numFmt w:val="decimal"/>
      <w:lvlText w:val="PR-%1.%2.%3.%4.%5."/>
      <w:lvlJc w:val="left"/>
      <w:pPr>
        <w:ind w:left="2297" w:hanging="2232"/>
      </w:pPr>
      <w:rPr>
        <w:rFonts w:hint="default"/>
      </w:rPr>
    </w:lvl>
    <w:lvl w:ilvl="5">
      <w:start w:val="1"/>
      <w:numFmt w:val="decimal"/>
      <w:lvlText w:val="%1.%2.%3.%4.%5.%6."/>
      <w:lvlJc w:val="left"/>
      <w:pPr>
        <w:ind w:left="2801" w:hanging="936"/>
      </w:pPr>
      <w:rPr>
        <w:rFonts w:hint="default"/>
      </w:rPr>
    </w:lvl>
    <w:lvl w:ilvl="6">
      <w:start w:val="1"/>
      <w:numFmt w:val="decimal"/>
      <w:lvlText w:val="%1.%2.%3.%4.%5.%6.%7."/>
      <w:lvlJc w:val="left"/>
      <w:pPr>
        <w:ind w:left="3305" w:hanging="1080"/>
      </w:pPr>
      <w:rPr>
        <w:rFonts w:hint="default"/>
      </w:rPr>
    </w:lvl>
    <w:lvl w:ilvl="7">
      <w:start w:val="1"/>
      <w:numFmt w:val="decimal"/>
      <w:lvlText w:val="%1.%2.%3.%4.%5.%6.%7.%8."/>
      <w:lvlJc w:val="left"/>
      <w:pPr>
        <w:ind w:left="3809" w:hanging="1224"/>
      </w:pPr>
      <w:rPr>
        <w:rFonts w:hint="default"/>
      </w:rPr>
    </w:lvl>
    <w:lvl w:ilvl="8">
      <w:start w:val="1"/>
      <w:numFmt w:val="decimal"/>
      <w:lvlText w:val="%1.%2.%3.%4.%5.%6.%7.%8.%9."/>
      <w:lvlJc w:val="left"/>
      <w:pPr>
        <w:ind w:left="4385" w:hanging="1440"/>
      </w:pPr>
      <w:rPr>
        <w:rFonts w:hint="default"/>
      </w:rPr>
    </w:lvl>
  </w:abstractNum>
  <w:num w:numId="1" w16cid:durableId="147477359">
    <w:abstractNumId w:val="59"/>
  </w:num>
  <w:num w:numId="2" w16cid:durableId="219096728">
    <w:abstractNumId w:val="58"/>
  </w:num>
  <w:num w:numId="3" w16cid:durableId="1475878181">
    <w:abstractNumId w:val="60"/>
  </w:num>
  <w:num w:numId="4" w16cid:durableId="2091265250">
    <w:abstractNumId w:val="120"/>
  </w:num>
  <w:num w:numId="5" w16cid:durableId="996423350">
    <w:abstractNumId w:val="13"/>
  </w:num>
  <w:num w:numId="6" w16cid:durableId="1166630442">
    <w:abstractNumId w:val="32"/>
  </w:num>
  <w:num w:numId="7" w16cid:durableId="1123576904">
    <w:abstractNumId w:val="103"/>
  </w:num>
  <w:num w:numId="8" w16cid:durableId="1128820523">
    <w:abstractNumId w:val="5"/>
  </w:num>
  <w:num w:numId="9" w16cid:durableId="291179590">
    <w:abstractNumId w:val="36"/>
  </w:num>
  <w:num w:numId="10" w16cid:durableId="2101027762">
    <w:abstractNumId w:val="100"/>
  </w:num>
  <w:num w:numId="11" w16cid:durableId="1271276421">
    <w:abstractNumId w:val="35"/>
  </w:num>
  <w:num w:numId="12" w16cid:durableId="30572117">
    <w:abstractNumId w:val="76"/>
  </w:num>
  <w:num w:numId="13" w16cid:durableId="606037828">
    <w:abstractNumId w:val="12"/>
  </w:num>
  <w:num w:numId="14" w16cid:durableId="1194223510">
    <w:abstractNumId w:val="116"/>
  </w:num>
  <w:num w:numId="15" w16cid:durableId="675689569">
    <w:abstractNumId w:val="129"/>
  </w:num>
  <w:num w:numId="16" w16cid:durableId="889809721">
    <w:abstractNumId w:val="111"/>
  </w:num>
  <w:num w:numId="17" w16cid:durableId="728260100">
    <w:abstractNumId w:val="28"/>
  </w:num>
  <w:num w:numId="18" w16cid:durableId="2005011048">
    <w:abstractNumId w:val="64"/>
  </w:num>
  <w:num w:numId="19" w16cid:durableId="1080641755">
    <w:abstractNumId w:val="25"/>
  </w:num>
  <w:num w:numId="20" w16cid:durableId="2060592180">
    <w:abstractNumId w:val="77"/>
  </w:num>
  <w:num w:numId="21" w16cid:durableId="1796633438">
    <w:abstractNumId w:val="125"/>
  </w:num>
  <w:num w:numId="22" w16cid:durableId="1546334078">
    <w:abstractNumId w:val="71"/>
  </w:num>
  <w:num w:numId="23" w16cid:durableId="1014570941">
    <w:abstractNumId w:val="57"/>
  </w:num>
  <w:num w:numId="24" w16cid:durableId="1424299796">
    <w:abstractNumId w:val="44"/>
  </w:num>
  <w:num w:numId="25" w16cid:durableId="259146935">
    <w:abstractNumId w:val="49"/>
  </w:num>
  <w:num w:numId="26" w16cid:durableId="1190341585">
    <w:abstractNumId w:val="16"/>
  </w:num>
  <w:num w:numId="27" w16cid:durableId="598300248">
    <w:abstractNumId w:val="52"/>
  </w:num>
  <w:num w:numId="28" w16cid:durableId="1386879957">
    <w:abstractNumId w:val="82"/>
  </w:num>
  <w:num w:numId="29" w16cid:durableId="1863591568">
    <w:abstractNumId w:val="85"/>
  </w:num>
  <w:num w:numId="30" w16cid:durableId="72120041">
    <w:abstractNumId w:val="8"/>
  </w:num>
  <w:num w:numId="31" w16cid:durableId="1687096416">
    <w:abstractNumId w:val="61"/>
  </w:num>
  <w:num w:numId="32" w16cid:durableId="25639869">
    <w:abstractNumId w:val="112"/>
  </w:num>
  <w:num w:numId="33" w16cid:durableId="1088773639">
    <w:abstractNumId w:val="122"/>
  </w:num>
  <w:num w:numId="34" w16cid:durableId="942954001">
    <w:abstractNumId w:val="2"/>
  </w:num>
  <w:num w:numId="35" w16cid:durableId="503588078">
    <w:abstractNumId w:val="90"/>
  </w:num>
  <w:num w:numId="36" w16cid:durableId="1482119297">
    <w:abstractNumId w:val="55"/>
  </w:num>
  <w:num w:numId="37" w16cid:durableId="662705390">
    <w:abstractNumId w:val="99"/>
  </w:num>
  <w:num w:numId="38" w16cid:durableId="1370182737">
    <w:abstractNumId w:val="105"/>
  </w:num>
  <w:num w:numId="39" w16cid:durableId="1357737145">
    <w:abstractNumId w:val="73"/>
  </w:num>
  <w:num w:numId="40" w16cid:durableId="40326019">
    <w:abstractNumId w:val="86"/>
  </w:num>
  <w:num w:numId="41" w16cid:durableId="1611084070">
    <w:abstractNumId w:val="74"/>
  </w:num>
  <w:num w:numId="42" w16cid:durableId="821315029">
    <w:abstractNumId w:val="47"/>
  </w:num>
  <w:num w:numId="43" w16cid:durableId="453911156">
    <w:abstractNumId w:val="21"/>
  </w:num>
  <w:num w:numId="44" w16cid:durableId="387148491">
    <w:abstractNumId w:val="29"/>
  </w:num>
  <w:num w:numId="45" w16cid:durableId="44178844">
    <w:abstractNumId w:val="43"/>
  </w:num>
  <w:num w:numId="46" w16cid:durableId="174535630">
    <w:abstractNumId w:val="3"/>
  </w:num>
  <w:num w:numId="47" w16cid:durableId="1461803708">
    <w:abstractNumId w:val="119"/>
  </w:num>
  <w:num w:numId="48" w16cid:durableId="1819345049">
    <w:abstractNumId w:val="31"/>
  </w:num>
  <w:num w:numId="49" w16cid:durableId="1502891442">
    <w:abstractNumId w:val="34"/>
  </w:num>
  <w:num w:numId="50" w16cid:durableId="373358740">
    <w:abstractNumId w:val="68"/>
  </w:num>
  <w:num w:numId="51" w16cid:durableId="479229091">
    <w:abstractNumId w:val="78"/>
  </w:num>
  <w:num w:numId="52" w16cid:durableId="1687318673">
    <w:abstractNumId w:val="96"/>
  </w:num>
  <w:num w:numId="53" w16cid:durableId="1576667775">
    <w:abstractNumId w:val="75"/>
  </w:num>
  <w:num w:numId="54" w16cid:durableId="551429284">
    <w:abstractNumId w:val="79"/>
  </w:num>
  <w:num w:numId="55" w16cid:durableId="914437976">
    <w:abstractNumId w:val="80"/>
  </w:num>
  <w:num w:numId="56" w16cid:durableId="905334244">
    <w:abstractNumId w:val="91"/>
  </w:num>
  <w:num w:numId="57" w16cid:durableId="785270282">
    <w:abstractNumId w:val="117"/>
  </w:num>
  <w:num w:numId="58" w16cid:durableId="959653573">
    <w:abstractNumId w:val="30"/>
  </w:num>
  <w:num w:numId="59" w16cid:durableId="601378755">
    <w:abstractNumId w:val="4"/>
  </w:num>
  <w:num w:numId="60" w16cid:durableId="972952305">
    <w:abstractNumId w:val="33"/>
  </w:num>
  <w:num w:numId="61" w16cid:durableId="797845157">
    <w:abstractNumId w:val="93"/>
  </w:num>
  <w:num w:numId="62" w16cid:durableId="1849103517">
    <w:abstractNumId w:val="124"/>
  </w:num>
  <w:num w:numId="63" w16cid:durableId="1085687900">
    <w:abstractNumId w:val="9"/>
  </w:num>
  <w:num w:numId="64" w16cid:durableId="1434745204">
    <w:abstractNumId w:val="51"/>
  </w:num>
  <w:num w:numId="65" w16cid:durableId="1578052906">
    <w:abstractNumId w:val="89"/>
  </w:num>
  <w:num w:numId="66" w16cid:durableId="1709254612">
    <w:abstractNumId w:val="27"/>
  </w:num>
  <w:num w:numId="67" w16cid:durableId="332539087">
    <w:abstractNumId w:val="62"/>
  </w:num>
  <w:num w:numId="68" w16cid:durableId="2010064099">
    <w:abstractNumId w:val="81"/>
  </w:num>
  <w:num w:numId="69" w16cid:durableId="1820339493">
    <w:abstractNumId w:val="94"/>
  </w:num>
  <w:num w:numId="70" w16cid:durableId="1624069948">
    <w:abstractNumId w:val="41"/>
  </w:num>
  <w:num w:numId="71" w16cid:durableId="1652561685">
    <w:abstractNumId w:val="69"/>
  </w:num>
  <w:num w:numId="72" w16cid:durableId="437794130">
    <w:abstractNumId w:val="108"/>
  </w:num>
  <w:num w:numId="73" w16cid:durableId="993602687">
    <w:abstractNumId w:val="72"/>
  </w:num>
  <w:num w:numId="74" w16cid:durableId="1810825294">
    <w:abstractNumId w:val="109"/>
  </w:num>
  <w:num w:numId="75" w16cid:durableId="1486358747">
    <w:abstractNumId w:val="54"/>
  </w:num>
  <w:num w:numId="76" w16cid:durableId="1160390797">
    <w:abstractNumId w:val="127"/>
  </w:num>
  <w:num w:numId="77" w16cid:durableId="1129469576">
    <w:abstractNumId w:val="1"/>
  </w:num>
  <w:num w:numId="78" w16cid:durableId="1656835585">
    <w:abstractNumId w:val="56"/>
  </w:num>
  <w:num w:numId="79" w16cid:durableId="168641664">
    <w:abstractNumId w:val="84"/>
  </w:num>
  <w:num w:numId="80" w16cid:durableId="2123182139">
    <w:abstractNumId w:val="114"/>
  </w:num>
  <w:num w:numId="81" w16cid:durableId="323163092">
    <w:abstractNumId w:val="101"/>
  </w:num>
  <w:num w:numId="82" w16cid:durableId="1771312964">
    <w:abstractNumId w:val="83"/>
  </w:num>
  <w:num w:numId="83" w16cid:durableId="1424107439">
    <w:abstractNumId w:val="15"/>
  </w:num>
  <w:num w:numId="84" w16cid:durableId="1617640572">
    <w:abstractNumId w:val="46"/>
  </w:num>
  <w:num w:numId="85" w16cid:durableId="1468665181">
    <w:abstractNumId w:val="92"/>
  </w:num>
  <w:num w:numId="86" w16cid:durableId="1167524822">
    <w:abstractNumId w:val="102"/>
  </w:num>
  <w:num w:numId="87" w16cid:durableId="1972592507">
    <w:abstractNumId w:val="130"/>
  </w:num>
  <w:num w:numId="88" w16cid:durableId="176385168">
    <w:abstractNumId w:val="18"/>
  </w:num>
  <w:num w:numId="89" w16cid:durableId="1777287495">
    <w:abstractNumId w:val="11"/>
  </w:num>
  <w:num w:numId="90" w16cid:durableId="654457086">
    <w:abstractNumId w:val="115"/>
  </w:num>
  <w:num w:numId="91" w16cid:durableId="664163013">
    <w:abstractNumId w:val="107"/>
  </w:num>
  <w:num w:numId="92" w16cid:durableId="201022792">
    <w:abstractNumId w:val="70"/>
  </w:num>
  <w:num w:numId="93" w16cid:durableId="270363141">
    <w:abstractNumId w:val="6"/>
  </w:num>
  <w:num w:numId="94" w16cid:durableId="1221477019">
    <w:abstractNumId w:val="123"/>
  </w:num>
  <w:num w:numId="95" w16cid:durableId="302543542">
    <w:abstractNumId w:val="121"/>
  </w:num>
  <w:num w:numId="96" w16cid:durableId="1510869206">
    <w:abstractNumId w:val="53"/>
  </w:num>
  <w:num w:numId="97" w16cid:durableId="518197724">
    <w:abstractNumId w:val="19"/>
  </w:num>
  <w:num w:numId="98" w16cid:durableId="814223207">
    <w:abstractNumId w:val="20"/>
  </w:num>
  <w:num w:numId="99" w16cid:durableId="162160513">
    <w:abstractNumId w:val="22"/>
  </w:num>
  <w:num w:numId="100" w16cid:durableId="1963877008">
    <w:abstractNumId w:val="128"/>
  </w:num>
  <w:num w:numId="101" w16cid:durableId="462039313">
    <w:abstractNumId w:val="104"/>
  </w:num>
  <w:num w:numId="102" w16cid:durableId="1607690904">
    <w:abstractNumId w:val="14"/>
  </w:num>
  <w:num w:numId="103" w16cid:durableId="249967585">
    <w:abstractNumId w:val="126"/>
  </w:num>
  <w:num w:numId="104" w16cid:durableId="793527517">
    <w:abstractNumId w:val="10"/>
  </w:num>
  <w:num w:numId="105" w16cid:durableId="1483614683">
    <w:abstractNumId w:val="98"/>
  </w:num>
  <w:num w:numId="106" w16cid:durableId="2139448269">
    <w:abstractNumId w:val="97"/>
  </w:num>
  <w:num w:numId="107" w16cid:durableId="953899821">
    <w:abstractNumId w:val="38"/>
  </w:num>
  <w:num w:numId="108" w16cid:durableId="1511213060">
    <w:abstractNumId w:val="131"/>
  </w:num>
  <w:num w:numId="109" w16cid:durableId="1292126534">
    <w:abstractNumId w:val="65"/>
  </w:num>
  <w:num w:numId="110" w16cid:durableId="588318472">
    <w:abstractNumId w:val="67"/>
  </w:num>
  <w:num w:numId="111" w16cid:durableId="1400636756">
    <w:abstractNumId w:val="26"/>
  </w:num>
  <w:num w:numId="112" w16cid:durableId="1203175866">
    <w:abstractNumId w:val="95"/>
  </w:num>
  <w:num w:numId="113" w16cid:durableId="317265960">
    <w:abstractNumId w:val="118"/>
  </w:num>
  <w:num w:numId="114" w16cid:durableId="671494412">
    <w:abstractNumId w:val="66"/>
  </w:num>
  <w:num w:numId="115" w16cid:durableId="1605066924">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16cid:durableId="2112116678">
    <w:abstractNumId w:val="7"/>
  </w:num>
  <w:num w:numId="117" w16cid:durableId="190136060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462693867">
    <w:abstractNumId w:val="113"/>
  </w:num>
  <w:num w:numId="119" w16cid:durableId="1867055373">
    <w:abstractNumId w:val="45"/>
  </w:num>
  <w:num w:numId="120" w16cid:durableId="1018971972">
    <w:abstractNumId w:val="17"/>
  </w:num>
  <w:num w:numId="121" w16cid:durableId="1993561364">
    <w:abstractNumId w:val="87"/>
  </w:num>
  <w:num w:numId="122" w16cid:durableId="929194530">
    <w:abstractNumId w:val="42"/>
  </w:num>
  <w:num w:numId="123" w16cid:durableId="892500264">
    <w:abstractNumId w:val="50"/>
  </w:num>
  <w:num w:numId="124" w16cid:durableId="669677675">
    <w:abstractNumId w:val="39"/>
  </w:num>
  <w:num w:numId="125" w16cid:durableId="979455096">
    <w:abstractNumId w:val="88"/>
  </w:num>
  <w:num w:numId="126" w16cid:durableId="920261072">
    <w:abstractNumId w:val="63"/>
  </w:num>
  <w:num w:numId="127" w16cid:durableId="1341814273">
    <w:abstractNumId w:val="24"/>
  </w:num>
  <w:num w:numId="128" w16cid:durableId="1365792458">
    <w:abstractNumId w:val="37"/>
  </w:num>
  <w:num w:numId="129" w16cid:durableId="4941240">
    <w:abstractNumId w:val="110"/>
  </w:num>
  <w:num w:numId="130" w16cid:durableId="897208158">
    <w:abstractNumId w:val="23"/>
  </w:num>
  <w:num w:numId="131" w16cid:durableId="869536053">
    <w:abstractNumId w:val="60"/>
  </w:num>
  <w:num w:numId="132" w16cid:durableId="59520902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16cid:durableId="398333019">
    <w:abstractNumId w:val="40"/>
  </w:num>
  <w:num w:numId="134" w16cid:durableId="367536608">
    <w:abstractNumId w:val="48"/>
  </w:num>
  <w:num w:numId="135" w16cid:durableId="1793279759">
    <w:abstractNumId w:val="106"/>
  </w:num>
  <w:numIdMacAtCleanup w:val="1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8"/>
  <w:hyphenationZone w:val="396"/>
  <w:drawingGridHorizontalSpacing w:val="120"/>
  <w:displayHorizontalDrawingGridEvery w:val="2"/>
  <w:displayVerticalDrawingGridEvery w:val="2"/>
  <w:characterSpacingControl w:val="doNotCompress"/>
  <w:hdrShapeDefaults>
    <o:shapedefaults v:ext="edit" spidmax="2062"/>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6D0"/>
    <w:rsid w:val="000000ED"/>
    <w:rsid w:val="000002C7"/>
    <w:rsid w:val="000002E9"/>
    <w:rsid w:val="000004B8"/>
    <w:rsid w:val="0000060D"/>
    <w:rsid w:val="000009DD"/>
    <w:rsid w:val="00000B3A"/>
    <w:rsid w:val="00000D97"/>
    <w:rsid w:val="000013A5"/>
    <w:rsid w:val="000013BD"/>
    <w:rsid w:val="000013DB"/>
    <w:rsid w:val="000014FF"/>
    <w:rsid w:val="000016D2"/>
    <w:rsid w:val="000017F6"/>
    <w:rsid w:val="0000187B"/>
    <w:rsid w:val="00001C8F"/>
    <w:rsid w:val="00001CB9"/>
    <w:rsid w:val="00001DB1"/>
    <w:rsid w:val="00001F97"/>
    <w:rsid w:val="00002117"/>
    <w:rsid w:val="00002158"/>
    <w:rsid w:val="00002397"/>
    <w:rsid w:val="0000257B"/>
    <w:rsid w:val="000027AB"/>
    <w:rsid w:val="000028A7"/>
    <w:rsid w:val="00002C16"/>
    <w:rsid w:val="00002FEB"/>
    <w:rsid w:val="0000304C"/>
    <w:rsid w:val="000030C4"/>
    <w:rsid w:val="000030E6"/>
    <w:rsid w:val="000032AA"/>
    <w:rsid w:val="000033B5"/>
    <w:rsid w:val="00003740"/>
    <w:rsid w:val="00003E6F"/>
    <w:rsid w:val="00004046"/>
    <w:rsid w:val="0000471A"/>
    <w:rsid w:val="00004978"/>
    <w:rsid w:val="00004B55"/>
    <w:rsid w:val="000051D5"/>
    <w:rsid w:val="0000555F"/>
    <w:rsid w:val="000056E3"/>
    <w:rsid w:val="00005789"/>
    <w:rsid w:val="0000596F"/>
    <w:rsid w:val="00005A14"/>
    <w:rsid w:val="00005B48"/>
    <w:rsid w:val="00005B5B"/>
    <w:rsid w:val="00005F47"/>
    <w:rsid w:val="0000609E"/>
    <w:rsid w:val="00006268"/>
    <w:rsid w:val="000063E5"/>
    <w:rsid w:val="0000663C"/>
    <w:rsid w:val="00006762"/>
    <w:rsid w:val="00006854"/>
    <w:rsid w:val="00006D4A"/>
    <w:rsid w:val="000079CB"/>
    <w:rsid w:val="00007A4F"/>
    <w:rsid w:val="00007CF1"/>
    <w:rsid w:val="0001001D"/>
    <w:rsid w:val="0001009A"/>
    <w:rsid w:val="00010302"/>
    <w:rsid w:val="0001031F"/>
    <w:rsid w:val="0001070B"/>
    <w:rsid w:val="000109CE"/>
    <w:rsid w:val="00010AF4"/>
    <w:rsid w:val="0001129A"/>
    <w:rsid w:val="000112B1"/>
    <w:rsid w:val="0001141C"/>
    <w:rsid w:val="00011754"/>
    <w:rsid w:val="00011A39"/>
    <w:rsid w:val="00011B97"/>
    <w:rsid w:val="00011CAA"/>
    <w:rsid w:val="00011DF2"/>
    <w:rsid w:val="00011FC5"/>
    <w:rsid w:val="00012088"/>
    <w:rsid w:val="000126E5"/>
    <w:rsid w:val="000128B8"/>
    <w:rsid w:val="000129F5"/>
    <w:rsid w:val="00012D1B"/>
    <w:rsid w:val="00012E53"/>
    <w:rsid w:val="0001344F"/>
    <w:rsid w:val="0001368D"/>
    <w:rsid w:val="00013A0F"/>
    <w:rsid w:val="00013ADE"/>
    <w:rsid w:val="00013C3B"/>
    <w:rsid w:val="00013D14"/>
    <w:rsid w:val="00013D25"/>
    <w:rsid w:val="0001414A"/>
    <w:rsid w:val="00014250"/>
    <w:rsid w:val="000142A2"/>
    <w:rsid w:val="000142BA"/>
    <w:rsid w:val="000143BA"/>
    <w:rsid w:val="000144D8"/>
    <w:rsid w:val="000147ED"/>
    <w:rsid w:val="00014919"/>
    <w:rsid w:val="000149AF"/>
    <w:rsid w:val="00014C31"/>
    <w:rsid w:val="00014E06"/>
    <w:rsid w:val="00014F11"/>
    <w:rsid w:val="000151A1"/>
    <w:rsid w:val="000157BC"/>
    <w:rsid w:val="00015FDA"/>
    <w:rsid w:val="00016380"/>
    <w:rsid w:val="0001648A"/>
    <w:rsid w:val="000165EE"/>
    <w:rsid w:val="000167EA"/>
    <w:rsid w:val="00016814"/>
    <w:rsid w:val="00016898"/>
    <w:rsid w:val="00016A8D"/>
    <w:rsid w:val="00016AD4"/>
    <w:rsid w:val="00016EDE"/>
    <w:rsid w:val="00017002"/>
    <w:rsid w:val="00017267"/>
    <w:rsid w:val="00017DD2"/>
    <w:rsid w:val="00017E39"/>
    <w:rsid w:val="00017EAC"/>
    <w:rsid w:val="00017EF1"/>
    <w:rsid w:val="00020021"/>
    <w:rsid w:val="0002070B"/>
    <w:rsid w:val="0002074D"/>
    <w:rsid w:val="000209BB"/>
    <w:rsid w:val="00020AE8"/>
    <w:rsid w:val="00020C08"/>
    <w:rsid w:val="00020C8D"/>
    <w:rsid w:val="000210F0"/>
    <w:rsid w:val="000212C3"/>
    <w:rsid w:val="000212F4"/>
    <w:rsid w:val="000213F6"/>
    <w:rsid w:val="000215AA"/>
    <w:rsid w:val="000216F6"/>
    <w:rsid w:val="0002194D"/>
    <w:rsid w:val="00021CA4"/>
    <w:rsid w:val="00021D0C"/>
    <w:rsid w:val="00021D37"/>
    <w:rsid w:val="00022175"/>
    <w:rsid w:val="000223EC"/>
    <w:rsid w:val="000226D6"/>
    <w:rsid w:val="00022A28"/>
    <w:rsid w:val="00022A97"/>
    <w:rsid w:val="00022C93"/>
    <w:rsid w:val="00022CD6"/>
    <w:rsid w:val="00022D5A"/>
    <w:rsid w:val="00023058"/>
    <w:rsid w:val="000232D1"/>
    <w:rsid w:val="0002376E"/>
    <w:rsid w:val="00023A83"/>
    <w:rsid w:val="00023F0A"/>
    <w:rsid w:val="00023FC1"/>
    <w:rsid w:val="0002434E"/>
    <w:rsid w:val="0002460F"/>
    <w:rsid w:val="00024988"/>
    <w:rsid w:val="00024B4E"/>
    <w:rsid w:val="00024EDA"/>
    <w:rsid w:val="00025148"/>
    <w:rsid w:val="000255EC"/>
    <w:rsid w:val="00025734"/>
    <w:rsid w:val="00025906"/>
    <w:rsid w:val="00025AAE"/>
    <w:rsid w:val="00025FE3"/>
    <w:rsid w:val="0002610E"/>
    <w:rsid w:val="00026278"/>
    <w:rsid w:val="00026664"/>
    <w:rsid w:val="00026876"/>
    <w:rsid w:val="00026C52"/>
    <w:rsid w:val="00026EF8"/>
    <w:rsid w:val="00027148"/>
    <w:rsid w:val="0002720C"/>
    <w:rsid w:val="00027224"/>
    <w:rsid w:val="000273A2"/>
    <w:rsid w:val="00027495"/>
    <w:rsid w:val="00027931"/>
    <w:rsid w:val="00027934"/>
    <w:rsid w:val="00027A92"/>
    <w:rsid w:val="00027B5C"/>
    <w:rsid w:val="00027C49"/>
    <w:rsid w:val="00030002"/>
    <w:rsid w:val="00030470"/>
    <w:rsid w:val="00030593"/>
    <w:rsid w:val="000307CD"/>
    <w:rsid w:val="000307FB"/>
    <w:rsid w:val="0003085A"/>
    <w:rsid w:val="00030927"/>
    <w:rsid w:val="0003180F"/>
    <w:rsid w:val="00031A1F"/>
    <w:rsid w:val="00031A64"/>
    <w:rsid w:val="00031DFD"/>
    <w:rsid w:val="00031EA2"/>
    <w:rsid w:val="000321AE"/>
    <w:rsid w:val="00032378"/>
    <w:rsid w:val="000324A4"/>
    <w:rsid w:val="00032B1A"/>
    <w:rsid w:val="00033005"/>
    <w:rsid w:val="00033156"/>
    <w:rsid w:val="0003329B"/>
    <w:rsid w:val="00033985"/>
    <w:rsid w:val="00033A63"/>
    <w:rsid w:val="00033D7C"/>
    <w:rsid w:val="00034052"/>
    <w:rsid w:val="00034B16"/>
    <w:rsid w:val="00034B8B"/>
    <w:rsid w:val="00034B9C"/>
    <w:rsid w:val="00034C6A"/>
    <w:rsid w:val="0003502B"/>
    <w:rsid w:val="000351E5"/>
    <w:rsid w:val="000352B5"/>
    <w:rsid w:val="0003554B"/>
    <w:rsid w:val="000355B8"/>
    <w:rsid w:val="0003560F"/>
    <w:rsid w:val="0003588B"/>
    <w:rsid w:val="00035C16"/>
    <w:rsid w:val="00035FCD"/>
    <w:rsid w:val="0003610F"/>
    <w:rsid w:val="0003668B"/>
    <w:rsid w:val="000366A3"/>
    <w:rsid w:val="000366F5"/>
    <w:rsid w:val="00036AA1"/>
    <w:rsid w:val="00036B7B"/>
    <w:rsid w:val="00036E6A"/>
    <w:rsid w:val="00036E7F"/>
    <w:rsid w:val="00036F4F"/>
    <w:rsid w:val="00036FFA"/>
    <w:rsid w:val="000376FD"/>
    <w:rsid w:val="00037954"/>
    <w:rsid w:val="00037F3B"/>
    <w:rsid w:val="00040187"/>
    <w:rsid w:val="000401BA"/>
    <w:rsid w:val="0004076E"/>
    <w:rsid w:val="00040C1E"/>
    <w:rsid w:val="00040CF2"/>
    <w:rsid w:val="000411B6"/>
    <w:rsid w:val="00041258"/>
    <w:rsid w:val="0004135A"/>
    <w:rsid w:val="000413BC"/>
    <w:rsid w:val="00041928"/>
    <w:rsid w:val="000419CC"/>
    <w:rsid w:val="00041D2C"/>
    <w:rsid w:val="00041EF8"/>
    <w:rsid w:val="0004207E"/>
    <w:rsid w:val="000424D9"/>
    <w:rsid w:val="0004274D"/>
    <w:rsid w:val="000429CB"/>
    <w:rsid w:val="000429CD"/>
    <w:rsid w:val="00042A19"/>
    <w:rsid w:val="00042A7A"/>
    <w:rsid w:val="00042B3A"/>
    <w:rsid w:val="00042C14"/>
    <w:rsid w:val="00042C79"/>
    <w:rsid w:val="00042C89"/>
    <w:rsid w:val="00043236"/>
    <w:rsid w:val="00043724"/>
    <w:rsid w:val="000438AC"/>
    <w:rsid w:val="00043DF0"/>
    <w:rsid w:val="00043E18"/>
    <w:rsid w:val="00043E23"/>
    <w:rsid w:val="00043ED4"/>
    <w:rsid w:val="0004414A"/>
    <w:rsid w:val="000442C5"/>
    <w:rsid w:val="00044323"/>
    <w:rsid w:val="000445E9"/>
    <w:rsid w:val="00044626"/>
    <w:rsid w:val="00044691"/>
    <w:rsid w:val="000446F2"/>
    <w:rsid w:val="00044886"/>
    <w:rsid w:val="00044893"/>
    <w:rsid w:val="00044AFC"/>
    <w:rsid w:val="00044AFF"/>
    <w:rsid w:val="00044BF3"/>
    <w:rsid w:val="00045080"/>
    <w:rsid w:val="00045704"/>
    <w:rsid w:val="000459E9"/>
    <w:rsid w:val="00045B7D"/>
    <w:rsid w:val="00045E87"/>
    <w:rsid w:val="00045ED7"/>
    <w:rsid w:val="00045F38"/>
    <w:rsid w:val="00045FAC"/>
    <w:rsid w:val="00046047"/>
    <w:rsid w:val="0004610D"/>
    <w:rsid w:val="00046153"/>
    <w:rsid w:val="00046189"/>
    <w:rsid w:val="0004644B"/>
    <w:rsid w:val="00046628"/>
    <w:rsid w:val="00046781"/>
    <w:rsid w:val="00046791"/>
    <w:rsid w:val="00046DD0"/>
    <w:rsid w:val="00046F99"/>
    <w:rsid w:val="000474AD"/>
    <w:rsid w:val="00047741"/>
    <w:rsid w:val="00047CD2"/>
    <w:rsid w:val="00047D65"/>
    <w:rsid w:val="0005031B"/>
    <w:rsid w:val="00050350"/>
    <w:rsid w:val="0005058B"/>
    <w:rsid w:val="000505BC"/>
    <w:rsid w:val="000506CA"/>
    <w:rsid w:val="00050BDE"/>
    <w:rsid w:val="000510BC"/>
    <w:rsid w:val="000510D0"/>
    <w:rsid w:val="00051219"/>
    <w:rsid w:val="00051372"/>
    <w:rsid w:val="00051448"/>
    <w:rsid w:val="000516EA"/>
    <w:rsid w:val="0005171E"/>
    <w:rsid w:val="000518E6"/>
    <w:rsid w:val="000519A0"/>
    <w:rsid w:val="000519D6"/>
    <w:rsid w:val="00051DAE"/>
    <w:rsid w:val="00051E56"/>
    <w:rsid w:val="00051F96"/>
    <w:rsid w:val="00052382"/>
    <w:rsid w:val="0005290C"/>
    <w:rsid w:val="00052914"/>
    <w:rsid w:val="000529AC"/>
    <w:rsid w:val="00052F1B"/>
    <w:rsid w:val="00052F60"/>
    <w:rsid w:val="00053088"/>
    <w:rsid w:val="000532F9"/>
    <w:rsid w:val="000537F6"/>
    <w:rsid w:val="00053858"/>
    <w:rsid w:val="00053A4F"/>
    <w:rsid w:val="00053BD6"/>
    <w:rsid w:val="00053D9A"/>
    <w:rsid w:val="00053EED"/>
    <w:rsid w:val="00054539"/>
    <w:rsid w:val="00054683"/>
    <w:rsid w:val="00054BD5"/>
    <w:rsid w:val="00055640"/>
    <w:rsid w:val="000557AC"/>
    <w:rsid w:val="00055E04"/>
    <w:rsid w:val="00055FCE"/>
    <w:rsid w:val="00056069"/>
    <w:rsid w:val="000561F0"/>
    <w:rsid w:val="0005684C"/>
    <w:rsid w:val="000569D0"/>
    <w:rsid w:val="00056C0B"/>
    <w:rsid w:val="00056DFD"/>
    <w:rsid w:val="00056FBE"/>
    <w:rsid w:val="00057800"/>
    <w:rsid w:val="00057931"/>
    <w:rsid w:val="00057CE6"/>
    <w:rsid w:val="0006008C"/>
    <w:rsid w:val="0006008F"/>
    <w:rsid w:val="000600E6"/>
    <w:rsid w:val="00060104"/>
    <w:rsid w:val="00060238"/>
    <w:rsid w:val="000602FB"/>
    <w:rsid w:val="00060544"/>
    <w:rsid w:val="0006055E"/>
    <w:rsid w:val="000606B9"/>
    <w:rsid w:val="00060FF4"/>
    <w:rsid w:val="0006100E"/>
    <w:rsid w:val="0006108C"/>
    <w:rsid w:val="00061217"/>
    <w:rsid w:val="000614E6"/>
    <w:rsid w:val="000614F1"/>
    <w:rsid w:val="000617CB"/>
    <w:rsid w:val="000619DF"/>
    <w:rsid w:val="00061AD4"/>
    <w:rsid w:val="00061C65"/>
    <w:rsid w:val="00062123"/>
    <w:rsid w:val="000621F2"/>
    <w:rsid w:val="00062413"/>
    <w:rsid w:val="00062568"/>
    <w:rsid w:val="00062620"/>
    <w:rsid w:val="00062ACF"/>
    <w:rsid w:val="00062ED2"/>
    <w:rsid w:val="00063279"/>
    <w:rsid w:val="0006338D"/>
    <w:rsid w:val="000633E7"/>
    <w:rsid w:val="000636FF"/>
    <w:rsid w:val="00063D06"/>
    <w:rsid w:val="00063DBF"/>
    <w:rsid w:val="00063EBB"/>
    <w:rsid w:val="00063F78"/>
    <w:rsid w:val="00064040"/>
    <w:rsid w:val="00064151"/>
    <w:rsid w:val="0006423C"/>
    <w:rsid w:val="000642DB"/>
    <w:rsid w:val="000644CB"/>
    <w:rsid w:val="000645BB"/>
    <w:rsid w:val="000647C8"/>
    <w:rsid w:val="000647CA"/>
    <w:rsid w:val="00064813"/>
    <w:rsid w:val="00064A22"/>
    <w:rsid w:val="00064B2E"/>
    <w:rsid w:val="00064C98"/>
    <w:rsid w:val="00064D12"/>
    <w:rsid w:val="00065424"/>
    <w:rsid w:val="0006555C"/>
    <w:rsid w:val="0006561B"/>
    <w:rsid w:val="0006582A"/>
    <w:rsid w:val="00065BBC"/>
    <w:rsid w:val="00065D59"/>
    <w:rsid w:val="00065EFE"/>
    <w:rsid w:val="000663D0"/>
    <w:rsid w:val="0006696B"/>
    <w:rsid w:val="00066B89"/>
    <w:rsid w:val="00066FEE"/>
    <w:rsid w:val="000670A3"/>
    <w:rsid w:val="000671D0"/>
    <w:rsid w:val="00067245"/>
    <w:rsid w:val="0006728B"/>
    <w:rsid w:val="000675D0"/>
    <w:rsid w:val="000676E0"/>
    <w:rsid w:val="000677D4"/>
    <w:rsid w:val="000677F3"/>
    <w:rsid w:val="00067CB2"/>
    <w:rsid w:val="0007007C"/>
    <w:rsid w:val="00070108"/>
    <w:rsid w:val="00070751"/>
    <w:rsid w:val="00070948"/>
    <w:rsid w:val="00070E84"/>
    <w:rsid w:val="000710D0"/>
    <w:rsid w:val="00071460"/>
    <w:rsid w:val="00071567"/>
    <w:rsid w:val="00071662"/>
    <w:rsid w:val="000717A0"/>
    <w:rsid w:val="00071B9B"/>
    <w:rsid w:val="00071BDC"/>
    <w:rsid w:val="00071CF8"/>
    <w:rsid w:val="00071D3B"/>
    <w:rsid w:val="00071F13"/>
    <w:rsid w:val="00072067"/>
    <w:rsid w:val="00072511"/>
    <w:rsid w:val="00072578"/>
    <w:rsid w:val="00072D5B"/>
    <w:rsid w:val="00072DFA"/>
    <w:rsid w:val="00073209"/>
    <w:rsid w:val="000737C0"/>
    <w:rsid w:val="000737CB"/>
    <w:rsid w:val="00073A7F"/>
    <w:rsid w:val="0007420E"/>
    <w:rsid w:val="000742A1"/>
    <w:rsid w:val="0007452D"/>
    <w:rsid w:val="000745F1"/>
    <w:rsid w:val="00074808"/>
    <w:rsid w:val="00074BA5"/>
    <w:rsid w:val="00074D3E"/>
    <w:rsid w:val="0007600B"/>
    <w:rsid w:val="00076448"/>
    <w:rsid w:val="0007675F"/>
    <w:rsid w:val="00076A96"/>
    <w:rsid w:val="00076DBD"/>
    <w:rsid w:val="00076FB4"/>
    <w:rsid w:val="00077200"/>
    <w:rsid w:val="000772AA"/>
    <w:rsid w:val="000773BD"/>
    <w:rsid w:val="00077FD5"/>
    <w:rsid w:val="000803D0"/>
    <w:rsid w:val="0008063C"/>
    <w:rsid w:val="00080696"/>
    <w:rsid w:val="00080FA2"/>
    <w:rsid w:val="00081040"/>
    <w:rsid w:val="000815C8"/>
    <w:rsid w:val="0008171E"/>
    <w:rsid w:val="00081A65"/>
    <w:rsid w:val="00081B52"/>
    <w:rsid w:val="00081BB8"/>
    <w:rsid w:val="00081E21"/>
    <w:rsid w:val="00081E83"/>
    <w:rsid w:val="0008209C"/>
    <w:rsid w:val="000825DF"/>
    <w:rsid w:val="00082763"/>
    <w:rsid w:val="00082866"/>
    <w:rsid w:val="00082958"/>
    <w:rsid w:val="00082B73"/>
    <w:rsid w:val="00082C23"/>
    <w:rsid w:val="00082CF8"/>
    <w:rsid w:val="00082D4E"/>
    <w:rsid w:val="000832E6"/>
    <w:rsid w:val="000832EE"/>
    <w:rsid w:val="000834E1"/>
    <w:rsid w:val="0008380D"/>
    <w:rsid w:val="000838F8"/>
    <w:rsid w:val="000839DB"/>
    <w:rsid w:val="00083BB9"/>
    <w:rsid w:val="000849A0"/>
    <w:rsid w:val="000849DB"/>
    <w:rsid w:val="00084B47"/>
    <w:rsid w:val="0008552C"/>
    <w:rsid w:val="000859B0"/>
    <w:rsid w:val="000859C1"/>
    <w:rsid w:val="00085AC0"/>
    <w:rsid w:val="00085CD7"/>
    <w:rsid w:val="00085D93"/>
    <w:rsid w:val="000861A5"/>
    <w:rsid w:val="00086220"/>
    <w:rsid w:val="0008640B"/>
    <w:rsid w:val="0008669F"/>
    <w:rsid w:val="00086CF8"/>
    <w:rsid w:val="0008702A"/>
    <w:rsid w:val="00087324"/>
    <w:rsid w:val="00087579"/>
    <w:rsid w:val="000876EF"/>
    <w:rsid w:val="0008772D"/>
    <w:rsid w:val="00087A0C"/>
    <w:rsid w:val="00087C83"/>
    <w:rsid w:val="00087CAC"/>
    <w:rsid w:val="00087D99"/>
    <w:rsid w:val="0009019B"/>
    <w:rsid w:val="000901EA"/>
    <w:rsid w:val="000902E8"/>
    <w:rsid w:val="000903FD"/>
    <w:rsid w:val="000904E6"/>
    <w:rsid w:val="00090667"/>
    <w:rsid w:val="00090863"/>
    <w:rsid w:val="00090A6A"/>
    <w:rsid w:val="00090C06"/>
    <w:rsid w:val="00090D42"/>
    <w:rsid w:val="00090E3C"/>
    <w:rsid w:val="0009187E"/>
    <w:rsid w:val="00091AE0"/>
    <w:rsid w:val="00091D6B"/>
    <w:rsid w:val="00091D8E"/>
    <w:rsid w:val="00092107"/>
    <w:rsid w:val="000923E8"/>
    <w:rsid w:val="00092497"/>
    <w:rsid w:val="0009288A"/>
    <w:rsid w:val="000928C0"/>
    <w:rsid w:val="00092D1A"/>
    <w:rsid w:val="000930CB"/>
    <w:rsid w:val="00093156"/>
    <w:rsid w:val="000933AF"/>
    <w:rsid w:val="0009346B"/>
    <w:rsid w:val="00093528"/>
    <w:rsid w:val="00093531"/>
    <w:rsid w:val="00093733"/>
    <w:rsid w:val="00093918"/>
    <w:rsid w:val="00093922"/>
    <w:rsid w:val="00093CA9"/>
    <w:rsid w:val="00094126"/>
    <w:rsid w:val="0009413A"/>
    <w:rsid w:val="000943E7"/>
    <w:rsid w:val="00094878"/>
    <w:rsid w:val="0009496C"/>
    <w:rsid w:val="00094FF7"/>
    <w:rsid w:val="00095012"/>
    <w:rsid w:val="00095200"/>
    <w:rsid w:val="00095286"/>
    <w:rsid w:val="00095453"/>
    <w:rsid w:val="0009551B"/>
    <w:rsid w:val="00095652"/>
    <w:rsid w:val="000958BA"/>
    <w:rsid w:val="0009603B"/>
    <w:rsid w:val="000960A0"/>
    <w:rsid w:val="000964EB"/>
    <w:rsid w:val="00096539"/>
    <w:rsid w:val="00096564"/>
    <w:rsid w:val="000965A4"/>
    <w:rsid w:val="000967BB"/>
    <w:rsid w:val="000968B5"/>
    <w:rsid w:val="00096A6B"/>
    <w:rsid w:val="00096C9C"/>
    <w:rsid w:val="000970BA"/>
    <w:rsid w:val="00097564"/>
    <w:rsid w:val="00097679"/>
    <w:rsid w:val="00097762"/>
    <w:rsid w:val="000A00BB"/>
    <w:rsid w:val="000A0403"/>
    <w:rsid w:val="000A0B61"/>
    <w:rsid w:val="000A0BFD"/>
    <w:rsid w:val="000A0FD8"/>
    <w:rsid w:val="000A1538"/>
    <w:rsid w:val="000A1B8A"/>
    <w:rsid w:val="000A1BB6"/>
    <w:rsid w:val="000A1D08"/>
    <w:rsid w:val="000A1F9A"/>
    <w:rsid w:val="000A20C7"/>
    <w:rsid w:val="000A23BC"/>
    <w:rsid w:val="000A25BD"/>
    <w:rsid w:val="000A2782"/>
    <w:rsid w:val="000A28D1"/>
    <w:rsid w:val="000A2DE7"/>
    <w:rsid w:val="000A2E8D"/>
    <w:rsid w:val="000A38F8"/>
    <w:rsid w:val="000A3AA4"/>
    <w:rsid w:val="000A3B4A"/>
    <w:rsid w:val="000A3F19"/>
    <w:rsid w:val="000A4622"/>
    <w:rsid w:val="000A4AAB"/>
    <w:rsid w:val="000A4E73"/>
    <w:rsid w:val="000A4FFC"/>
    <w:rsid w:val="000A5122"/>
    <w:rsid w:val="000A586C"/>
    <w:rsid w:val="000A588E"/>
    <w:rsid w:val="000A5FA2"/>
    <w:rsid w:val="000A6549"/>
    <w:rsid w:val="000A6EB4"/>
    <w:rsid w:val="000A6F73"/>
    <w:rsid w:val="000A7022"/>
    <w:rsid w:val="000A7363"/>
    <w:rsid w:val="000A7739"/>
    <w:rsid w:val="000B1027"/>
    <w:rsid w:val="000B119C"/>
    <w:rsid w:val="000B166C"/>
    <w:rsid w:val="000B17CB"/>
    <w:rsid w:val="000B1846"/>
    <w:rsid w:val="000B186F"/>
    <w:rsid w:val="000B194C"/>
    <w:rsid w:val="000B19B9"/>
    <w:rsid w:val="000B1B6C"/>
    <w:rsid w:val="000B1CCE"/>
    <w:rsid w:val="000B1D16"/>
    <w:rsid w:val="000B1F90"/>
    <w:rsid w:val="000B231C"/>
    <w:rsid w:val="000B2653"/>
    <w:rsid w:val="000B26A9"/>
    <w:rsid w:val="000B26BE"/>
    <w:rsid w:val="000B27E1"/>
    <w:rsid w:val="000B2AF3"/>
    <w:rsid w:val="000B2FD5"/>
    <w:rsid w:val="000B3204"/>
    <w:rsid w:val="000B32A6"/>
    <w:rsid w:val="000B3328"/>
    <w:rsid w:val="000B364A"/>
    <w:rsid w:val="000B37F0"/>
    <w:rsid w:val="000B3A1C"/>
    <w:rsid w:val="000B3B82"/>
    <w:rsid w:val="000B3BF2"/>
    <w:rsid w:val="000B3CF3"/>
    <w:rsid w:val="000B3ECE"/>
    <w:rsid w:val="000B4373"/>
    <w:rsid w:val="000B45A1"/>
    <w:rsid w:val="000B45E2"/>
    <w:rsid w:val="000B476D"/>
    <w:rsid w:val="000B47BF"/>
    <w:rsid w:val="000B4976"/>
    <w:rsid w:val="000B4A11"/>
    <w:rsid w:val="000B521F"/>
    <w:rsid w:val="000B52A9"/>
    <w:rsid w:val="000B52E8"/>
    <w:rsid w:val="000B537A"/>
    <w:rsid w:val="000B53B4"/>
    <w:rsid w:val="000B56D7"/>
    <w:rsid w:val="000B581B"/>
    <w:rsid w:val="000B58CF"/>
    <w:rsid w:val="000B5BA9"/>
    <w:rsid w:val="000B5C79"/>
    <w:rsid w:val="000B5E39"/>
    <w:rsid w:val="000B6950"/>
    <w:rsid w:val="000B69AC"/>
    <w:rsid w:val="000B6C8E"/>
    <w:rsid w:val="000B7068"/>
    <w:rsid w:val="000B7187"/>
    <w:rsid w:val="000C02CC"/>
    <w:rsid w:val="000C0394"/>
    <w:rsid w:val="000C04B6"/>
    <w:rsid w:val="000C0522"/>
    <w:rsid w:val="000C0645"/>
    <w:rsid w:val="000C112F"/>
    <w:rsid w:val="000C12C8"/>
    <w:rsid w:val="000C1331"/>
    <w:rsid w:val="000C1439"/>
    <w:rsid w:val="000C1834"/>
    <w:rsid w:val="000C19B7"/>
    <w:rsid w:val="000C1B63"/>
    <w:rsid w:val="000C1CE1"/>
    <w:rsid w:val="000C23E5"/>
    <w:rsid w:val="000C2755"/>
    <w:rsid w:val="000C27A6"/>
    <w:rsid w:val="000C2A7F"/>
    <w:rsid w:val="000C2B58"/>
    <w:rsid w:val="000C2BA2"/>
    <w:rsid w:val="000C2C29"/>
    <w:rsid w:val="000C2C36"/>
    <w:rsid w:val="000C2C39"/>
    <w:rsid w:val="000C32E2"/>
    <w:rsid w:val="000C34B2"/>
    <w:rsid w:val="000C35BE"/>
    <w:rsid w:val="000C3620"/>
    <w:rsid w:val="000C37EA"/>
    <w:rsid w:val="000C3B33"/>
    <w:rsid w:val="000C3CAD"/>
    <w:rsid w:val="000C3E6F"/>
    <w:rsid w:val="000C3F12"/>
    <w:rsid w:val="000C4487"/>
    <w:rsid w:val="000C4500"/>
    <w:rsid w:val="000C45C0"/>
    <w:rsid w:val="000C4781"/>
    <w:rsid w:val="000C48F4"/>
    <w:rsid w:val="000C49BB"/>
    <w:rsid w:val="000C4BA8"/>
    <w:rsid w:val="000C4F5A"/>
    <w:rsid w:val="000C5666"/>
    <w:rsid w:val="000C59B4"/>
    <w:rsid w:val="000C5E21"/>
    <w:rsid w:val="000C5E2C"/>
    <w:rsid w:val="000C609B"/>
    <w:rsid w:val="000C61FB"/>
    <w:rsid w:val="000C6251"/>
    <w:rsid w:val="000C63CA"/>
    <w:rsid w:val="000C6647"/>
    <w:rsid w:val="000C68FA"/>
    <w:rsid w:val="000C6A0F"/>
    <w:rsid w:val="000C6A6F"/>
    <w:rsid w:val="000C77A5"/>
    <w:rsid w:val="000C7891"/>
    <w:rsid w:val="000C7A4E"/>
    <w:rsid w:val="000C7BC9"/>
    <w:rsid w:val="000C7E8F"/>
    <w:rsid w:val="000D017F"/>
    <w:rsid w:val="000D0481"/>
    <w:rsid w:val="000D0BF9"/>
    <w:rsid w:val="000D0C6C"/>
    <w:rsid w:val="000D0F98"/>
    <w:rsid w:val="000D18C4"/>
    <w:rsid w:val="000D1989"/>
    <w:rsid w:val="000D1B01"/>
    <w:rsid w:val="000D1FD8"/>
    <w:rsid w:val="000D205D"/>
    <w:rsid w:val="000D23A2"/>
    <w:rsid w:val="000D23A6"/>
    <w:rsid w:val="000D23D8"/>
    <w:rsid w:val="000D24B8"/>
    <w:rsid w:val="000D2533"/>
    <w:rsid w:val="000D26A4"/>
    <w:rsid w:val="000D288A"/>
    <w:rsid w:val="000D28D4"/>
    <w:rsid w:val="000D2DDE"/>
    <w:rsid w:val="000D30AE"/>
    <w:rsid w:val="000D3170"/>
    <w:rsid w:val="000D32CA"/>
    <w:rsid w:val="000D34CD"/>
    <w:rsid w:val="000D3526"/>
    <w:rsid w:val="000D3934"/>
    <w:rsid w:val="000D3AD2"/>
    <w:rsid w:val="000D3AEF"/>
    <w:rsid w:val="000D3C25"/>
    <w:rsid w:val="000D3C44"/>
    <w:rsid w:val="000D3C48"/>
    <w:rsid w:val="000D3C83"/>
    <w:rsid w:val="000D3C8E"/>
    <w:rsid w:val="000D3D90"/>
    <w:rsid w:val="000D3E83"/>
    <w:rsid w:val="000D412B"/>
    <w:rsid w:val="000D421B"/>
    <w:rsid w:val="000D4813"/>
    <w:rsid w:val="000D48E7"/>
    <w:rsid w:val="000D4ECD"/>
    <w:rsid w:val="000D4F18"/>
    <w:rsid w:val="000D5326"/>
    <w:rsid w:val="000D54C7"/>
    <w:rsid w:val="000D5523"/>
    <w:rsid w:val="000D5775"/>
    <w:rsid w:val="000D5A8F"/>
    <w:rsid w:val="000D5CC3"/>
    <w:rsid w:val="000D5D66"/>
    <w:rsid w:val="000D5E7C"/>
    <w:rsid w:val="000D5FBD"/>
    <w:rsid w:val="000D604E"/>
    <w:rsid w:val="000D62EE"/>
    <w:rsid w:val="000D6CCC"/>
    <w:rsid w:val="000D72B0"/>
    <w:rsid w:val="000D739E"/>
    <w:rsid w:val="000D741D"/>
    <w:rsid w:val="000D7463"/>
    <w:rsid w:val="000D7616"/>
    <w:rsid w:val="000D765F"/>
    <w:rsid w:val="000D77A8"/>
    <w:rsid w:val="000D782C"/>
    <w:rsid w:val="000D789A"/>
    <w:rsid w:val="000D7B2C"/>
    <w:rsid w:val="000D7B2D"/>
    <w:rsid w:val="000E02A6"/>
    <w:rsid w:val="000E05B2"/>
    <w:rsid w:val="000E0719"/>
    <w:rsid w:val="000E09F9"/>
    <w:rsid w:val="000E0B84"/>
    <w:rsid w:val="000E0C13"/>
    <w:rsid w:val="000E0C6E"/>
    <w:rsid w:val="000E0E49"/>
    <w:rsid w:val="000E10F7"/>
    <w:rsid w:val="000E1210"/>
    <w:rsid w:val="000E16DC"/>
    <w:rsid w:val="000E1A14"/>
    <w:rsid w:val="000E1F4D"/>
    <w:rsid w:val="000E1F83"/>
    <w:rsid w:val="000E200B"/>
    <w:rsid w:val="000E2165"/>
    <w:rsid w:val="000E2245"/>
    <w:rsid w:val="000E2286"/>
    <w:rsid w:val="000E2736"/>
    <w:rsid w:val="000E2829"/>
    <w:rsid w:val="000E2A25"/>
    <w:rsid w:val="000E2A67"/>
    <w:rsid w:val="000E2BBE"/>
    <w:rsid w:val="000E2FBD"/>
    <w:rsid w:val="000E309C"/>
    <w:rsid w:val="000E30C6"/>
    <w:rsid w:val="000E359B"/>
    <w:rsid w:val="000E36F0"/>
    <w:rsid w:val="000E3987"/>
    <w:rsid w:val="000E3C08"/>
    <w:rsid w:val="000E418B"/>
    <w:rsid w:val="000E43CA"/>
    <w:rsid w:val="000E449F"/>
    <w:rsid w:val="000E4C38"/>
    <w:rsid w:val="000E4C83"/>
    <w:rsid w:val="000E4F59"/>
    <w:rsid w:val="000E5168"/>
    <w:rsid w:val="000E52C2"/>
    <w:rsid w:val="000E5817"/>
    <w:rsid w:val="000E598B"/>
    <w:rsid w:val="000E61E4"/>
    <w:rsid w:val="000E6315"/>
    <w:rsid w:val="000E636F"/>
    <w:rsid w:val="000E68C3"/>
    <w:rsid w:val="000E6EAA"/>
    <w:rsid w:val="000E6F77"/>
    <w:rsid w:val="000E7060"/>
    <w:rsid w:val="000E735D"/>
    <w:rsid w:val="000E74DF"/>
    <w:rsid w:val="000E7598"/>
    <w:rsid w:val="000E7605"/>
    <w:rsid w:val="000E761C"/>
    <w:rsid w:val="000E7713"/>
    <w:rsid w:val="000E79C3"/>
    <w:rsid w:val="000E7B4D"/>
    <w:rsid w:val="000E7B76"/>
    <w:rsid w:val="000E7DA6"/>
    <w:rsid w:val="000E7ED5"/>
    <w:rsid w:val="000F0048"/>
    <w:rsid w:val="000F06B4"/>
    <w:rsid w:val="000F0866"/>
    <w:rsid w:val="000F09E5"/>
    <w:rsid w:val="000F0BEA"/>
    <w:rsid w:val="000F103B"/>
    <w:rsid w:val="000F106D"/>
    <w:rsid w:val="000F1104"/>
    <w:rsid w:val="000F12C3"/>
    <w:rsid w:val="000F1372"/>
    <w:rsid w:val="000F139E"/>
    <w:rsid w:val="000F142F"/>
    <w:rsid w:val="000F15BB"/>
    <w:rsid w:val="000F187F"/>
    <w:rsid w:val="000F1A14"/>
    <w:rsid w:val="000F1C72"/>
    <w:rsid w:val="000F1E05"/>
    <w:rsid w:val="000F21EE"/>
    <w:rsid w:val="000F26F9"/>
    <w:rsid w:val="000F2806"/>
    <w:rsid w:val="000F290C"/>
    <w:rsid w:val="000F2918"/>
    <w:rsid w:val="000F2C36"/>
    <w:rsid w:val="000F2C5D"/>
    <w:rsid w:val="000F2DA1"/>
    <w:rsid w:val="000F31CC"/>
    <w:rsid w:val="000F3FE5"/>
    <w:rsid w:val="000F45EC"/>
    <w:rsid w:val="000F47CA"/>
    <w:rsid w:val="000F4BE1"/>
    <w:rsid w:val="000F4CC8"/>
    <w:rsid w:val="000F4FAE"/>
    <w:rsid w:val="000F57A1"/>
    <w:rsid w:val="000F5A4B"/>
    <w:rsid w:val="000F62FC"/>
    <w:rsid w:val="000F642A"/>
    <w:rsid w:val="000F6441"/>
    <w:rsid w:val="000F6DB6"/>
    <w:rsid w:val="000F783D"/>
    <w:rsid w:val="000F79B7"/>
    <w:rsid w:val="000F7A39"/>
    <w:rsid w:val="000F7AB7"/>
    <w:rsid w:val="000F7FD0"/>
    <w:rsid w:val="0010003F"/>
    <w:rsid w:val="0010017F"/>
    <w:rsid w:val="00100407"/>
    <w:rsid w:val="001006A8"/>
    <w:rsid w:val="0010073E"/>
    <w:rsid w:val="0010077A"/>
    <w:rsid w:val="00100A40"/>
    <w:rsid w:val="00100AAB"/>
    <w:rsid w:val="00100AAD"/>
    <w:rsid w:val="00100BBD"/>
    <w:rsid w:val="00100C15"/>
    <w:rsid w:val="0010113D"/>
    <w:rsid w:val="0010115F"/>
    <w:rsid w:val="0010124F"/>
    <w:rsid w:val="001012E5"/>
    <w:rsid w:val="0010171B"/>
    <w:rsid w:val="001019E3"/>
    <w:rsid w:val="00101A1E"/>
    <w:rsid w:val="00101AD5"/>
    <w:rsid w:val="00101E51"/>
    <w:rsid w:val="00102136"/>
    <w:rsid w:val="00102370"/>
    <w:rsid w:val="00102963"/>
    <w:rsid w:val="00102B7C"/>
    <w:rsid w:val="00102EC6"/>
    <w:rsid w:val="00103016"/>
    <w:rsid w:val="00103381"/>
    <w:rsid w:val="001033FE"/>
    <w:rsid w:val="00103406"/>
    <w:rsid w:val="00103455"/>
    <w:rsid w:val="00103810"/>
    <w:rsid w:val="001039BF"/>
    <w:rsid w:val="00103B3D"/>
    <w:rsid w:val="00103D54"/>
    <w:rsid w:val="00103F2E"/>
    <w:rsid w:val="00103FA7"/>
    <w:rsid w:val="001040F8"/>
    <w:rsid w:val="00104564"/>
    <w:rsid w:val="00104F3F"/>
    <w:rsid w:val="00104FDB"/>
    <w:rsid w:val="0010503F"/>
    <w:rsid w:val="001052D1"/>
    <w:rsid w:val="0010535E"/>
    <w:rsid w:val="00105C2E"/>
    <w:rsid w:val="00105D34"/>
    <w:rsid w:val="00105E49"/>
    <w:rsid w:val="00105F9C"/>
    <w:rsid w:val="001063B6"/>
    <w:rsid w:val="00106651"/>
    <w:rsid w:val="00106A10"/>
    <w:rsid w:val="00106D03"/>
    <w:rsid w:val="0010730C"/>
    <w:rsid w:val="00107409"/>
    <w:rsid w:val="001074D5"/>
    <w:rsid w:val="0010779D"/>
    <w:rsid w:val="00107D90"/>
    <w:rsid w:val="00110246"/>
    <w:rsid w:val="0011051B"/>
    <w:rsid w:val="00110776"/>
    <w:rsid w:val="00110A25"/>
    <w:rsid w:val="00110D9C"/>
    <w:rsid w:val="00110F91"/>
    <w:rsid w:val="00111032"/>
    <w:rsid w:val="001114F2"/>
    <w:rsid w:val="00111544"/>
    <w:rsid w:val="0011188B"/>
    <w:rsid w:val="00111F84"/>
    <w:rsid w:val="00112185"/>
    <w:rsid w:val="0011268E"/>
    <w:rsid w:val="00112CAB"/>
    <w:rsid w:val="00112F87"/>
    <w:rsid w:val="0011303B"/>
    <w:rsid w:val="00113356"/>
    <w:rsid w:val="0011356D"/>
    <w:rsid w:val="00113EE9"/>
    <w:rsid w:val="00113F75"/>
    <w:rsid w:val="00114675"/>
    <w:rsid w:val="001146E9"/>
    <w:rsid w:val="001146F8"/>
    <w:rsid w:val="00114BD0"/>
    <w:rsid w:val="00115763"/>
    <w:rsid w:val="001157DC"/>
    <w:rsid w:val="00115C34"/>
    <w:rsid w:val="00115F0A"/>
    <w:rsid w:val="00115F68"/>
    <w:rsid w:val="00116098"/>
    <w:rsid w:val="0011615A"/>
    <w:rsid w:val="001162D3"/>
    <w:rsid w:val="00116456"/>
    <w:rsid w:val="00116621"/>
    <w:rsid w:val="001168A3"/>
    <w:rsid w:val="00116994"/>
    <w:rsid w:val="00116A1A"/>
    <w:rsid w:val="00116BD2"/>
    <w:rsid w:val="00116CF9"/>
    <w:rsid w:val="00116D02"/>
    <w:rsid w:val="00117114"/>
    <w:rsid w:val="00117116"/>
    <w:rsid w:val="00117272"/>
    <w:rsid w:val="001178A6"/>
    <w:rsid w:val="001178F1"/>
    <w:rsid w:val="00117AA8"/>
    <w:rsid w:val="00117EE5"/>
    <w:rsid w:val="00117F20"/>
    <w:rsid w:val="00117FB7"/>
    <w:rsid w:val="0012032D"/>
    <w:rsid w:val="00120548"/>
    <w:rsid w:val="001205F6"/>
    <w:rsid w:val="001209EA"/>
    <w:rsid w:val="00120A8F"/>
    <w:rsid w:val="00120D68"/>
    <w:rsid w:val="0012105E"/>
    <w:rsid w:val="00121096"/>
    <w:rsid w:val="001210E8"/>
    <w:rsid w:val="00121271"/>
    <w:rsid w:val="001212B6"/>
    <w:rsid w:val="001214D7"/>
    <w:rsid w:val="00121578"/>
    <w:rsid w:val="001215A5"/>
    <w:rsid w:val="00121697"/>
    <w:rsid w:val="00121755"/>
    <w:rsid w:val="001219BC"/>
    <w:rsid w:val="001219FE"/>
    <w:rsid w:val="00121C38"/>
    <w:rsid w:val="00121DD9"/>
    <w:rsid w:val="001220A1"/>
    <w:rsid w:val="00122576"/>
    <w:rsid w:val="001225E1"/>
    <w:rsid w:val="00122A25"/>
    <w:rsid w:val="00122F6D"/>
    <w:rsid w:val="0012340E"/>
    <w:rsid w:val="001236C0"/>
    <w:rsid w:val="00123924"/>
    <w:rsid w:val="00123B56"/>
    <w:rsid w:val="00123B7F"/>
    <w:rsid w:val="00123F57"/>
    <w:rsid w:val="001244C5"/>
    <w:rsid w:val="001249EC"/>
    <w:rsid w:val="00124A99"/>
    <w:rsid w:val="00124BF8"/>
    <w:rsid w:val="00124D07"/>
    <w:rsid w:val="00124DAD"/>
    <w:rsid w:val="00124F70"/>
    <w:rsid w:val="001250AB"/>
    <w:rsid w:val="001250D1"/>
    <w:rsid w:val="00125184"/>
    <w:rsid w:val="00125491"/>
    <w:rsid w:val="001257F0"/>
    <w:rsid w:val="00125920"/>
    <w:rsid w:val="00125BE3"/>
    <w:rsid w:val="00125BE5"/>
    <w:rsid w:val="00125BEE"/>
    <w:rsid w:val="00125C07"/>
    <w:rsid w:val="00125DD7"/>
    <w:rsid w:val="00125E71"/>
    <w:rsid w:val="00125FE1"/>
    <w:rsid w:val="0012617C"/>
    <w:rsid w:val="001262D9"/>
    <w:rsid w:val="001263B7"/>
    <w:rsid w:val="00126427"/>
    <w:rsid w:val="00126A79"/>
    <w:rsid w:val="00126C5B"/>
    <w:rsid w:val="00127139"/>
    <w:rsid w:val="001278D4"/>
    <w:rsid w:val="00127A73"/>
    <w:rsid w:val="00127A93"/>
    <w:rsid w:val="00130259"/>
    <w:rsid w:val="0013075D"/>
    <w:rsid w:val="00130773"/>
    <w:rsid w:val="00130DA5"/>
    <w:rsid w:val="00131124"/>
    <w:rsid w:val="001316CD"/>
    <w:rsid w:val="001318B1"/>
    <w:rsid w:val="0013193A"/>
    <w:rsid w:val="00131956"/>
    <w:rsid w:val="00132992"/>
    <w:rsid w:val="00132A4D"/>
    <w:rsid w:val="00132BEB"/>
    <w:rsid w:val="00132C92"/>
    <w:rsid w:val="00132D29"/>
    <w:rsid w:val="00132F3E"/>
    <w:rsid w:val="00132F81"/>
    <w:rsid w:val="00132FC4"/>
    <w:rsid w:val="00132FD1"/>
    <w:rsid w:val="00133250"/>
    <w:rsid w:val="001332BA"/>
    <w:rsid w:val="00133357"/>
    <w:rsid w:val="001335B6"/>
    <w:rsid w:val="001337E8"/>
    <w:rsid w:val="001339E9"/>
    <w:rsid w:val="00133A52"/>
    <w:rsid w:val="00133AB4"/>
    <w:rsid w:val="00133CE3"/>
    <w:rsid w:val="00134185"/>
    <w:rsid w:val="0013423C"/>
    <w:rsid w:val="0013429E"/>
    <w:rsid w:val="00134497"/>
    <w:rsid w:val="00134511"/>
    <w:rsid w:val="001346DB"/>
    <w:rsid w:val="00134788"/>
    <w:rsid w:val="00134A8B"/>
    <w:rsid w:val="00134C64"/>
    <w:rsid w:val="00134DA1"/>
    <w:rsid w:val="00134E47"/>
    <w:rsid w:val="00134EF5"/>
    <w:rsid w:val="00134EF8"/>
    <w:rsid w:val="00135124"/>
    <w:rsid w:val="001353EB"/>
    <w:rsid w:val="00135694"/>
    <w:rsid w:val="001357E0"/>
    <w:rsid w:val="00135992"/>
    <w:rsid w:val="00135BB4"/>
    <w:rsid w:val="001363F5"/>
    <w:rsid w:val="001367ED"/>
    <w:rsid w:val="00136979"/>
    <w:rsid w:val="00136C1D"/>
    <w:rsid w:val="00136E24"/>
    <w:rsid w:val="00137057"/>
    <w:rsid w:val="001370C4"/>
    <w:rsid w:val="001375C9"/>
    <w:rsid w:val="00137734"/>
    <w:rsid w:val="00137E0C"/>
    <w:rsid w:val="00137EDD"/>
    <w:rsid w:val="00137F38"/>
    <w:rsid w:val="001404A6"/>
    <w:rsid w:val="001409A5"/>
    <w:rsid w:val="0014137E"/>
    <w:rsid w:val="00141539"/>
    <w:rsid w:val="00141B0A"/>
    <w:rsid w:val="00141E7C"/>
    <w:rsid w:val="00141F4A"/>
    <w:rsid w:val="00142A00"/>
    <w:rsid w:val="00142A73"/>
    <w:rsid w:val="00142B26"/>
    <w:rsid w:val="00142CA5"/>
    <w:rsid w:val="00142EE9"/>
    <w:rsid w:val="00142FF1"/>
    <w:rsid w:val="00143012"/>
    <w:rsid w:val="0014330B"/>
    <w:rsid w:val="00143348"/>
    <w:rsid w:val="001434E5"/>
    <w:rsid w:val="001435DC"/>
    <w:rsid w:val="00143657"/>
    <w:rsid w:val="0014374F"/>
    <w:rsid w:val="001439D7"/>
    <w:rsid w:val="00143C87"/>
    <w:rsid w:val="00143D2A"/>
    <w:rsid w:val="00143DC4"/>
    <w:rsid w:val="00143F4A"/>
    <w:rsid w:val="0014417B"/>
    <w:rsid w:val="00144481"/>
    <w:rsid w:val="0014476F"/>
    <w:rsid w:val="00144AED"/>
    <w:rsid w:val="00144CB2"/>
    <w:rsid w:val="00144F6D"/>
    <w:rsid w:val="0014529A"/>
    <w:rsid w:val="001453D9"/>
    <w:rsid w:val="001454D4"/>
    <w:rsid w:val="001456A3"/>
    <w:rsid w:val="00145BC6"/>
    <w:rsid w:val="00145BEF"/>
    <w:rsid w:val="00145C1E"/>
    <w:rsid w:val="00145C2B"/>
    <w:rsid w:val="00145DAE"/>
    <w:rsid w:val="001460A6"/>
    <w:rsid w:val="0014624C"/>
    <w:rsid w:val="0014625C"/>
    <w:rsid w:val="00146355"/>
    <w:rsid w:val="001464E9"/>
    <w:rsid w:val="00146A82"/>
    <w:rsid w:val="00146ABE"/>
    <w:rsid w:val="00146CC3"/>
    <w:rsid w:val="00146E9C"/>
    <w:rsid w:val="0014710B"/>
    <w:rsid w:val="0014755B"/>
    <w:rsid w:val="0014769A"/>
    <w:rsid w:val="001476B6"/>
    <w:rsid w:val="00147796"/>
    <w:rsid w:val="00147D73"/>
    <w:rsid w:val="00147D91"/>
    <w:rsid w:val="00147DB5"/>
    <w:rsid w:val="0015004E"/>
    <w:rsid w:val="00150728"/>
    <w:rsid w:val="001507D8"/>
    <w:rsid w:val="00150DFD"/>
    <w:rsid w:val="00150FD2"/>
    <w:rsid w:val="00151132"/>
    <w:rsid w:val="00151CFF"/>
    <w:rsid w:val="00151F94"/>
    <w:rsid w:val="001521A4"/>
    <w:rsid w:val="001521C4"/>
    <w:rsid w:val="00152296"/>
    <w:rsid w:val="001522D1"/>
    <w:rsid w:val="001525AA"/>
    <w:rsid w:val="0015265F"/>
    <w:rsid w:val="001528D9"/>
    <w:rsid w:val="00152B44"/>
    <w:rsid w:val="00152C73"/>
    <w:rsid w:val="00152CF0"/>
    <w:rsid w:val="00152E75"/>
    <w:rsid w:val="001533AB"/>
    <w:rsid w:val="001535EE"/>
    <w:rsid w:val="001536C2"/>
    <w:rsid w:val="00153C1B"/>
    <w:rsid w:val="00153C29"/>
    <w:rsid w:val="00153D6E"/>
    <w:rsid w:val="0015404E"/>
    <w:rsid w:val="00154221"/>
    <w:rsid w:val="00154310"/>
    <w:rsid w:val="001543CC"/>
    <w:rsid w:val="001546E8"/>
    <w:rsid w:val="00154CA2"/>
    <w:rsid w:val="00154D63"/>
    <w:rsid w:val="001551D9"/>
    <w:rsid w:val="00155253"/>
    <w:rsid w:val="001553C7"/>
    <w:rsid w:val="0015553D"/>
    <w:rsid w:val="0015568D"/>
    <w:rsid w:val="00155866"/>
    <w:rsid w:val="00155ABD"/>
    <w:rsid w:val="00155B57"/>
    <w:rsid w:val="00155EDC"/>
    <w:rsid w:val="00155F6F"/>
    <w:rsid w:val="00156054"/>
    <w:rsid w:val="0015676A"/>
    <w:rsid w:val="001569E0"/>
    <w:rsid w:val="00156E96"/>
    <w:rsid w:val="00157229"/>
    <w:rsid w:val="0015743D"/>
    <w:rsid w:val="00157748"/>
    <w:rsid w:val="00160272"/>
    <w:rsid w:val="001604F9"/>
    <w:rsid w:val="00160502"/>
    <w:rsid w:val="0016052F"/>
    <w:rsid w:val="00160730"/>
    <w:rsid w:val="001609A7"/>
    <w:rsid w:val="00160B82"/>
    <w:rsid w:val="00161134"/>
    <w:rsid w:val="00161752"/>
    <w:rsid w:val="00161912"/>
    <w:rsid w:val="00161FD1"/>
    <w:rsid w:val="00162111"/>
    <w:rsid w:val="0016223C"/>
    <w:rsid w:val="00162286"/>
    <w:rsid w:val="001624CF"/>
    <w:rsid w:val="001625BB"/>
    <w:rsid w:val="0016268D"/>
    <w:rsid w:val="00162A88"/>
    <w:rsid w:val="00162ADA"/>
    <w:rsid w:val="00162C92"/>
    <w:rsid w:val="00162D53"/>
    <w:rsid w:val="00162F1B"/>
    <w:rsid w:val="00163680"/>
    <w:rsid w:val="00163709"/>
    <w:rsid w:val="00163A46"/>
    <w:rsid w:val="00163B21"/>
    <w:rsid w:val="00163ECC"/>
    <w:rsid w:val="00163FA0"/>
    <w:rsid w:val="00164165"/>
    <w:rsid w:val="001641F3"/>
    <w:rsid w:val="0016454B"/>
    <w:rsid w:val="00164973"/>
    <w:rsid w:val="00164C22"/>
    <w:rsid w:val="00164CE2"/>
    <w:rsid w:val="00164DBC"/>
    <w:rsid w:val="00164F5D"/>
    <w:rsid w:val="0016539F"/>
    <w:rsid w:val="001655BA"/>
    <w:rsid w:val="001659D6"/>
    <w:rsid w:val="00166293"/>
    <w:rsid w:val="00166684"/>
    <w:rsid w:val="00166AF1"/>
    <w:rsid w:val="00166B91"/>
    <w:rsid w:val="001670BA"/>
    <w:rsid w:val="00167550"/>
    <w:rsid w:val="001676E3"/>
    <w:rsid w:val="00167804"/>
    <w:rsid w:val="00167890"/>
    <w:rsid w:val="00167A16"/>
    <w:rsid w:val="00167A28"/>
    <w:rsid w:val="00167ACE"/>
    <w:rsid w:val="00167B34"/>
    <w:rsid w:val="00167B7C"/>
    <w:rsid w:val="00170124"/>
    <w:rsid w:val="0017020C"/>
    <w:rsid w:val="00170342"/>
    <w:rsid w:val="0017043F"/>
    <w:rsid w:val="001706A5"/>
    <w:rsid w:val="0017070E"/>
    <w:rsid w:val="001709D3"/>
    <w:rsid w:val="00170BB2"/>
    <w:rsid w:val="00170F88"/>
    <w:rsid w:val="00171A05"/>
    <w:rsid w:val="00171ADB"/>
    <w:rsid w:val="00171BF2"/>
    <w:rsid w:val="00171F04"/>
    <w:rsid w:val="0017212C"/>
    <w:rsid w:val="001722F2"/>
    <w:rsid w:val="0017236C"/>
    <w:rsid w:val="00172577"/>
    <w:rsid w:val="00172779"/>
    <w:rsid w:val="001727CD"/>
    <w:rsid w:val="001728B3"/>
    <w:rsid w:val="00172924"/>
    <w:rsid w:val="00172A49"/>
    <w:rsid w:val="00172C46"/>
    <w:rsid w:val="00172CCB"/>
    <w:rsid w:val="00172DAC"/>
    <w:rsid w:val="0017355F"/>
    <w:rsid w:val="001736CC"/>
    <w:rsid w:val="00173BAB"/>
    <w:rsid w:val="00173BD4"/>
    <w:rsid w:val="00173E35"/>
    <w:rsid w:val="00173F68"/>
    <w:rsid w:val="00173F92"/>
    <w:rsid w:val="00173FA2"/>
    <w:rsid w:val="001744C7"/>
    <w:rsid w:val="001744F4"/>
    <w:rsid w:val="001748C5"/>
    <w:rsid w:val="00174B79"/>
    <w:rsid w:val="00174E25"/>
    <w:rsid w:val="0017526F"/>
    <w:rsid w:val="0017529C"/>
    <w:rsid w:val="00175345"/>
    <w:rsid w:val="00175869"/>
    <w:rsid w:val="00175BF1"/>
    <w:rsid w:val="00175C62"/>
    <w:rsid w:val="00175FC0"/>
    <w:rsid w:val="00176052"/>
    <w:rsid w:val="00176144"/>
    <w:rsid w:val="001761D1"/>
    <w:rsid w:val="0017639A"/>
    <w:rsid w:val="001765D1"/>
    <w:rsid w:val="00176745"/>
    <w:rsid w:val="00176783"/>
    <w:rsid w:val="001767BB"/>
    <w:rsid w:val="00176965"/>
    <w:rsid w:val="00176B72"/>
    <w:rsid w:val="00176C9A"/>
    <w:rsid w:val="00176DA8"/>
    <w:rsid w:val="00176F0E"/>
    <w:rsid w:val="00176F32"/>
    <w:rsid w:val="001772D1"/>
    <w:rsid w:val="00177658"/>
    <w:rsid w:val="00177A8A"/>
    <w:rsid w:val="00177FE6"/>
    <w:rsid w:val="001806D2"/>
    <w:rsid w:val="001807D4"/>
    <w:rsid w:val="00180914"/>
    <w:rsid w:val="00180BFE"/>
    <w:rsid w:val="00180F1D"/>
    <w:rsid w:val="00181176"/>
    <w:rsid w:val="001811B9"/>
    <w:rsid w:val="001816EC"/>
    <w:rsid w:val="0018188F"/>
    <w:rsid w:val="00181AF0"/>
    <w:rsid w:val="00181BEA"/>
    <w:rsid w:val="0018214E"/>
    <w:rsid w:val="00182197"/>
    <w:rsid w:val="0018237D"/>
    <w:rsid w:val="0018243C"/>
    <w:rsid w:val="001824A5"/>
    <w:rsid w:val="001826FE"/>
    <w:rsid w:val="00182926"/>
    <w:rsid w:val="001829C9"/>
    <w:rsid w:val="00182B34"/>
    <w:rsid w:val="00182F86"/>
    <w:rsid w:val="0018301A"/>
    <w:rsid w:val="0018324B"/>
    <w:rsid w:val="001832F0"/>
    <w:rsid w:val="001833DB"/>
    <w:rsid w:val="0018359E"/>
    <w:rsid w:val="001837AB"/>
    <w:rsid w:val="00183AF7"/>
    <w:rsid w:val="00183B19"/>
    <w:rsid w:val="00183B95"/>
    <w:rsid w:val="00183D21"/>
    <w:rsid w:val="00183DD3"/>
    <w:rsid w:val="00184122"/>
    <w:rsid w:val="00184381"/>
    <w:rsid w:val="00184402"/>
    <w:rsid w:val="0018461C"/>
    <w:rsid w:val="001847DD"/>
    <w:rsid w:val="0018484A"/>
    <w:rsid w:val="001848D6"/>
    <w:rsid w:val="00184C55"/>
    <w:rsid w:val="00184C77"/>
    <w:rsid w:val="00184CCE"/>
    <w:rsid w:val="00184E9A"/>
    <w:rsid w:val="00184EF1"/>
    <w:rsid w:val="00184F2F"/>
    <w:rsid w:val="00185483"/>
    <w:rsid w:val="00185496"/>
    <w:rsid w:val="00185B71"/>
    <w:rsid w:val="00185FA5"/>
    <w:rsid w:val="00186124"/>
    <w:rsid w:val="00186283"/>
    <w:rsid w:val="0018658D"/>
    <w:rsid w:val="00186C17"/>
    <w:rsid w:val="00186EDD"/>
    <w:rsid w:val="00187427"/>
    <w:rsid w:val="001878C8"/>
    <w:rsid w:val="00190002"/>
    <w:rsid w:val="00190194"/>
    <w:rsid w:val="00190220"/>
    <w:rsid w:val="0019039D"/>
    <w:rsid w:val="001903A8"/>
    <w:rsid w:val="001904E3"/>
    <w:rsid w:val="00190807"/>
    <w:rsid w:val="00190BEB"/>
    <w:rsid w:val="00190EF2"/>
    <w:rsid w:val="001912DE"/>
    <w:rsid w:val="001914D3"/>
    <w:rsid w:val="001915DA"/>
    <w:rsid w:val="00191742"/>
    <w:rsid w:val="00191895"/>
    <w:rsid w:val="0019189E"/>
    <w:rsid w:val="00191BB8"/>
    <w:rsid w:val="00191E0A"/>
    <w:rsid w:val="0019238E"/>
    <w:rsid w:val="00192672"/>
    <w:rsid w:val="00192B51"/>
    <w:rsid w:val="00192FB1"/>
    <w:rsid w:val="00192FF6"/>
    <w:rsid w:val="0019328F"/>
    <w:rsid w:val="001936B4"/>
    <w:rsid w:val="00193739"/>
    <w:rsid w:val="00193831"/>
    <w:rsid w:val="00193984"/>
    <w:rsid w:val="00193A1A"/>
    <w:rsid w:val="00193BFD"/>
    <w:rsid w:val="00193C8A"/>
    <w:rsid w:val="00193D03"/>
    <w:rsid w:val="00194129"/>
    <w:rsid w:val="00194137"/>
    <w:rsid w:val="0019467A"/>
    <w:rsid w:val="00194902"/>
    <w:rsid w:val="0019493B"/>
    <w:rsid w:val="001949B1"/>
    <w:rsid w:val="00194AC6"/>
    <w:rsid w:val="00194BC8"/>
    <w:rsid w:val="00194FF6"/>
    <w:rsid w:val="00195054"/>
    <w:rsid w:val="00195866"/>
    <w:rsid w:val="001958E9"/>
    <w:rsid w:val="00195E38"/>
    <w:rsid w:val="0019617B"/>
    <w:rsid w:val="00196358"/>
    <w:rsid w:val="0019640F"/>
    <w:rsid w:val="00196457"/>
    <w:rsid w:val="00196495"/>
    <w:rsid w:val="001966F2"/>
    <w:rsid w:val="001969AC"/>
    <w:rsid w:val="00196B16"/>
    <w:rsid w:val="00196CF4"/>
    <w:rsid w:val="00196D85"/>
    <w:rsid w:val="00197146"/>
    <w:rsid w:val="00197191"/>
    <w:rsid w:val="001971A6"/>
    <w:rsid w:val="001971D0"/>
    <w:rsid w:val="00197268"/>
    <w:rsid w:val="001976C6"/>
    <w:rsid w:val="00197914"/>
    <w:rsid w:val="00197CB3"/>
    <w:rsid w:val="001A00DA"/>
    <w:rsid w:val="001A0545"/>
    <w:rsid w:val="001A058C"/>
    <w:rsid w:val="001A064C"/>
    <w:rsid w:val="001A07AB"/>
    <w:rsid w:val="001A08E4"/>
    <w:rsid w:val="001A0BF2"/>
    <w:rsid w:val="001A0DE9"/>
    <w:rsid w:val="001A1415"/>
    <w:rsid w:val="001A14B5"/>
    <w:rsid w:val="001A170E"/>
    <w:rsid w:val="001A17C3"/>
    <w:rsid w:val="001A18AD"/>
    <w:rsid w:val="001A1B66"/>
    <w:rsid w:val="001A1C16"/>
    <w:rsid w:val="001A1CE6"/>
    <w:rsid w:val="001A2150"/>
    <w:rsid w:val="001A21A5"/>
    <w:rsid w:val="001A22DC"/>
    <w:rsid w:val="001A2601"/>
    <w:rsid w:val="001A27B6"/>
    <w:rsid w:val="001A2ADF"/>
    <w:rsid w:val="001A307B"/>
    <w:rsid w:val="001A3C81"/>
    <w:rsid w:val="001A3FD0"/>
    <w:rsid w:val="001A4102"/>
    <w:rsid w:val="001A413F"/>
    <w:rsid w:val="001A4480"/>
    <w:rsid w:val="001A44D1"/>
    <w:rsid w:val="001A4783"/>
    <w:rsid w:val="001A4AAC"/>
    <w:rsid w:val="001A5124"/>
    <w:rsid w:val="001A5347"/>
    <w:rsid w:val="001A56E1"/>
    <w:rsid w:val="001A585C"/>
    <w:rsid w:val="001A59F4"/>
    <w:rsid w:val="001A5B5E"/>
    <w:rsid w:val="001A5BE7"/>
    <w:rsid w:val="001A5D43"/>
    <w:rsid w:val="001A5D7B"/>
    <w:rsid w:val="001A5F68"/>
    <w:rsid w:val="001A6429"/>
    <w:rsid w:val="001A6784"/>
    <w:rsid w:val="001A682A"/>
    <w:rsid w:val="001A68BB"/>
    <w:rsid w:val="001A6999"/>
    <w:rsid w:val="001A699E"/>
    <w:rsid w:val="001A6D66"/>
    <w:rsid w:val="001A6FA5"/>
    <w:rsid w:val="001A7146"/>
    <w:rsid w:val="001A7164"/>
    <w:rsid w:val="001A732E"/>
    <w:rsid w:val="001A74AA"/>
    <w:rsid w:val="001A74B4"/>
    <w:rsid w:val="001A75C1"/>
    <w:rsid w:val="001A76D7"/>
    <w:rsid w:val="001A7715"/>
    <w:rsid w:val="001A77CE"/>
    <w:rsid w:val="001A7AF8"/>
    <w:rsid w:val="001A7D3E"/>
    <w:rsid w:val="001B0201"/>
    <w:rsid w:val="001B0759"/>
    <w:rsid w:val="001B089A"/>
    <w:rsid w:val="001B0A29"/>
    <w:rsid w:val="001B0A8C"/>
    <w:rsid w:val="001B0CCD"/>
    <w:rsid w:val="001B0DB5"/>
    <w:rsid w:val="001B0E70"/>
    <w:rsid w:val="001B1007"/>
    <w:rsid w:val="001B1285"/>
    <w:rsid w:val="001B1398"/>
    <w:rsid w:val="001B17F8"/>
    <w:rsid w:val="001B1B43"/>
    <w:rsid w:val="001B1C61"/>
    <w:rsid w:val="001B1CEA"/>
    <w:rsid w:val="001B1FB6"/>
    <w:rsid w:val="001B1FFB"/>
    <w:rsid w:val="001B3059"/>
    <w:rsid w:val="001B316B"/>
    <w:rsid w:val="001B3B53"/>
    <w:rsid w:val="001B3C07"/>
    <w:rsid w:val="001B3ED0"/>
    <w:rsid w:val="001B4143"/>
    <w:rsid w:val="001B424E"/>
    <w:rsid w:val="001B4406"/>
    <w:rsid w:val="001B4699"/>
    <w:rsid w:val="001B4837"/>
    <w:rsid w:val="001B4950"/>
    <w:rsid w:val="001B49E8"/>
    <w:rsid w:val="001B4B6E"/>
    <w:rsid w:val="001B4D4B"/>
    <w:rsid w:val="001B4F6E"/>
    <w:rsid w:val="001B53BD"/>
    <w:rsid w:val="001B578F"/>
    <w:rsid w:val="001B5794"/>
    <w:rsid w:val="001B57F7"/>
    <w:rsid w:val="001B59B6"/>
    <w:rsid w:val="001B5ADE"/>
    <w:rsid w:val="001B5D2E"/>
    <w:rsid w:val="001B6045"/>
    <w:rsid w:val="001B60DF"/>
    <w:rsid w:val="001B62A8"/>
    <w:rsid w:val="001B6313"/>
    <w:rsid w:val="001B6347"/>
    <w:rsid w:val="001B64E1"/>
    <w:rsid w:val="001B6C47"/>
    <w:rsid w:val="001B6CA7"/>
    <w:rsid w:val="001B6F4E"/>
    <w:rsid w:val="001B7279"/>
    <w:rsid w:val="001B7525"/>
    <w:rsid w:val="001B76B4"/>
    <w:rsid w:val="001B777A"/>
    <w:rsid w:val="001B7B43"/>
    <w:rsid w:val="001B7CF0"/>
    <w:rsid w:val="001C0057"/>
    <w:rsid w:val="001C0138"/>
    <w:rsid w:val="001C016B"/>
    <w:rsid w:val="001C024B"/>
    <w:rsid w:val="001C03AC"/>
    <w:rsid w:val="001C0994"/>
    <w:rsid w:val="001C0AD0"/>
    <w:rsid w:val="001C0BC5"/>
    <w:rsid w:val="001C0EA6"/>
    <w:rsid w:val="001C0FF7"/>
    <w:rsid w:val="001C11D7"/>
    <w:rsid w:val="001C12FD"/>
    <w:rsid w:val="001C13C4"/>
    <w:rsid w:val="001C1804"/>
    <w:rsid w:val="001C1923"/>
    <w:rsid w:val="001C1A8B"/>
    <w:rsid w:val="001C1B94"/>
    <w:rsid w:val="001C1E0B"/>
    <w:rsid w:val="001C1FC6"/>
    <w:rsid w:val="001C2468"/>
    <w:rsid w:val="001C2C76"/>
    <w:rsid w:val="001C2FAE"/>
    <w:rsid w:val="001C3231"/>
    <w:rsid w:val="001C36DF"/>
    <w:rsid w:val="001C3872"/>
    <w:rsid w:val="001C3956"/>
    <w:rsid w:val="001C3B03"/>
    <w:rsid w:val="001C3B0E"/>
    <w:rsid w:val="001C479B"/>
    <w:rsid w:val="001C48A5"/>
    <w:rsid w:val="001C496E"/>
    <w:rsid w:val="001C4C21"/>
    <w:rsid w:val="001C4F7B"/>
    <w:rsid w:val="001C51E2"/>
    <w:rsid w:val="001C53F9"/>
    <w:rsid w:val="001C55B6"/>
    <w:rsid w:val="001C572E"/>
    <w:rsid w:val="001C599A"/>
    <w:rsid w:val="001C5C14"/>
    <w:rsid w:val="001C5DB7"/>
    <w:rsid w:val="001C5E0E"/>
    <w:rsid w:val="001C5E2D"/>
    <w:rsid w:val="001C5F1F"/>
    <w:rsid w:val="001C60A8"/>
    <w:rsid w:val="001C6185"/>
    <w:rsid w:val="001C621D"/>
    <w:rsid w:val="001C6349"/>
    <w:rsid w:val="001C6361"/>
    <w:rsid w:val="001C64C2"/>
    <w:rsid w:val="001C6C02"/>
    <w:rsid w:val="001C6D5E"/>
    <w:rsid w:val="001C6FE6"/>
    <w:rsid w:val="001C6FE8"/>
    <w:rsid w:val="001C7494"/>
    <w:rsid w:val="001C76A2"/>
    <w:rsid w:val="001C77D9"/>
    <w:rsid w:val="001C795E"/>
    <w:rsid w:val="001C7E69"/>
    <w:rsid w:val="001C7ED0"/>
    <w:rsid w:val="001C7FDE"/>
    <w:rsid w:val="001D03E3"/>
    <w:rsid w:val="001D06CB"/>
    <w:rsid w:val="001D0754"/>
    <w:rsid w:val="001D07F3"/>
    <w:rsid w:val="001D0E31"/>
    <w:rsid w:val="001D10BC"/>
    <w:rsid w:val="001D1299"/>
    <w:rsid w:val="001D12D7"/>
    <w:rsid w:val="001D1307"/>
    <w:rsid w:val="001D14FB"/>
    <w:rsid w:val="001D1741"/>
    <w:rsid w:val="001D1825"/>
    <w:rsid w:val="001D1E20"/>
    <w:rsid w:val="001D202F"/>
    <w:rsid w:val="001D224F"/>
    <w:rsid w:val="001D2265"/>
    <w:rsid w:val="001D2909"/>
    <w:rsid w:val="001D2D25"/>
    <w:rsid w:val="001D2D39"/>
    <w:rsid w:val="001D2F90"/>
    <w:rsid w:val="001D3154"/>
    <w:rsid w:val="001D3866"/>
    <w:rsid w:val="001D3911"/>
    <w:rsid w:val="001D3A8B"/>
    <w:rsid w:val="001D3BCC"/>
    <w:rsid w:val="001D3C37"/>
    <w:rsid w:val="001D3C44"/>
    <w:rsid w:val="001D3D52"/>
    <w:rsid w:val="001D3E8E"/>
    <w:rsid w:val="001D458D"/>
    <w:rsid w:val="001D49B8"/>
    <w:rsid w:val="001D4A2C"/>
    <w:rsid w:val="001D4D18"/>
    <w:rsid w:val="001D51D0"/>
    <w:rsid w:val="001D582E"/>
    <w:rsid w:val="001D5A54"/>
    <w:rsid w:val="001D60AF"/>
    <w:rsid w:val="001D60FC"/>
    <w:rsid w:val="001D6125"/>
    <w:rsid w:val="001D6150"/>
    <w:rsid w:val="001D62A5"/>
    <w:rsid w:val="001D6557"/>
    <w:rsid w:val="001D6CCB"/>
    <w:rsid w:val="001D7D70"/>
    <w:rsid w:val="001E0110"/>
    <w:rsid w:val="001E0624"/>
    <w:rsid w:val="001E0969"/>
    <w:rsid w:val="001E0CFC"/>
    <w:rsid w:val="001E0E28"/>
    <w:rsid w:val="001E0E83"/>
    <w:rsid w:val="001E0FD3"/>
    <w:rsid w:val="001E10D9"/>
    <w:rsid w:val="001E15E9"/>
    <w:rsid w:val="001E183F"/>
    <w:rsid w:val="001E1A50"/>
    <w:rsid w:val="001E1B1B"/>
    <w:rsid w:val="001E2151"/>
    <w:rsid w:val="001E2410"/>
    <w:rsid w:val="001E2985"/>
    <w:rsid w:val="001E2B43"/>
    <w:rsid w:val="001E2F1D"/>
    <w:rsid w:val="001E308A"/>
    <w:rsid w:val="001E30A1"/>
    <w:rsid w:val="001E35E3"/>
    <w:rsid w:val="001E3791"/>
    <w:rsid w:val="001E3D6B"/>
    <w:rsid w:val="001E3E84"/>
    <w:rsid w:val="001E4080"/>
    <w:rsid w:val="001E428F"/>
    <w:rsid w:val="001E4319"/>
    <w:rsid w:val="001E47CB"/>
    <w:rsid w:val="001E47EE"/>
    <w:rsid w:val="001E47F1"/>
    <w:rsid w:val="001E486A"/>
    <w:rsid w:val="001E48F3"/>
    <w:rsid w:val="001E4DE0"/>
    <w:rsid w:val="001E5178"/>
    <w:rsid w:val="001E51CC"/>
    <w:rsid w:val="001E53DF"/>
    <w:rsid w:val="001E56BB"/>
    <w:rsid w:val="001E5E8C"/>
    <w:rsid w:val="001E5EBB"/>
    <w:rsid w:val="001E5F4A"/>
    <w:rsid w:val="001E61F8"/>
    <w:rsid w:val="001E6448"/>
    <w:rsid w:val="001E66C4"/>
    <w:rsid w:val="001E68EF"/>
    <w:rsid w:val="001E6940"/>
    <w:rsid w:val="001E6E9C"/>
    <w:rsid w:val="001E798C"/>
    <w:rsid w:val="001F014C"/>
    <w:rsid w:val="001F015C"/>
    <w:rsid w:val="001F070B"/>
    <w:rsid w:val="001F0B23"/>
    <w:rsid w:val="001F0B6B"/>
    <w:rsid w:val="001F0BA0"/>
    <w:rsid w:val="001F0BF5"/>
    <w:rsid w:val="001F0BFC"/>
    <w:rsid w:val="001F1031"/>
    <w:rsid w:val="001F1096"/>
    <w:rsid w:val="001F190A"/>
    <w:rsid w:val="001F1929"/>
    <w:rsid w:val="001F1EF4"/>
    <w:rsid w:val="001F2142"/>
    <w:rsid w:val="001F2752"/>
    <w:rsid w:val="001F2E0E"/>
    <w:rsid w:val="001F3082"/>
    <w:rsid w:val="001F3144"/>
    <w:rsid w:val="001F3286"/>
    <w:rsid w:val="001F34F2"/>
    <w:rsid w:val="001F370F"/>
    <w:rsid w:val="001F3A01"/>
    <w:rsid w:val="001F3EC5"/>
    <w:rsid w:val="001F3F8A"/>
    <w:rsid w:val="001F4024"/>
    <w:rsid w:val="001F4094"/>
    <w:rsid w:val="001F421A"/>
    <w:rsid w:val="001F4277"/>
    <w:rsid w:val="001F42A8"/>
    <w:rsid w:val="001F4332"/>
    <w:rsid w:val="001F4A35"/>
    <w:rsid w:val="001F4AD7"/>
    <w:rsid w:val="001F4BBE"/>
    <w:rsid w:val="001F4D81"/>
    <w:rsid w:val="001F4F5C"/>
    <w:rsid w:val="001F50C4"/>
    <w:rsid w:val="001F530A"/>
    <w:rsid w:val="001F55CA"/>
    <w:rsid w:val="001F56BE"/>
    <w:rsid w:val="001F5DC2"/>
    <w:rsid w:val="001F5EDE"/>
    <w:rsid w:val="001F5FEB"/>
    <w:rsid w:val="001F65E7"/>
    <w:rsid w:val="001F66FC"/>
    <w:rsid w:val="001F6708"/>
    <w:rsid w:val="001F670D"/>
    <w:rsid w:val="001F687C"/>
    <w:rsid w:val="001F6A40"/>
    <w:rsid w:val="001F6DD9"/>
    <w:rsid w:val="001F6E27"/>
    <w:rsid w:val="001F6FC6"/>
    <w:rsid w:val="001F722E"/>
    <w:rsid w:val="001F7311"/>
    <w:rsid w:val="001F73FA"/>
    <w:rsid w:val="001F77CF"/>
    <w:rsid w:val="001F7BD4"/>
    <w:rsid w:val="001F7F63"/>
    <w:rsid w:val="002000B9"/>
    <w:rsid w:val="00200120"/>
    <w:rsid w:val="0020018C"/>
    <w:rsid w:val="00200193"/>
    <w:rsid w:val="00200373"/>
    <w:rsid w:val="002006B6"/>
    <w:rsid w:val="00200A29"/>
    <w:rsid w:val="00200B90"/>
    <w:rsid w:val="00200D30"/>
    <w:rsid w:val="00200E30"/>
    <w:rsid w:val="00200E5E"/>
    <w:rsid w:val="00200E86"/>
    <w:rsid w:val="0020100F"/>
    <w:rsid w:val="0020110D"/>
    <w:rsid w:val="002014DE"/>
    <w:rsid w:val="002014F2"/>
    <w:rsid w:val="0020164B"/>
    <w:rsid w:val="002021FC"/>
    <w:rsid w:val="002022BB"/>
    <w:rsid w:val="002024A6"/>
    <w:rsid w:val="00202AE0"/>
    <w:rsid w:val="00202B21"/>
    <w:rsid w:val="002037BF"/>
    <w:rsid w:val="0020396F"/>
    <w:rsid w:val="00204375"/>
    <w:rsid w:val="002046DC"/>
    <w:rsid w:val="0020495D"/>
    <w:rsid w:val="00204B93"/>
    <w:rsid w:val="00204D1D"/>
    <w:rsid w:val="0020512C"/>
    <w:rsid w:val="002051AC"/>
    <w:rsid w:val="002054F8"/>
    <w:rsid w:val="0020575B"/>
    <w:rsid w:val="00205820"/>
    <w:rsid w:val="00205A17"/>
    <w:rsid w:val="00205EBC"/>
    <w:rsid w:val="0020613D"/>
    <w:rsid w:val="002061D0"/>
    <w:rsid w:val="00206507"/>
    <w:rsid w:val="00206637"/>
    <w:rsid w:val="00206B54"/>
    <w:rsid w:val="00206DCA"/>
    <w:rsid w:val="00206E37"/>
    <w:rsid w:val="00206EFC"/>
    <w:rsid w:val="002074A6"/>
    <w:rsid w:val="002076D6"/>
    <w:rsid w:val="0020780B"/>
    <w:rsid w:val="00207B0D"/>
    <w:rsid w:val="00207C7F"/>
    <w:rsid w:val="00207D4D"/>
    <w:rsid w:val="002100ED"/>
    <w:rsid w:val="0021026C"/>
    <w:rsid w:val="002102AD"/>
    <w:rsid w:val="002103D1"/>
    <w:rsid w:val="00210808"/>
    <w:rsid w:val="0021088B"/>
    <w:rsid w:val="00210A06"/>
    <w:rsid w:val="00210A56"/>
    <w:rsid w:val="00211776"/>
    <w:rsid w:val="00211ACD"/>
    <w:rsid w:val="00211C77"/>
    <w:rsid w:val="00212043"/>
    <w:rsid w:val="00212C0F"/>
    <w:rsid w:val="00212FD7"/>
    <w:rsid w:val="00212FDD"/>
    <w:rsid w:val="002132E8"/>
    <w:rsid w:val="00213416"/>
    <w:rsid w:val="002135A2"/>
    <w:rsid w:val="002137A2"/>
    <w:rsid w:val="00213F42"/>
    <w:rsid w:val="002142F7"/>
    <w:rsid w:val="0021438F"/>
    <w:rsid w:val="002143D5"/>
    <w:rsid w:val="0021492E"/>
    <w:rsid w:val="00214A2C"/>
    <w:rsid w:val="00214AFD"/>
    <w:rsid w:val="00214CE6"/>
    <w:rsid w:val="00214E0D"/>
    <w:rsid w:val="00215067"/>
    <w:rsid w:val="00215434"/>
    <w:rsid w:val="002156A0"/>
    <w:rsid w:val="002157BE"/>
    <w:rsid w:val="00215B14"/>
    <w:rsid w:val="00215B35"/>
    <w:rsid w:val="00215F87"/>
    <w:rsid w:val="002161AE"/>
    <w:rsid w:val="002164FD"/>
    <w:rsid w:val="002165F7"/>
    <w:rsid w:val="00216C29"/>
    <w:rsid w:val="00216CB5"/>
    <w:rsid w:val="00216CCA"/>
    <w:rsid w:val="00216D91"/>
    <w:rsid w:val="00216DC9"/>
    <w:rsid w:val="002172EF"/>
    <w:rsid w:val="00217414"/>
    <w:rsid w:val="002175F8"/>
    <w:rsid w:val="00217809"/>
    <w:rsid w:val="0021788D"/>
    <w:rsid w:val="002178AC"/>
    <w:rsid w:val="0021791D"/>
    <w:rsid w:val="00217930"/>
    <w:rsid w:val="0021793B"/>
    <w:rsid w:val="00217DCE"/>
    <w:rsid w:val="00220189"/>
    <w:rsid w:val="002203B1"/>
    <w:rsid w:val="002203F1"/>
    <w:rsid w:val="00220811"/>
    <w:rsid w:val="00220928"/>
    <w:rsid w:val="0022093E"/>
    <w:rsid w:val="002209D0"/>
    <w:rsid w:val="00220E05"/>
    <w:rsid w:val="002210B5"/>
    <w:rsid w:val="00221917"/>
    <w:rsid w:val="0022198D"/>
    <w:rsid w:val="00221B69"/>
    <w:rsid w:val="00221C53"/>
    <w:rsid w:val="00222159"/>
    <w:rsid w:val="002222EB"/>
    <w:rsid w:val="00222538"/>
    <w:rsid w:val="00222630"/>
    <w:rsid w:val="00222DBB"/>
    <w:rsid w:val="00222F09"/>
    <w:rsid w:val="00222FC9"/>
    <w:rsid w:val="00223034"/>
    <w:rsid w:val="0022307E"/>
    <w:rsid w:val="00223092"/>
    <w:rsid w:val="002230C9"/>
    <w:rsid w:val="002236BF"/>
    <w:rsid w:val="002239B9"/>
    <w:rsid w:val="00223C83"/>
    <w:rsid w:val="00223E64"/>
    <w:rsid w:val="002241AD"/>
    <w:rsid w:val="002245C2"/>
    <w:rsid w:val="0022472C"/>
    <w:rsid w:val="00224B96"/>
    <w:rsid w:val="00224CCB"/>
    <w:rsid w:val="00224E18"/>
    <w:rsid w:val="00224FCA"/>
    <w:rsid w:val="0022506F"/>
    <w:rsid w:val="00225103"/>
    <w:rsid w:val="0022567C"/>
    <w:rsid w:val="002257A2"/>
    <w:rsid w:val="002259AD"/>
    <w:rsid w:val="00225AB5"/>
    <w:rsid w:val="00225E80"/>
    <w:rsid w:val="0022624A"/>
    <w:rsid w:val="00226636"/>
    <w:rsid w:val="00226998"/>
    <w:rsid w:val="00226DAB"/>
    <w:rsid w:val="00226E7A"/>
    <w:rsid w:val="0022767E"/>
    <w:rsid w:val="002278A3"/>
    <w:rsid w:val="00227C1F"/>
    <w:rsid w:val="0023000A"/>
    <w:rsid w:val="002304B0"/>
    <w:rsid w:val="00230700"/>
    <w:rsid w:val="00231060"/>
    <w:rsid w:val="0023113C"/>
    <w:rsid w:val="002311E6"/>
    <w:rsid w:val="00231489"/>
    <w:rsid w:val="00231B24"/>
    <w:rsid w:val="00231C4B"/>
    <w:rsid w:val="00231D58"/>
    <w:rsid w:val="002322D2"/>
    <w:rsid w:val="002323E1"/>
    <w:rsid w:val="002325CE"/>
    <w:rsid w:val="002326F8"/>
    <w:rsid w:val="002329F7"/>
    <w:rsid w:val="00232B25"/>
    <w:rsid w:val="00232BB5"/>
    <w:rsid w:val="00232D77"/>
    <w:rsid w:val="002332E2"/>
    <w:rsid w:val="002334B4"/>
    <w:rsid w:val="00233576"/>
    <w:rsid w:val="00233774"/>
    <w:rsid w:val="002337A3"/>
    <w:rsid w:val="00234132"/>
    <w:rsid w:val="002341AC"/>
    <w:rsid w:val="002346F7"/>
    <w:rsid w:val="0023484D"/>
    <w:rsid w:val="00234A6F"/>
    <w:rsid w:val="00234E73"/>
    <w:rsid w:val="00235021"/>
    <w:rsid w:val="002357F9"/>
    <w:rsid w:val="00235A60"/>
    <w:rsid w:val="00235F02"/>
    <w:rsid w:val="00235F78"/>
    <w:rsid w:val="00236460"/>
    <w:rsid w:val="002365EA"/>
    <w:rsid w:val="00236DD9"/>
    <w:rsid w:val="00236DE8"/>
    <w:rsid w:val="002370DE"/>
    <w:rsid w:val="0023717B"/>
    <w:rsid w:val="0023723D"/>
    <w:rsid w:val="00237328"/>
    <w:rsid w:val="00237798"/>
    <w:rsid w:val="00237983"/>
    <w:rsid w:val="00237C51"/>
    <w:rsid w:val="00240140"/>
    <w:rsid w:val="00240220"/>
    <w:rsid w:val="002402D7"/>
    <w:rsid w:val="002402DD"/>
    <w:rsid w:val="00240304"/>
    <w:rsid w:val="002404F4"/>
    <w:rsid w:val="00240A03"/>
    <w:rsid w:val="00240AAC"/>
    <w:rsid w:val="00240D58"/>
    <w:rsid w:val="002410AC"/>
    <w:rsid w:val="002410F8"/>
    <w:rsid w:val="00241283"/>
    <w:rsid w:val="002412A9"/>
    <w:rsid w:val="002414FB"/>
    <w:rsid w:val="0024187F"/>
    <w:rsid w:val="002418CB"/>
    <w:rsid w:val="00241A1C"/>
    <w:rsid w:val="00241F24"/>
    <w:rsid w:val="002421FE"/>
    <w:rsid w:val="002423B9"/>
    <w:rsid w:val="0024258E"/>
    <w:rsid w:val="00242BA9"/>
    <w:rsid w:val="00242CC3"/>
    <w:rsid w:val="00242DCD"/>
    <w:rsid w:val="00243285"/>
    <w:rsid w:val="0024333E"/>
    <w:rsid w:val="00243348"/>
    <w:rsid w:val="00243B17"/>
    <w:rsid w:val="00243C51"/>
    <w:rsid w:val="00243C7F"/>
    <w:rsid w:val="00243DD5"/>
    <w:rsid w:val="00243E69"/>
    <w:rsid w:val="00243E8A"/>
    <w:rsid w:val="00243F24"/>
    <w:rsid w:val="00243FB5"/>
    <w:rsid w:val="00243FEC"/>
    <w:rsid w:val="002441FC"/>
    <w:rsid w:val="00244430"/>
    <w:rsid w:val="00244461"/>
    <w:rsid w:val="0024459D"/>
    <w:rsid w:val="002446C9"/>
    <w:rsid w:val="00244921"/>
    <w:rsid w:val="00244A38"/>
    <w:rsid w:val="00244AF7"/>
    <w:rsid w:val="00244F31"/>
    <w:rsid w:val="0024501E"/>
    <w:rsid w:val="002451F5"/>
    <w:rsid w:val="0024529D"/>
    <w:rsid w:val="00245566"/>
    <w:rsid w:val="00245671"/>
    <w:rsid w:val="0024573A"/>
    <w:rsid w:val="00245821"/>
    <w:rsid w:val="002459D2"/>
    <w:rsid w:val="00245CC0"/>
    <w:rsid w:val="00245E71"/>
    <w:rsid w:val="00246093"/>
    <w:rsid w:val="002460A0"/>
    <w:rsid w:val="002460D9"/>
    <w:rsid w:val="00246381"/>
    <w:rsid w:val="002467E7"/>
    <w:rsid w:val="00246BC0"/>
    <w:rsid w:val="00246C26"/>
    <w:rsid w:val="00246DDD"/>
    <w:rsid w:val="00246EC4"/>
    <w:rsid w:val="00246FC7"/>
    <w:rsid w:val="0024735A"/>
    <w:rsid w:val="00247B78"/>
    <w:rsid w:val="00247D12"/>
    <w:rsid w:val="00250030"/>
    <w:rsid w:val="00250145"/>
    <w:rsid w:val="00250360"/>
    <w:rsid w:val="00250555"/>
    <w:rsid w:val="00250D5A"/>
    <w:rsid w:val="00250D9E"/>
    <w:rsid w:val="002510F7"/>
    <w:rsid w:val="002512C1"/>
    <w:rsid w:val="0025188E"/>
    <w:rsid w:val="0025222D"/>
    <w:rsid w:val="00252352"/>
    <w:rsid w:val="002526C3"/>
    <w:rsid w:val="00252EAC"/>
    <w:rsid w:val="00252FB3"/>
    <w:rsid w:val="002533FB"/>
    <w:rsid w:val="00253427"/>
    <w:rsid w:val="0025343B"/>
    <w:rsid w:val="00253594"/>
    <w:rsid w:val="00253668"/>
    <w:rsid w:val="002536A3"/>
    <w:rsid w:val="00253951"/>
    <w:rsid w:val="00253E1E"/>
    <w:rsid w:val="00253EA4"/>
    <w:rsid w:val="00253F0D"/>
    <w:rsid w:val="002541A7"/>
    <w:rsid w:val="002542F0"/>
    <w:rsid w:val="00254327"/>
    <w:rsid w:val="00254CC1"/>
    <w:rsid w:val="002550EF"/>
    <w:rsid w:val="002552BD"/>
    <w:rsid w:val="002552D8"/>
    <w:rsid w:val="00255441"/>
    <w:rsid w:val="00255471"/>
    <w:rsid w:val="002557C6"/>
    <w:rsid w:val="00255AEF"/>
    <w:rsid w:val="00255B1D"/>
    <w:rsid w:val="00255B92"/>
    <w:rsid w:val="00255D14"/>
    <w:rsid w:val="002562EA"/>
    <w:rsid w:val="00256554"/>
    <w:rsid w:val="002566F9"/>
    <w:rsid w:val="00256834"/>
    <w:rsid w:val="00256D5D"/>
    <w:rsid w:val="00256E6B"/>
    <w:rsid w:val="00257019"/>
    <w:rsid w:val="0025706E"/>
    <w:rsid w:val="002574B9"/>
    <w:rsid w:val="00257C00"/>
    <w:rsid w:val="00257C8E"/>
    <w:rsid w:val="0026003E"/>
    <w:rsid w:val="002605D5"/>
    <w:rsid w:val="00260848"/>
    <w:rsid w:val="00260A2C"/>
    <w:rsid w:val="00260E04"/>
    <w:rsid w:val="00260ED6"/>
    <w:rsid w:val="00260FAE"/>
    <w:rsid w:val="0026149A"/>
    <w:rsid w:val="002616C9"/>
    <w:rsid w:val="0026180E"/>
    <w:rsid w:val="00261CBF"/>
    <w:rsid w:val="0026214C"/>
    <w:rsid w:val="002623AB"/>
    <w:rsid w:val="00262569"/>
    <w:rsid w:val="00262706"/>
    <w:rsid w:val="002628A5"/>
    <w:rsid w:val="0026296D"/>
    <w:rsid w:val="002629B8"/>
    <w:rsid w:val="00262B9F"/>
    <w:rsid w:val="00262DCE"/>
    <w:rsid w:val="00262E47"/>
    <w:rsid w:val="00262E7A"/>
    <w:rsid w:val="00262E91"/>
    <w:rsid w:val="002630BC"/>
    <w:rsid w:val="002632A4"/>
    <w:rsid w:val="002632EF"/>
    <w:rsid w:val="00263B72"/>
    <w:rsid w:val="00263F9E"/>
    <w:rsid w:val="002641CC"/>
    <w:rsid w:val="0026436D"/>
    <w:rsid w:val="0026473D"/>
    <w:rsid w:val="00264AB4"/>
    <w:rsid w:val="00264C7C"/>
    <w:rsid w:val="00264D56"/>
    <w:rsid w:val="00265141"/>
    <w:rsid w:val="00265213"/>
    <w:rsid w:val="00265230"/>
    <w:rsid w:val="00265298"/>
    <w:rsid w:val="00265799"/>
    <w:rsid w:val="0026583B"/>
    <w:rsid w:val="00265C4B"/>
    <w:rsid w:val="00265F20"/>
    <w:rsid w:val="00266190"/>
    <w:rsid w:val="0026627D"/>
    <w:rsid w:val="002662CF"/>
    <w:rsid w:val="002664F4"/>
    <w:rsid w:val="0026660A"/>
    <w:rsid w:val="00266B7E"/>
    <w:rsid w:val="002672A6"/>
    <w:rsid w:val="00267324"/>
    <w:rsid w:val="002673A5"/>
    <w:rsid w:val="00267D4E"/>
    <w:rsid w:val="00267FC8"/>
    <w:rsid w:val="002706A4"/>
    <w:rsid w:val="00270770"/>
    <w:rsid w:val="002707A2"/>
    <w:rsid w:val="00270C46"/>
    <w:rsid w:val="0027106A"/>
    <w:rsid w:val="002712FF"/>
    <w:rsid w:val="00271467"/>
    <w:rsid w:val="002715D6"/>
    <w:rsid w:val="00271734"/>
    <w:rsid w:val="00271778"/>
    <w:rsid w:val="00271A7B"/>
    <w:rsid w:val="00271AB2"/>
    <w:rsid w:val="00271BBD"/>
    <w:rsid w:val="00271CC3"/>
    <w:rsid w:val="00272022"/>
    <w:rsid w:val="002726FD"/>
    <w:rsid w:val="00272B69"/>
    <w:rsid w:val="00272CB1"/>
    <w:rsid w:val="00272DDA"/>
    <w:rsid w:val="0027329C"/>
    <w:rsid w:val="002733A2"/>
    <w:rsid w:val="00273442"/>
    <w:rsid w:val="002734B5"/>
    <w:rsid w:val="00273924"/>
    <w:rsid w:val="00273AEF"/>
    <w:rsid w:val="00273D75"/>
    <w:rsid w:val="00274090"/>
    <w:rsid w:val="0027411D"/>
    <w:rsid w:val="00274418"/>
    <w:rsid w:val="00274474"/>
    <w:rsid w:val="0027450E"/>
    <w:rsid w:val="0027450F"/>
    <w:rsid w:val="0027456D"/>
    <w:rsid w:val="0027475C"/>
    <w:rsid w:val="00274952"/>
    <w:rsid w:val="002749D5"/>
    <w:rsid w:val="00274ADA"/>
    <w:rsid w:val="00274F1B"/>
    <w:rsid w:val="00275151"/>
    <w:rsid w:val="002752D4"/>
    <w:rsid w:val="002753F4"/>
    <w:rsid w:val="00275435"/>
    <w:rsid w:val="002754C1"/>
    <w:rsid w:val="0027557D"/>
    <w:rsid w:val="00275DAC"/>
    <w:rsid w:val="00275E9A"/>
    <w:rsid w:val="0027601E"/>
    <w:rsid w:val="00276152"/>
    <w:rsid w:val="002761B5"/>
    <w:rsid w:val="0027627A"/>
    <w:rsid w:val="00276688"/>
    <w:rsid w:val="00276793"/>
    <w:rsid w:val="00276BBB"/>
    <w:rsid w:val="00276D59"/>
    <w:rsid w:val="00276D9F"/>
    <w:rsid w:val="00277040"/>
    <w:rsid w:val="002773B3"/>
    <w:rsid w:val="00277502"/>
    <w:rsid w:val="00277623"/>
    <w:rsid w:val="00277760"/>
    <w:rsid w:val="00277B6B"/>
    <w:rsid w:val="00277C9E"/>
    <w:rsid w:val="002802F5"/>
    <w:rsid w:val="00280347"/>
    <w:rsid w:val="00280381"/>
    <w:rsid w:val="002803B0"/>
    <w:rsid w:val="002804C2"/>
    <w:rsid w:val="0028068E"/>
    <w:rsid w:val="00280805"/>
    <w:rsid w:val="00280928"/>
    <w:rsid w:val="00280D01"/>
    <w:rsid w:val="00281622"/>
    <w:rsid w:val="002817A5"/>
    <w:rsid w:val="002817CB"/>
    <w:rsid w:val="002818CA"/>
    <w:rsid w:val="00281A75"/>
    <w:rsid w:val="00281BCF"/>
    <w:rsid w:val="00281CBD"/>
    <w:rsid w:val="00281DBC"/>
    <w:rsid w:val="0028254C"/>
    <w:rsid w:val="002827CB"/>
    <w:rsid w:val="00282F4E"/>
    <w:rsid w:val="00282FEA"/>
    <w:rsid w:val="002832EC"/>
    <w:rsid w:val="00283315"/>
    <w:rsid w:val="00283BE5"/>
    <w:rsid w:val="00283C9B"/>
    <w:rsid w:val="00283F12"/>
    <w:rsid w:val="00283F30"/>
    <w:rsid w:val="00283F72"/>
    <w:rsid w:val="00284046"/>
    <w:rsid w:val="002841C6"/>
    <w:rsid w:val="002842CC"/>
    <w:rsid w:val="0028453A"/>
    <w:rsid w:val="002846D5"/>
    <w:rsid w:val="002847A2"/>
    <w:rsid w:val="002847E8"/>
    <w:rsid w:val="00284AC8"/>
    <w:rsid w:val="00284D8D"/>
    <w:rsid w:val="00284DFC"/>
    <w:rsid w:val="002850E1"/>
    <w:rsid w:val="00285602"/>
    <w:rsid w:val="002858D5"/>
    <w:rsid w:val="002859FE"/>
    <w:rsid w:val="00285C94"/>
    <w:rsid w:val="00285E5D"/>
    <w:rsid w:val="00285FBD"/>
    <w:rsid w:val="00286308"/>
    <w:rsid w:val="002863DC"/>
    <w:rsid w:val="00286402"/>
    <w:rsid w:val="0028676A"/>
    <w:rsid w:val="00286D48"/>
    <w:rsid w:val="00286FBF"/>
    <w:rsid w:val="002874D6"/>
    <w:rsid w:val="0028762E"/>
    <w:rsid w:val="00287862"/>
    <w:rsid w:val="00287DEB"/>
    <w:rsid w:val="00287E3F"/>
    <w:rsid w:val="00287F87"/>
    <w:rsid w:val="00290450"/>
    <w:rsid w:val="00290552"/>
    <w:rsid w:val="002907B8"/>
    <w:rsid w:val="002908CC"/>
    <w:rsid w:val="00290E18"/>
    <w:rsid w:val="00290EEA"/>
    <w:rsid w:val="002911A2"/>
    <w:rsid w:val="002914DA"/>
    <w:rsid w:val="002916A1"/>
    <w:rsid w:val="002916FB"/>
    <w:rsid w:val="00292265"/>
    <w:rsid w:val="002924FB"/>
    <w:rsid w:val="00292579"/>
    <w:rsid w:val="002927DB"/>
    <w:rsid w:val="002928B8"/>
    <w:rsid w:val="002930E8"/>
    <w:rsid w:val="00293440"/>
    <w:rsid w:val="0029357F"/>
    <w:rsid w:val="00293867"/>
    <w:rsid w:val="00293C70"/>
    <w:rsid w:val="00293DD7"/>
    <w:rsid w:val="0029419F"/>
    <w:rsid w:val="0029423C"/>
    <w:rsid w:val="002947BD"/>
    <w:rsid w:val="00294969"/>
    <w:rsid w:val="00294D68"/>
    <w:rsid w:val="00294F74"/>
    <w:rsid w:val="00294FB1"/>
    <w:rsid w:val="00294FDE"/>
    <w:rsid w:val="00295062"/>
    <w:rsid w:val="002951AF"/>
    <w:rsid w:val="002951B4"/>
    <w:rsid w:val="00295360"/>
    <w:rsid w:val="00295384"/>
    <w:rsid w:val="0029540E"/>
    <w:rsid w:val="002955EF"/>
    <w:rsid w:val="002958FF"/>
    <w:rsid w:val="00295C82"/>
    <w:rsid w:val="00295D23"/>
    <w:rsid w:val="00295DF2"/>
    <w:rsid w:val="00295EAE"/>
    <w:rsid w:val="0029608D"/>
    <w:rsid w:val="00296351"/>
    <w:rsid w:val="00296404"/>
    <w:rsid w:val="00296541"/>
    <w:rsid w:val="002968BA"/>
    <w:rsid w:val="00296C39"/>
    <w:rsid w:val="00296EF3"/>
    <w:rsid w:val="0029703B"/>
    <w:rsid w:val="00297443"/>
    <w:rsid w:val="00297881"/>
    <w:rsid w:val="002978EE"/>
    <w:rsid w:val="002978FA"/>
    <w:rsid w:val="0029794D"/>
    <w:rsid w:val="00297AC3"/>
    <w:rsid w:val="00297C6B"/>
    <w:rsid w:val="00297CDC"/>
    <w:rsid w:val="00297F97"/>
    <w:rsid w:val="002A0094"/>
    <w:rsid w:val="002A08D0"/>
    <w:rsid w:val="002A0C41"/>
    <w:rsid w:val="002A0C5F"/>
    <w:rsid w:val="002A1186"/>
    <w:rsid w:val="002A1252"/>
    <w:rsid w:val="002A1309"/>
    <w:rsid w:val="002A13A5"/>
    <w:rsid w:val="002A1931"/>
    <w:rsid w:val="002A1BBC"/>
    <w:rsid w:val="002A1C93"/>
    <w:rsid w:val="002A20F9"/>
    <w:rsid w:val="002A23B6"/>
    <w:rsid w:val="002A2A4B"/>
    <w:rsid w:val="002A2B78"/>
    <w:rsid w:val="002A2C77"/>
    <w:rsid w:val="002A2E8C"/>
    <w:rsid w:val="002A2F6B"/>
    <w:rsid w:val="002A3186"/>
    <w:rsid w:val="002A32D2"/>
    <w:rsid w:val="002A35EC"/>
    <w:rsid w:val="002A3A53"/>
    <w:rsid w:val="002A3B67"/>
    <w:rsid w:val="002A3F58"/>
    <w:rsid w:val="002A41F8"/>
    <w:rsid w:val="002A440A"/>
    <w:rsid w:val="002A44C9"/>
    <w:rsid w:val="002A469E"/>
    <w:rsid w:val="002A4A0B"/>
    <w:rsid w:val="002A4C7F"/>
    <w:rsid w:val="002A4CF5"/>
    <w:rsid w:val="002A4D05"/>
    <w:rsid w:val="002A5554"/>
    <w:rsid w:val="002A58F8"/>
    <w:rsid w:val="002A595C"/>
    <w:rsid w:val="002A5CD0"/>
    <w:rsid w:val="002A5E41"/>
    <w:rsid w:val="002A663D"/>
    <w:rsid w:val="002A6718"/>
    <w:rsid w:val="002A6C85"/>
    <w:rsid w:val="002A6E07"/>
    <w:rsid w:val="002A6EBC"/>
    <w:rsid w:val="002A7023"/>
    <w:rsid w:val="002A7127"/>
    <w:rsid w:val="002A71A9"/>
    <w:rsid w:val="002A7309"/>
    <w:rsid w:val="002A7375"/>
    <w:rsid w:val="002A73EC"/>
    <w:rsid w:val="002A7660"/>
    <w:rsid w:val="002A7673"/>
    <w:rsid w:val="002A77D8"/>
    <w:rsid w:val="002A78D4"/>
    <w:rsid w:val="002A7ABA"/>
    <w:rsid w:val="002A7F09"/>
    <w:rsid w:val="002A7F99"/>
    <w:rsid w:val="002B0407"/>
    <w:rsid w:val="002B0762"/>
    <w:rsid w:val="002B0B81"/>
    <w:rsid w:val="002B1109"/>
    <w:rsid w:val="002B112F"/>
    <w:rsid w:val="002B1278"/>
    <w:rsid w:val="002B1602"/>
    <w:rsid w:val="002B1972"/>
    <w:rsid w:val="002B1A48"/>
    <w:rsid w:val="002B1C57"/>
    <w:rsid w:val="002B21C0"/>
    <w:rsid w:val="002B228A"/>
    <w:rsid w:val="002B26C2"/>
    <w:rsid w:val="002B26DE"/>
    <w:rsid w:val="002B26F6"/>
    <w:rsid w:val="002B2712"/>
    <w:rsid w:val="002B2957"/>
    <w:rsid w:val="002B2B75"/>
    <w:rsid w:val="002B2E9C"/>
    <w:rsid w:val="002B2F53"/>
    <w:rsid w:val="002B32BA"/>
    <w:rsid w:val="002B345B"/>
    <w:rsid w:val="002B36E5"/>
    <w:rsid w:val="002B3983"/>
    <w:rsid w:val="002B3C8A"/>
    <w:rsid w:val="002B3CBD"/>
    <w:rsid w:val="002B3DAC"/>
    <w:rsid w:val="002B4771"/>
    <w:rsid w:val="002B4AB8"/>
    <w:rsid w:val="002B4BF9"/>
    <w:rsid w:val="002B4C1C"/>
    <w:rsid w:val="002B4ECC"/>
    <w:rsid w:val="002B4F4D"/>
    <w:rsid w:val="002B4FB7"/>
    <w:rsid w:val="002B4FC7"/>
    <w:rsid w:val="002B4FCF"/>
    <w:rsid w:val="002B5013"/>
    <w:rsid w:val="002B583D"/>
    <w:rsid w:val="002B58C8"/>
    <w:rsid w:val="002B5BA1"/>
    <w:rsid w:val="002B5CA7"/>
    <w:rsid w:val="002B5CE6"/>
    <w:rsid w:val="002B5E40"/>
    <w:rsid w:val="002B6589"/>
    <w:rsid w:val="002B6716"/>
    <w:rsid w:val="002B6B5F"/>
    <w:rsid w:val="002B6E7E"/>
    <w:rsid w:val="002B7203"/>
    <w:rsid w:val="002B75A1"/>
    <w:rsid w:val="002B773B"/>
    <w:rsid w:val="002B7A14"/>
    <w:rsid w:val="002C0302"/>
    <w:rsid w:val="002C0771"/>
    <w:rsid w:val="002C097B"/>
    <w:rsid w:val="002C0B9A"/>
    <w:rsid w:val="002C0DE8"/>
    <w:rsid w:val="002C12F2"/>
    <w:rsid w:val="002C1697"/>
    <w:rsid w:val="002C1AEF"/>
    <w:rsid w:val="002C1F1A"/>
    <w:rsid w:val="002C24D4"/>
    <w:rsid w:val="002C25AD"/>
    <w:rsid w:val="002C275F"/>
    <w:rsid w:val="002C28EF"/>
    <w:rsid w:val="002C2A77"/>
    <w:rsid w:val="002C3021"/>
    <w:rsid w:val="002C3027"/>
    <w:rsid w:val="002C3058"/>
    <w:rsid w:val="002C30A0"/>
    <w:rsid w:val="002C34FF"/>
    <w:rsid w:val="002C39AA"/>
    <w:rsid w:val="002C40D6"/>
    <w:rsid w:val="002C4175"/>
    <w:rsid w:val="002C41DA"/>
    <w:rsid w:val="002C4527"/>
    <w:rsid w:val="002C457E"/>
    <w:rsid w:val="002C46DC"/>
    <w:rsid w:val="002C4A15"/>
    <w:rsid w:val="002C4A24"/>
    <w:rsid w:val="002C4A27"/>
    <w:rsid w:val="002C4EF1"/>
    <w:rsid w:val="002C52BD"/>
    <w:rsid w:val="002C53C8"/>
    <w:rsid w:val="002C54F3"/>
    <w:rsid w:val="002C5E52"/>
    <w:rsid w:val="002C6126"/>
    <w:rsid w:val="002C6146"/>
    <w:rsid w:val="002C659D"/>
    <w:rsid w:val="002C669B"/>
    <w:rsid w:val="002C67CA"/>
    <w:rsid w:val="002C694D"/>
    <w:rsid w:val="002C6A4F"/>
    <w:rsid w:val="002C6B81"/>
    <w:rsid w:val="002C6CDF"/>
    <w:rsid w:val="002C6CF8"/>
    <w:rsid w:val="002C6F8F"/>
    <w:rsid w:val="002C706C"/>
    <w:rsid w:val="002C719C"/>
    <w:rsid w:val="002C72ED"/>
    <w:rsid w:val="002C7309"/>
    <w:rsid w:val="002C748A"/>
    <w:rsid w:val="002C75CE"/>
    <w:rsid w:val="002C7605"/>
    <w:rsid w:val="002C767B"/>
    <w:rsid w:val="002C7D96"/>
    <w:rsid w:val="002C7D9F"/>
    <w:rsid w:val="002C7E8B"/>
    <w:rsid w:val="002C7FF0"/>
    <w:rsid w:val="002D02CB"/>
    <w:rsid w:val="002D02F1"/>
    <w:rsid w:val="002D0441"/>
    <w:rsid w:val="002D05BB"/>
    <w:rsid w:val="002D0A31"/>
    <w:rsid w:val="002D0C05"/>
    <w:rsid w:val="002D0C7B"/>
    <w:rsid w:val="002D0C83"/>
    <w:rsid w:val="002D0F48"/>
    <w:rsid w:val="002D0FB7"/>
    <w:rsid w:val="002D1047"/>
    <w:rsid w:val="002D11C0"/>
    <w:rsid w:val="002D13AF"/>
    <w:rsid w:val="002D14D9"/>
    <w:rsid w:val="002D1831"/>
    <w:rsid w:val="002D1864"/>
    <w:rsid w:val="002D1A95"/>
    <w:rsid w:val="002D1E39"/>
    <w:rsid w:val="002D228F"/>
    <w:rsid w:val="002D2660"/>
    <w:rsid w:val="002D271F"/>
    <w:rsid w:val="002D2926"/>
    <w:rsid w:val="002D29F3"/>
    <w:rsid w:val="002D2B61"/>
    <w:rsid w:val="002D2DB7"/>
    <w:rsid w:val="002D2F69"/>
    <w:rsid w:val="002D320C"/>
    <w:rsid w:val="002D32AE"/>
    <w:rsid w:val="002D3303"/>
    <w:rsid w:val="002D33C9"/>
    <w:rsid w:val="002D37D9"/>
    <w:rsid w:val="002D37DD"/>
    <w:rsid w:val="002D3C74"/>
    <w:rsid w:val="002D3DC5"/>
    <w:rsid w:val="002D3E4A"/>
    <w:rsid w:val="002D3F1B"/>
    <w:rsid w:val="002D4005"/>
    <w:rsid w:val="002D413C"/>
    <w:rsid w:val="002D4148"/>
    <w:rsid w:val="002D41EC"/>
    <w:rsid w:val="002D45BE"/>
    <w:rsid w:val="002D463D"/>
    <w:rsid w:val="002D47CF"/>
    <w:rsid w:val="002D48D5"/>
    <w:rsid w:val="002D4AB5"/>
    <w:rsid w:val="002D4CA5"/>
    <w:rsid w:val="002D4EBC"/>
    <w:rsid w:val="002D4F21"/>
    <w:rsid w:val="002D534C"/>
    <w:rsid w:val="002D56B5"/>
    <w:rsid w:val="002D57D4"/>
    <w:rsid w:val="002D5857"/>
    <w:rsid w:val="002D5C71"/>
    <w:rsid w:val="002D5D6A"/>
    <w:rsid w:val="002D67B5"/>
    <w:rsid w:val="002D67E7"/>
    <w:rsid w:val="002D6913"/>
    <w:rsid w:val="002D69A5"/>
    <w:rsid w:val="002D69EC"/>
    <w:rsid w:val="002D6FC8"/>
    <w:rsid w:val="002D7182"/>
    <w:rsid w:val="002D71C2"/>
    <w:rsid w:val="002D7962"/>
    <w:rsid w:val="002D799C"/>
    <w:rsid w:val="002D7B6F"/>
    <w:rsid w:val="002E0247"/>
    <w:rsid w:val="002E043E"/>
    <w:rsid w:val="002E060A"/>
    <w:rsid w:val="002E062D"/>
    <w:rsid w:val="002E0B1A"/>
    <w:rsid w:val="002E0C05"/>
    <w:rsid w:val="002E0DB7"/>
    <w:rsid w:val="002E0F6C"/>
    <w:rsid w:val="002E11C3"/>
    <w:rsid w:val="002E15CC"/>
    <w:rsid w:val="002E15D4"/>
    <w:rsid w:val="002E18B7"/>
    <w:rsid w:val="002E1CB6"/>
    <w:rsid w:val="002E1E52"/>
    <w:rsid w:val="002E1F25"/>
    <w:rsid w:val="002E2198"/>
    <w:rsid w:val="002E22C1"/>
    <w:rsid w:val="002E24FF"/>
    <w:rsid w:val="002E263C"/>
    <w:rsid w:val="002E28C2"/>
    <w:rsid w:val="002E2916"/>
    <w:rsid w:val="002E2956"/>
    <w:rsid w:val="002E2B09"/>
    <w:rsid w:val="002E2E06"/>
    <w:rsid w:val="002E32B5"/>
    <w:rsid w:val="002E336E"/>
    <w:rsid w:val="002E34BB"/>
    <w:rsid w:val="002E355A"/>
    <w:rsid w:val="002E356A"/>
    <w:rsid w:val="002E3594"/>
    <w:rsid w:val="002E3620"/>
    <w:rsid w:val="002E3B7F"/>
    <w:rsid w:val="002E3D9E"/>
    <w:rsid w:val="002E3ED7"/>
    <w:rsid w:val="002E3F73"/>
    <w:rsid w:val="002E418C"/>
    <w:rsid w:val="002E41EB"/>
    <w:rsid w:val="002E4323"/>
    <w:rsid w:val="002E448E"/>
    <w:rsid w:val="002E5182"/>
    <w:rsid w:val="002E5431"/>
    <w:rsid w:val="002E548B"/>
    <w:rsid w:val="002E55AB"/>
    <w:rsid w:val="002E5691"/>
    <w:rsid w:val="002E5768"/>
    <w:rsid w:val="002E59D8"/>
    <w:rsid w:val="002E59FA"/>
    <w:rsid w:val="002E5A3C"/>
    <w:rsid w:val="002E5C0D"/>
    <w:rsid w:val="002E5CF2"/>
    <w:rsid w:val="002E610C"/>
    <w:rsid w:val="002E61B3"/>
    <w:rsid w:val="002E6234"/>
    <w:rsid w:val="002E66A4"/>
    <w:rsid w:val="002E67BF"/>
    <w:rsid w:val="002E67CD"/>
    <w:rsid w:val="002E6805"/>
    <w:rsid w:val="002E683D"/>
    <w:rsid w:val="002E6FAA"/>
    <w:rsid w:val="002E7201"/>
    <w:rsid w:val="002E7236"/>
    <w:rsid w:val="002E72C0"/>
    <w:rsid w:val="002E738E"/>
    <w:rsid w:val="002E7413"/>
    <w:rsid w:val="002E75B3"/>
    <w:rsid w:val="002E7C23"/>
    <w:rsid w:val="002E7E89"/>
    <w:rsid w:val="002F025E"/>
    <w:rsid w:val="002F028F"/>
    <w:rsid w:val="002F05C6"/>
    <w:rsid w:val="002F063F"/>
    <w:rsid w:val="002F082F"/>
    <w:rsid w:val="002F08A0"/>
    <w:rsid w:val="002F0973"/>
    <w:rsid w:val="002F09CE"/>
    <w:rsid w:val="002F0D11"/>
    <w:rsid w:val="002F1059"/>
    <w:rsid w:val="002F1082"/>
    <w:rsid w:val="002F1680"/>
    <w:rsid w:val="002F192B"/>
    <w:rsid w:val="002F1AD6"/>
    <w:rsid w:val="002F1CAD"/>
    <w:rsid w:val="002F1DE8"/>
    <w:rsid w:val="002F1F64"/>
    <w:rsid w:val="002F21EE"/>
    <w:rsid w:val="002F2407"/>
    <w:rsid w:val="002F2488"/>
    <w:rsid w:val="002F2496"/>
    <w:rsid w:val="002F2851"/>
    <w:rsid w:val="002F2882"/>
    <w:rsid w:val="002F2B0E"/>
    <w:rsid w:val="002F2D4F"/>
    <w:rsid w:val="002F2D79"/>
    <w:rsid w:val="002F3116"/>
    <w:rsid w:val="002F339E"/>
    <w:rsid w:val="002F356C"/>
    <w:rsid w:val="002F3839"/>
    <w:rsid w:val="002F3915"/>
    <w:rsid w:val="002F3C98"/>
    <w:rsid w:val="002F3D1A"/>
    <w:rsid w:val="002F3E94"/>
    <w:rsid w:val="002F4649"/>
    <w:rsid w:val="002F4BBE"/>
    <w:rsid w:val="002F4E6F"/>
    <w:rsid w:val="002F4EB3"/>
    <w:rsid w:val="002F4FE5"/>
    <w:rsid w:val="002F4FEE"/>
    <w:rsid w:val="002F516C"/>
    <w:rsid w:val="002F5310"/>
    <w:rsid w:val="002F5504"/>
    <w:rsid w:val="002F55BA"/>
    <w:rsid w:val="002F5AEF"/>
    <w:rsid w:val="002F612E"/>
    <w:rsid w:val="002F644F"/>
    <w:rsid w:val="002F65E2"/>
    <w:rsid w:val="002F66EB"/>
    <w:rsid w:val="002F675F"/>
    <w:rsid w:val="002F6794"/>
    <w:rsid w:val="002F6959"/>
    <w:rsid w:val="002F6B70"/>
    <w:rsid w:val="002F6EFE"/>
    <w:rsid w:val="002F702F"/>
    <w:rsid w:val="002F70E4"/>
    <w:rsid w:val="002F7169"/>
    <w:rsid w:val="002F7313"/>
    <w:rsid w:val="002F73B5"/>
    <w:rsid w:val="002F766F"/>
    <w:rsid w:val="002F7C1B"/>
    <w:rsid w:val="00300341"/>
    <w:rsid w:val="003004DD"/>
    <w:rsid w:val="00300505"/>
    <w:rsid w:val="00300630"/>
    <w:rsid w:val="00300797"/>
    <w:rsid w:val="00300C1E"/>
    <w:rsid w:val="00300EEB"/>
    <w:rsid w:val="00300FB2"/>
    <w:rsid w:val="003014AA"/>
    <w:rsid w:val="00301622"/>
    <w:rsid w:val="00301771"/>
    <w:rsid w:val="0030194D"/>
    <w:rsid w:val="00302027"/>
    <w:rsid w:val="00302417"/>
    <w:rsid w:val="003024D1"/>
    <w:rsid w:val="003027C3"/>
    <w:rsid w:val="003028D4"/>
    <w:rsid w:val="00302B29"/>
    <w:rsid w:val="00302BE4"/>
    <w:rsid w:val="00302E6E"/>
    <w:rsid w:val="003030F5"/>
    <w:rsid w:val="00303241"/>
    <w:rsid w:val="0030393C"/>
    <w:rsid w:val="00303A5B"/>
    <w:rsid w:val="003040A2"/>
    <w:rsid w:val="00304765"/>
    <w:rsid w:val="00304931"/>
    <w:rsid w:val="00304C24"/>
    <w:rsid w:val="003052FC"/>
    <w:rsid w:val="003054C5"/>
    <w:rsid w:val="0030550D"/>
    <w:rsid w:val="00305868"/>
    <w:rsid w:val="003058AA"/>
    <w:rsid w:val="00305B7F"/>
    <w:rsid w:val="00305D7E"/>
    <w:rsid w:val="00305DB5"/>
    <w:rsid w:val="0030631D"/>
    <w:rsid w:val="00306457"/>
    <w:rsid w:val="00306A0F"/>
    <w:rsid w:val="00306E80"/>
    <w:rsid w:val="00306EA2"/>
    <w:rsid w:val="00306F7C"/>
    <w:rsid w:val="003073A3"/>
    <w:rsid w:val="003073AC"/>
    <w:rsid w:val="00307580"/>
    <w:rsid w:val="003078EE"/>
    <w:rsid w:val="00307B04"/>
    <w:rsid w:val="00307B41"/>
    <w:rsid w:val="00307B81"/>
    <w:rsid w:val="00307CF1"/>
    <w:rsid w:val="00307D1E"/>
    <w:rsid w:val="00307EB9"/>
    <w:rsid w:val="00307F99"/>
    <w:rsid w:val="00307FEE"/>
    <w:rsid w:val="003102E9"/>
    <w:rsid w:val="003104DE"/>
    <w:rsid w:val="00310BE8"/>
    <w:rsid w:val="00310C64"/>
    <w:rsid w:val="00310C85"/>
    <w:rsid w:val="00310CCB"/>
    <w:rsid w:val="00310E1D"/>
    <w:rsid w:val="00311267"/>
    <w:rsid w:val="003113AF"/>
    <w:rsid w:val="00311680"/>
    <w:rsid w:val="00311A72"/>
    <w:rsid w:val="00311B70"/>
    <w:rsid w:val="00311E46"/>
    <w:rsid w:val="00311E73"/>
    <w:rsid w:val="00311F69"/>
    <w:rsid w:val="00312052"/>
    <w:rsid w:val="0031211D"/>
    <w:rsid w:val="00312250"/>
    <w:rsid w:val="0031254B"/>
    <w:rsid w:val="00312597"/>
    <w:rsid w:val="00312A9E"/>
    <w:rsid w:val="00312C1D"/>
    <w:rsid w:val="00312D92"/>
    <w:rsid w:val="00312E94"/>
    <w:rsid w:val="003130DF"/>
    <w:rsid w:val="00313239"/>
    <w:rsid w:val="00313874"/>
    <w:rsid w:val="00313905"/>
    <w:rsid w:val="003139B3"/>
    <w:rsid w:val="00314063"/>
    <w:rsid w:val="0031408F"/>
    <w:rsid w:val="0031424E"/>
    <w:rsid w:val="00314314"/>
    <w:rsid w:val="0031482A"/>
    <w:rsid w:val="00314919"/>
    <w:rsid w:val="00314A13"/>
    <w:rsid w:val="0031508F"/>
    <w:rsid w:val="003154BB"/>
    <w:rsid w:val="003155BC"/>
    <w:rsid w:val="00315815"/>
    <w:rsid w:val="00315885"/>
    <w:rsid w:val="00315D13"/>
    <w:rsid w:val="00315D9E"/>
    <w:rsid w:val="00316074"/>
    <w:rsid w:val="00316088"/>
    <w:rsid w:val="0031649B"/>
    <w:rsid w:val="003166E3"/>
    <w:rsid w:val="003168E8"/>
    <w:rsid w:val="00316F41"/>
    <w:rsid w:val="00316FD5"/>
    <w:rsid w:val="0031704F"/>
    <w:rsid w:val="00317420"/>
    <w:rsid w:val="0031757C"/>
    <w:rsid w:val="00317911"/>
    <w:rsid w:val="0031793B"/>
    <w:rsid w:val="00317A56"/>
    <w:rsid w:val="00317C7C"/>
    <w:rsid w:val="00317D48"/>
    <w:rsid w:val="00317FBA"/>
    <w:rsid w:val="003201F5"/>
    <w:rsid w:val="00320272"/>
    <w:rsid w:val="003203D5"/>
    <w:rsid w:val="00320658"/>
    <w:rsid w:val="0032081B"/>
    <w:rsid w:val="0032089D"/>
    <w:rsid w:val="003208A5"/>
    <w:rsid w:val="00320E3B"/>
    <w:rsid w:val="003210D7"/>
    <w:rsid w:val="003212DA"/>
    <w:rsid w:val="0032162D"/>
    <w:rsid w:val="003217F4"/>
    <w:rsid w:val="00321867"/>
    <w:rsid w:val="003218F9"/>
    <w:rsid w:val="00322B9B"/>
    <w:rsid w:val="00322D35"/>
    <w:rsid w:val="00322D61"/>
    <w:rsid w:val="00322DD0"/>
    <w:rsid w:val="00322DE7"/>
    <w:rsid w:val="00323278"/>
    <w:rsid w:val="003233D9"/>
    <w:rsid w:val="0032357B"/>
    <w:rsid w:val="003237AF"/>
    <w:rsid w:val="00323C5B"/>
    <w:rsid w:val="00323CA3"/>
    <w:rsid w:val="00323D74"/>
    <w:rsid w:val="003242B2"/>
    <w:rsid w:val="0032469D"/>
    <w:rsid w:val="00324922"/>
    <w:rsid w:val="00324967"/>
    <w:rsid w:val="00324AF3"/>
    <w:rsid w:val="00324B23"/>
    <w:rsid w:val="00324CE6"/>
    <w:rsid w:val="00324D6A"/>
    <w:rsid w:val="003251D9"/>
    <w:rsid w:val="0032542C"/>
    <w:rsid w:val="003256D2"/>
    <w:rsid w:val="003256D6"/>
    <w:rsid w:val="00325962"/>
    <w:rsid w:val="00325B06"/>
    <w:rsid w:val="00325B0F"/>
    <w:rsid w:val="00326152"/>
    <w:rsid w:val="003262FD"/>
    <w:rsid w:val="003263DF"/>
    <w:rsid w:val="00326492"/>
    <w:rsid w:val="0032657C"/>
    <w:rsid w:val="00326677"/>
    <w:rsid w:val="00326E42"/>
    <w:rsid w:val="00327049"/>
    <w:rsid w:val="0032721D"/>
    <w:rsid w:val="0032724B"/>
    <w:rsid w:val="00327374"/>
    <w:rsid w:val="003275CA"/>
    <w:rsid w:val="00327614"/>
    <w:rsid w:val="003279E5"/>
    <w:rsid w:val="00327DBF"/>
    <w:rsid w:val="00330260"/>
    <w:rsid w:val="003304A7"/>
    <w:rsid w:val="0033062C"/>
    <w:rsid w:val="0033065C"/>
    <w:rsid w:val="00330975"/>
    <w:rsid w:val="00330A02"/>
    <w:rsid w:val="00330B02"/>
    <w:rsid w:val="00330B1F"/>
    <w:rsid w:val="00330B85"/>
    <w:rsid w:val="00330BB7"/>
    <w:rsid w:val="003310A7"/>
    <w:rsid w:val="003310B2"/>
    <w:rsid w:val="00331119"/>
    <w:rsid w:val="00331361"/>
    <w:rsid w:val="003313F8"/>
    <w:rsid w:val="0033166D"/>
    <w:rsid w:val="00331683"/>
    <w:rsid w:val="003318D2"/>
    <w:rsid w:val="00331A06"/>
    <w:rsid w:val="00331B7D"/>
    <w:rsid w:val="00331DBF"/>
    <w:rsid w:val="00331E43"/>
    <w:rsid w:val="00331EEA"/>
    <w:rsid w:val="00331F99"/>
    <w:rsid w:val="0033225E"/>
    <w:rsid w:val="00332CBC"/>
    <w:rsid w:val="00332DD9"/>
    <w:rsid w:val="00333360"/>
    <w:rsid w:val="0033368C"/>
    <w:rsid w:val="003336D0"/>
    <w:rsid w:val="0033388A"/>
    <w:rsid w:val="00334244"/>
    <w:rsid w:val="003343D4"/>
    <w:rsid w:val="0033486E"/>
    <w:rsid w:val="003349EF"/>
    <w:rsid w:val="00334A1F"/>
    <w:rsid w:val="00334ACB"/>
    <w:rsid w:val="003352D5"/>
    <w:rsid w:val="0033534B"/>
    <w:rsid w:val="00335407"/>
    <w:rsid w:val="00335712"/>
    <w:rsid w:val="00335807"/>
    <w:rsid w:val="003358C4"/>
    <w:rsid w:val="003359C8"/>
    <w:rsid w:val="00335F4A"/>
    <w:rsid w:val="00335FF2"/>
    <w:rsid w:val="0033610A"/>
    <w:rsid w:val="0033663F"/>
    <w:rsid w:val="00336859"/>
    <w:rsid w:val="00336E27"/>
    <w:rsid w:val="00336E40"/>
    <w:rsid w:val="0033703B"/>
    <w:rsid w:val="003375CC"/>
    <w:rsid w:val="003376D4"/>
    <w:rsid w:val="0033774E"/>
    <w:rsid w:val="0034000B"/>
    <w:rsid w:val="0034044D"/>
    <w:rsid w:val="00340A51"/>
    <w:rsid w:val="00340E0E"/>
    <w:rsid w:val="00340E3E"/>
    <w:rsid w:val="00340EE0"/>
    <w:rsid w:val="00340F96"/>
    <w:rsid w:val="003419A1"/>
    <w:rsid w:val="00341DDF"/>
    <w:rsid w:val="003420B1"/>
    <w:rsid w:val="00342282"/>
    <w:rsid w:val="0034257F"/>
    <w:rsid w:val="00342619"/>
    <w:rsid w:val="003429BC"/>
    <w:rsid w:val="00342A30"/>
    <w:rsid w:val="00342BAF"/>
    <w:rsid w:val="003430EB"/>
    <w:rsid w:val="0034312B"/>
    <w:rsid w:val="0034329E"/>
    <w:rsid w:val="00343453"/>
    <w:rsid w:val="0034356A"/>
    <w:rsid w:val="003436BF"/>
    <w:rsid w:val="00343802"/>
    <w:rsid w:val="00343934"/>
    <w:rsid w:val="0034397A"/>
    <w:rsid w:val="00343DF8"/>
    <w:rsid w:val="003443E2"/>
    <w:rsid w:val="00344500"/>
    <w:rsid w:val="00344565"/>
    <w:rsid w:val="003448F4"/>
    <w:rsid w:val="00344962"/>
    <w:rsid w:val="003450F8"/>
    <w:rsid w:val="003453CD"/>
    <w:rsid w:val="003459CC"/>
    <w:rsid w:val="00346109"/>
    <w:rsid w:val="0034696A"/>
    <w:rsid w:val="0034705B"/>
    <w:rsid w:val="00347257"/>
    <w:rsid w:val="003476FB"/>
    <w:rsid w:val="00347792"/>
    <w:rsid w:val="003479CA"/>
    <w:rsid w:val="00347A11"/>
    <w:rsid w:val="00347AA1"/>
    <w:rsid w:val="003504E2"/>
    <w:rsid w:val="00350656"/>
    <w:rsid w:val="00350C68"/>
    <w:rsid w:val="003511E3"/>
    <w:rsid w:val="003512D2"/>
    <w:rsid w:val="003513AD"/>
    <w:rsid w:val="0035152B"/>
    <w:rsid w:val="00351688"/>
    <w:rsid w:val="00351854"/>
    <w:rsid w:val="00351C3A"/>
    <w:rsid w:val="00351D3C"/>
    <w:rsid w:val="003523CC"/>
    <w:rsid w:val="00352EF8"/>
    <w:rsid w:val="00352F76"/>
    <w:rsid w:val="00352FD8"/>
    <w:rsid w:val="00353022"/>
    <w:rsid w:val="003531C9"/>
    <w:rsid w:val="00353208"/>
    <w:rsid w:val="0035374B"/>
    <w:rsid w:val="00353AA2"/>
    <w:rsid w:val="00353B6D"/>
    <w:rsid w:val="00353B9B"/>
    <w:rsid w:val="00354231"/>
    <w:rsid w:val="00354305"/>
    <w:rsid w:val="0035437F"/>
    <w:rsid w:val="003543A2"/>
    <w:rsid w:val="0035479D"/>
    <w:rsid w:val="00354C66"/>
    <w:rsid w:val="00354E5F"/>
    <w:rsid w:val="00355228"/>
    <w:rsid w:val="0035522C"/>
    <w:rsid w:val="00355240"/>
    <w:rsid w:val="00355248"/>
    <w:rsid w:val="003553DE"/>
    <w:rsid w:val="00355786"/>
    <w:rsid w:val="00355AD3"/>
    <w:rsid w:val="00355EAE"/>
    <w:rsid w:val="00355F04"/>
    <w:rsid w:val="00356034"/>
    <w:rsid w:val="00356191"/>
    <w:rsid w:val="00356394"/>
    <w:rsid w:val="003563F6"/>
    <w:rsid w:val="00356746"/>
    <w:rsid w:val="003567A6"/>
    <w:rsid w:val="003568D0"/>
    <w:rsid w:val="003569A6"/>
    <w:rsid w:val="00356BFD"/>
    <w:rsid w:val="00357097"/>
    <w:rsid w:val="003575F0"/>
    <w:rsid w:val="00357943"/>
    <w:rsid w:val="00357C73"/>
    <w:rsid w:val="0036042D"/>
    <w:rsid w:val="00360933"/>
    <w:rsid w:val="003609E1"/>
    <w:rsid w:val="00360AC4"/>
    <w:rsid w:val="00360B19"/>
    <w:rsid w:val="00360BA7"/>
    <w:rsid w:val="00360D00"/>
    <w:rsid w:val="0036120B"/>
    <w:rsid w:val="003617F0"/>
    <w:rsid w:val="00361863"/>
    <w:rsid w:val="0036186E"/>
    <w:rsid w:val="003618A9"/>
    <w:rsid w:val="00361AB1"/>
    <w:rsid w:val="00361EE8"/>
    <w:rsid w:val="0036229A"/>
    <w:rsid w:val="003623FC"/>
    <w:rsid w:val="00362D06"/>
    <w:rsid w:val="00362F7A"/>
    <w:rsid w:val="00362FFB"/>
    <w:rsid w:val="0036310E"/>
    <w:rsid w:val="003631C2"/>
    <w:rsid w:val="00363450"/>
    <w:rsid w:val="00363490"/>
    <w:rsid w:val="00363B59"/>
    <w:rsid w:val="00363C69"/>
    <w:rsid w:val="00364457"/>
    <w:rsid w:val="00364571"/>
    <w:rsid w:val="00364588"/>
    <w:rsid w:val="00364BCB"/>
    <w:rsid w:val="00365073"/>
    <w:rsid w:val="00365106"/>
    <w:rsid w:val="0036530B"/>
    <w:rsid w:val="003653B3"/>
    <w:rsid w:val="00365670"/>
    <w:rsid w:val="003656D9"/>
    <w:rsid w:val="00365A16"/>
    <w:rsid w:val="00365AAC"/>
    <w:rsid w:val="00365E68"/>
    <w:rsid w:val="00365FB9"/>
    <w:rsid w:val="00366169"/>
    <w:rsid w:val="00366317"/>
    <w:rsid w:val="0036649C"/>
    <w:rsid w:val="0036667D"/>
    <w:rsid w:val="003669EF"/>
    <w:rsid w:val="003669F4"/>
    <w:rsid w:val="00366FD5"/>
    <w:rsid w:val="0036724F"/>
    <w:rsid w:val="00367580"/>
    <w:rsid w:val="0036795F"/>
    <w:rsid w:val="00367E27"/>
    <w:rsid w:val="003703C6"/>
    <w:rsid w:val="00370469"/>
    <w:rsid w:val="00370C1D"/>
    <w:rsid w:val="0037125F"/>
    <w:rsid w:val="003712E4"/>
    <w:rsid w:val="00371A00"/>
    <w:rsid w:val="00371C48"/>
    <w:rsid w:val="00371D12"/>
    <w:rsid w:val="00371E76"/>
    <w:rsid w:val="00371E92"/>
    <w:rsid w:val="003722D8"/>
    <w:rsid w:val="003727D4"/>
    <w:rsid w:val="0037286B"/>
    <w:rsid w:val="00372934"/>
    <w:rsid w:val="00372AD9"/>
    <w:rsid w:val="00372C4E"/>
    <w:rsid w:val="00372D81"/>
    <w:rsid w:val="00372E7B"/>
    <w:rsid w:val="00372E9E"/>
    <w:rsid w:val="0037304C"/>
    <w:rsid w:val="00373347"/>
    <w:rsid w:val="00373567"/>
    <w:rsid w:val="0037359B"/>
    <w:rsid w:val="003736B5"/>
    <w:rsid w:val="00373885"/>
    <w:rsid w:val="0037394A"/>
    <w:rsid w:val="00373AF9"/>
    <w:rsid w:val="00373B6E"/>
    <w:rsid w:val="00373C2E"/>
    <w:rsid w:val="00373C38"/>
    <w:rsid w:val="00373DA0"/>
    <w:rsid w:val="00373FBD"/>
    <w:rsid w:val="00374133"/>
    <w:rsid w:val="00374206"/>
    <w:rsid w:val="003743CC"/>
    <w:rsid w:val="0037474E"/>
    <w:rsid w:val="003747B6"/>
    <w:rsid w:val="003747E9"/>
    <w:rsid w:val="00374E22"/>
    <w:rsid w:val="00374E25"/>
    <w:rsid w:val="00375047"/>
    <w:rsid w:val="0037516D"/>
    <w:rsid w:val="003751B1"/>
    <w:rsid w:val="003753DC"/>
    <w:rsid w:val="00375418"/>
    <w:rsid w:val="0037553F"/>
    <w:rsid w:val="0037566F"/>
    <w:rsid w:val="00375845"/>
    <w:rsid w:val="00375F48"/>
    <w:rsid w:val="0037605E"/>
    <w:rsid w:val="0037658F"/>
    <w:rsid w:val="003766D5"/>
    <w:rsid w:val="003766E7"/>
    <w:rsid w:val="0037695F"/>
    <w:rsid w:val="00376B93"/>
    <w:rsid w:val="00376B9F"/>
    <w:rsid w:val="00376BEB"/>
    <w:rsid w:val="003771DD"/>
    <w:rsid w:val="0037748B"/>
    <w:rsid w:val="003776D4"/>
    <w:rsid w:val="00377760"/>
    <w:rsid w:val="00377879"/>
    <w:rsid w:val="0037791D"/>
    <w:rsid w:val="00377A4B"/>
    <w:rsid w:val="00377A65"/>
    <w:rsid w:val="00377AE5"/>
    <w:rsid w:val="00377AE8"/>
    <w:rsid w:val="00377D91"/>
    <w:rsid w:val="00380082"/>
    <w:rsid w:val="003800E7"/>
    <w:rsid w:val="003802F6"/>
    <w:rsid w:val="003806AE"/>
    <w:rsid w:val="00380833"/>
    <w:rsid w:val="00380875"/>
    <w:rsid w:val="00380C82"/>
    <w:rsid w:val="00380E11"/>
    <w:rsid w:val="00380ECE"/>
    <w:rsid w:val="0038102C"/>
    <w:rsid w:val="0038119D"/>
    <w:rsid w:val="003816C8"/>
    <w:rsid w:val="0038172E"/>
    <w:rsid w:val="00381913"/>
    <w:rsid w:val="00381D46"/>
    <w:rsid w:val="00381F6B"/>
    <w:rsid w:val="00381FAD"/>
    <w:rsid w:val="00382391"/>
    <w:rsid w:val="003824A9"/>
    <w:rsid w:val="003825A4"/>
    <w:rsid w:val="00382788"/>
    <w:rsid w:val="00382CF9"/>
    <w:rsid w:val="00382F6C"/>
    <w:rsid w:val="00383035"/>
    <w:rsid w:val="00383044"/>
    <w:rsid w:val="0038314A"/>
    <w:rsid w:val="0038357C"/>
    <w:rsid w:val="003838BD"/>
    <w:rsid w:val="00383C95"/>
    <w:rsid w:val="00383DB5"/>
    <w:rsid w:val="00383DC0"/>
    <w:rsid w:val="00383EA1"/>
    <w:rsid w:val="003841AE"/>
    <w:rsid w:val="0038460E"/>
    <w:rsid w:val="003846F2"/>
    <w:rsid w:val="00384734"/>
    <w:rsid w:val="00384874"/>
    <w:rsid w:val="00384DFE"/>
    <w:rsid w:val="0038544F"/>
    <w:rsid w:val="0038577A"/>
    <w:rsid w:val="00385A07"/>
    <w:rsid w:val="00385BCC"/>
    <w:rsid w:val="00385D0F"/>
    <w:rsid w:val="00385E13"/>
    <w:rsid w:val="003861ED"/>
    <w:rsid w:val="0038662F"/>
    <w:rsid w:val="0038664B"/>
    <w:rsid w:val="003866DA"/>
    <w:rsid w:val="00386727"/>
    <w:rsid w:val="00386801"/>
    <w:rsid w:val="00386920"/>
    <w:rsid w:val="00386A27"/>
    <w:rsid w:val="00386A58"/>
    <w:rsid w:val="00386C6D"/>
    <w:rsid w:val="00386FAF"/>
    <w:rsid w:val="0038710D"/>
    <w:rsid w:val="00387206"/>
    <w:rsid w:val="00387418"/>
    <w:rsid w:val="00387495"/>
    <w:rsid w:val="00387C97"/>
    <w:rsid w:val="00387D0F"/>
    <w:rsid w:val="00387E62"/>
    <w:rsid w:val="003905C6"/>
    <w:rsid w:val="00390610"/>
    <w:rsid w:val="00390811"/>
    <w:rsid w:val="00390AC3"/>
    <w:rsid w:val="00390C14"/>
    <w:rsid w:val="00391046"/>
    <w:rsid w:val="0039110F"/>
    <w:rsid w:val="003912B3"/>
    <w:rsid w:val="00391403"/>
    <w:rsid w:val="0039157D"/>
    <w:rsid w:val="003917B8"/>
    <w:rsid w:val="00391B8B"/>
    <w:rsid w:val="00391C63"/>
    <w:rsid w:val="00391D41"/>
    <w:rsid w:val="00391E94"/>
    <w:rsid w:val="0039210D"/>
    <w:rsid w:val="00392364"/>
    <w:rsid w:val="0039238C"/>
    <w:rsid w:val="00392545"/>
    <w:rsid w:val="00392839"/>
    <w:rsid w:val="00392854"/>
    <w:rsid w:val="0039288F"/>
    <w:rsid w:val="003929C5"/>
    <w:rsid w:val="00392A09"/>
    <w:rsid w:val="00392B27"/>
    <w:rsid w:val="00392BC3"/>
    <w:rsid w:val="00392C09"/>
    <w:rsid w:val="00392D1E"/>
    <w:rsid w:val="00392D96"/>
    <w:rsid w:val="00392E1F"/>
    <w:rsid w:val="00392EC9"/>
    <w:rsid w:val="003933B5"/>
    <w:rsid w:val="003934C5"/>
    <w:rsid w:val="003938F8"/>
    <w:rsid w:val="003938FD"/>
    <w:rsid w:val="00393E34"/>
    <w:rsid w:val="00393EE9"/>
    <w:rsid w:val="00393EEF"/>
    <w:rsid w:val="00394021"/>
    <w:rsid w:val="00394543"/>
    <w:rsid w:val="00394629"/>
    <w:rsid w:val="0039463D"/>
    <w:rsid w:val="00394D6F"/>
    <w:rsid w:val="00394F01"/>
    <w:rsid w:val="00394FC8"/>
    <w:rsid w:val="0039571B"/>
    <w:rsid w:val="00395D5D"/>
    <w:rsid w:val="00395E05"/>
    <w:rsid w:val="003960B9"/>
    <w:rsid w:val="00396242"/>
    <w:rsid w:val="00396270"/>
    <w:rsid w:val="00396498"/>
    <w:rsid w:val="00396AA1"/>
    <w:rsid w:val="00396E39"/>
    <w:rsid w:val="003973DC"/>
    <w:rsid w:val="00397AD7"/>
    <w:rsid w:val="003A0114"/>
    <w:rsid w:val="003A0243"/>
    <w:rsid w:val="003A093B"/>
    <w:rsid w:val="003A09DB"/>
    <w:rsid w:val="003A0B09"/>
    <w:rsid w:val="003A0DB3"/>
    <w:rsid w:val="003A0ED6"/>
    <w:rsid w:val="003A0EE5"/>
    <w:rsid w:val="003A1400"/>
    <w:rsid w:val="003A154C"/>
    <w:rsid w:val="003A16E2"/>
    <w:rsid w:val="003A1728"/>
    <w:rsid w:val="003A182A"/>
    <w:rsid w:val="003A1B56"/>
    <w:rsid w:val="003A1D78"/>
    <w:rsid w:val="003A1DC1"/>
    <w:rsid w:val="003A1DC8"/>
    <w:rsid w:val="003A234C"/>
    <w:rsid w:val="003A259B"/>
    <w:rsid w:val="003A287D"/>
    <w:rsid w:val="003A2D51"/>
    <w:rsid w:val="003A2D71"/>
    <w:rsid w:val="003A2DCD"/>
    <w:rsid w:val="003A2E30"/>
    <w:rsid w:val="003A2E77"/>
    <w:rsid w:val="003A2E83"/>
    <w:rsid w:val="003A2EED"/>
    <w:rsid w:val="003A2F23"/>
    <w:rsid w:val="003A31AC"/>
    <w:rsid w:val="003A34B0"/>
    <w:rsid w:val="003A34C2"/>
    <w:rsid w:val="003A3551"/>
    <w:rsid w:val="003A38A3"/>
    <w:rsid w:val="003A3BB3"/>
    <w:rsid w:val="003A3C9B"/>
    <w:rsid w:val="003A3D56"/>
    <w:rsid w:val="003A3EFD"/>
    <w:rsid w:val="003A426E"/>
    <w:rsid w:val="003A4316"/>
    <w:rsid w:val="003A453D"/>
    <w:rsid w:val="003A4622"/>
    <w:rsid w:val="003A4ADC"/>
    <w:rsid w:val="003A4CAB"/>
    <w:rsid w:val="003A57C5"/>
    <w:rsid w:val="003A5921"/>
    <w:rsid w:val="003A5935"/>
    <w:rsid w:val="003A5AFF"/>
    <w:rsid w:val="003A5B93"/>
    <w:rsid w:val="003A5BF2"/>
    <w:rsid w:val="003A600F"/>
    <w:rsid w:val="003A6482"/>
    <w:rsid w:val="003A676A"/>
    <w:rsid w:val="003A68DF"/>
    <w:rsid w:val="003A697E"/>
    <w:rsid w:val="003A6A03"/>
    <w:rsid w:val="003A6FDE"/>
    <w:rsid w:val="003A762C"/>
    <w:rsid w:val="003A774A"/>
    <w:rsid w:val="003A7CD5"/>
    <w:rsid w:val="003A7D2A"/>
    <w:rsid w:val="003A7ED6"/>
    <w:rsid w:val="003A7F3A"/>
    <w:rsid w:val="003A7F82"/>
    <w:rsid w:val="003A7FCE"/>
    <w:rsid w:val="003B03F9"/>
    <w:rsid w:val="003B08D1"/>
    <w:rsid w:val="003B095D"/>
    <w:rsid w:val="003B0CA7"/>
    <w:rsid w:val="003B0EFF"/>
    <w:rsid w:val="003B11B1"/>
    <w:rsid w:val="003B125D"/>
    <w:rsid w:val="003B1532"/>
    <w:rsid w:val="003B16BB"/>
    <w:rsid w:val="003B18BB"/>
    <w:rsid w:val="003B20AD"/>
    <w:rsid w:val="003B261A"/>
    <w:rsid w:val="003B26CA"/>
    <w:rsid w:val="003B2A98"/>
    <w:rsid w:val="003B2EE4"/>
    <w:rsid w:val="003B3104"/>
    <w:rsid w:val="003B325A"/>
    <w:rsid w:val="003B3343"/>
    <w:rsid w:val="003B336F"/>
    <w:rsid w:val="003B3652"/>
    <w:rsid w:val="003B38BD"/>
    <w:rsid w:val="003B3BDA"/>
    <w:rsid w:val="003B3C59"/>
    <w:rsid w:val="003B3DAF"/>
    <w:rsid w:val="003B3EC4"/>
    <w:rsid w:val="003B3F11"/>
    <w:rsid w:val="003B4018"/>
    <w:rsid w:val="003B409B"/>
    <w:rsid w:val="003B40DC"/>
    <w:rsid w:val="003B4112"/>
    <w:rsid w:val="003B4144"/>
    <w:rsid w:val="003B43D4"/>
    <w:rsid w:val="003B43F2"/>
    <w:rsid w:val="003B4829"/>
    <w:rsid w:val="003B4A23"/>
    <w:rsid w:val="003B4E9A"/>
    <w:rsid w:val="003B4E9C"/>
    <w:rsid w:val="003B5055"/>
    <w:rsid w:val="003B5675"/>
    <w:rsid w:val="003B5780"/>
    <w:rsid w:val="003B5826"/>
    <w:rsid w:val="003B58AA"/>
    <w:rsid w:val="003B5D8B"/>
    <w:rsid w:val="003B5E62"/>
    <w:rsid w:val="003B5FCB"/>
    <w:rsid w:val="003B6045"/>
    <w:rsid w:val="003B6162"/>
    <w:rsid w:val="003B67D0"/>
    <w:rsid w:val="003B6A12"/>
    <w:rsid w:val="003B6CB6"/>
    <w:rsid w:val="003B7101"/>
    <w:rsid w:val="003B7124"/>
    <w:rsid w:val="003B7225"/>
    <w:rsid w:val="003B7449"/>
    <w:rsid w:val="003B76F7"/>
    <w:rsid w:val="003B7DFC"/>
    <w:rsid w:val="003C05FB"/>
    <w:rsid w:val="003C0715"/>
    <w:rsid w:val="003C072C"/>
    <w:rsid w:val="003C07F0"/>
    <w:rsid w:val="003C08DE"/>
    <w:rsid w:val="003C0930"/>
    <w:rsid w:val="003C0AD9"/>
    <w:rsid w:val="003C103A"/>
    <w:rsid w:val="003C110D"/>
    <w:rsid w:val="003C11C8"/>
    <w:rsid w:val="003C12B5"/>
    <w:rsid w:val="003C13C8"/>
    <w:rsid w:val="003C140F"/>
    <w:rsid w:val="003C17EB"/>
    <w:rsid w:val="003C1AC6"/>
    <w:rsid w:val="003C1C01"/>
    <w:rsid w:val="003C23A5"/>
    <w:rsid w:val="003C251A"/>
    <w:rsid w:val="003C27F8"/>
    <w:rsid w:val="003C2B7B"/>
    <w:rsid w:val="003C2DA0"/>
    <w:rsid w:val="003C2DB1"/>
    <w:rsid w:val="003C3041"/>
    <w:rsid w:val="003C3343"/>
    <w:rsid w:val="003C34A4"/>
    <w:rsid w:val="003C36BF"/>
    <w:rsid w:val="003C36D3"/>
    <w:rsid w:val="003C3787"/>
    <w:rsid w:val="003C379C"/>
    <w:rsid w:val="003C3809"/>
    <w:rsid w:val="003C3892"/>
    <w:rsid w:val="003C38B4"/>
    <w:rsid w:val="003C3ECF"/>
    <w:rsid w:val="003C3F24"/>
    <w:rsid w:val="003C4536"/>
    <w:rsid w:val="003C45D6"/>
    <w:rsid w:val="003C46B2"/>
    <w:rsid w:val="003C49C3"/>
    <w:rsid w:val="003C4D6B"/>
    <w:rsid w:val="003C4D6E"/>
    <w:rsid w:val="003C4EAF"/>
    <w:rsid w:val="003C4EE6"/>
    <w:rsid w:val="003C4F46"/>
    <w:rsid w:val="003C51E1"/>
    <w:rsid w:val="003C5ADB"/>
    <w:rsid w:val="003C5BC2"/>
    <w:rsid w:val="003C614B"/>
    <w:rsid w:val="003C64A0"/>
    <w:rsid w:val="003C64BF"/>
    <w:rsid w:val="003C65E9"/>
    <w:rsid w:val="003C6745"/>
    <w:rsid w:val="003C688E"/>
    <w:rsid w:val="003C6926"/>
    <w:rsid w:val="003C6B56"/>
    <w:rsid w:val="003C6D72"/>
    <w:rsid w:val="003C708C"/>
    <w:rsid w:val="003C716D"/>
    <w:rsid w:val="003C7356"/>
    <w:rsid w:val="003C76D6"/>
    <w:rsid w:val="003C78DF"/>
    <w:rsid w:val="003C79E3"/>
    <w:rsid w:val="003C7AB3"/>
    <w:rsid w:val="003C7BFF"/>
    <w:rsid w:val="003C7CF6"/>
    <w:rsid w:val="003C7E93"/>
    <w:rsid w:val="003D0014"/>
    <w:rsid w:val="003D0392"/>
    <w:rsid w:val="003D03CD"/>
    <w:rsid w:val="003D0A36"/>
    <w:rsid w:val="003D0B03"/>
    <w:rsid w:val="003D0EEC"/>
    <w:rsid w:val="003D1047"/>
    <w:rsid w:val="003D106A"/>
    <w:rsid w:val="003D10FC"/>
    <w:rsid w:val="003D147D"/>
    <w:rsid w:val="003D17EF"/>
    <w:rsid w:val="003D1A2F"/>
    <w:rsid w:val="003D1FB8"/>
    <w:rsid w:val="003D2016"/>
    <w:rsid w:val="003D2393"/>
    <w:rsid w:val="003D2500"/>
    <w:rsid w:val="003D2951"/>
    <w:rsid w:val="003D31ED"/>
    <w:rsid w:val="003D33A6"/>
    <w:rsid w:val="003D345D"/>
    <w:rsid w:val="003D382F"/>
    <w:rsid w:val="003D3D03"/>
    <w:rsid w:val="003D3DEC"/>
    <w:rsid w:val="003D3F98"/>
    <w:rsid w:val="003D4319"/>
    <w:rsid w:val="003D4522"/>
    <w:rsid w:val="003D4688"/>
    <w:rsid w:val="003D473B"/>
    <w:rsid w:val="003D4CC7"/>
    <w:rsid w:val="003D4D1F"/>
    <w:rsid w:val="003D4E37"/>
    <w:rsid w:val="003D4F2D"/>
    <w:rsid w:val="003D5175"/>
    <w:rsid w:val="003D5235"/>
    <w:rsid w:val="003D5303"/>
    <w:rsid w:val="003D57FE"/>
    <w:rsid w:val="003D58F3"/>
    <w:rsid w:val="003D5977"/>
    <w:rsid w:val="003D5CD6"/>
    <w:rsid w:val="003D6678"/>
    <w:rsid w:val="003D6994"/>
    <w:rsid w:val="003D6F48"/>
    <w:rsid w:val="003D7124"/>
    <w:rsid w:val="003D738E"/>
    <w:rsid w:val="003D750E"/>
    <w:rsid w:val="003D75D9"/>
    <w:rsid w:val="003D782E"/>
    <w:rsid w:val="003D784A"/>
    <w:rsid w:val="003D79B3"/>
    <w:rsid w:val="003D7A7A"/>
    <w:rsid w:val="003D7AAD"/>
    <w:rsid w:val="003D7B14"/>
    <w:rsid w:val="003D7FB8"/>
    <w:rsid w:val="003E0212"/>
    <w:rsid w:val="003E05CA"/>
    <w:rsid w:val="003E0A26"/>
    <w:rsid w:val="003E0C0F"/>
    <w:rsid w:val="003E0C9D"/>
    <w:rsid w:val="003E176E"/>
    <w:rsid w:val="003E17E1"/>
    <w:rsid w:val="003E183D"/>
    <w:rsid w:val="003E1C58"/>
    <w:rsid w:val="003E1DBC"/>
    <w:rsid w:val="003E249D"/>
    <w:rsid w:val="003E26C6"/>
    <w:rsid w:val="003E26FD"/>
    <w:rsid w:val="003E2F9A"/>
    <w:rsid w:val="003E305B"/>
    <w:rsid w:val="003E36A3"/>
    <w:rsid w:val="003E3788"/>
    <w:rsid w:val="003E37ED"/>
    <w:rsid w:val="003E3D1B"/>
    <w:rsid w:val="003E41AC"/>
    <w:rsid w:val="003E471E"/>
    <w:rsid w:val="003E48AD"/>
    <w:rsid w:val="003E48E1"/>
    <w:rsid w:val="003E48E6"/>
    <w:rsid w:val="003E4A6C"/>
    <w:rsid w:val="003E4E16"/>
    <w:rsid w:val="003E541A"/>
    <w:rsid w:val="003E552D"/>
    <w:rsid w:val="003E57B2"/>
    <w:rsid w:val="003E6248"/>
    <w:rsid w:val="003E65A4"/>
    <w:rsid w:val="003E67A6"/>
    <w:rsid w:val="003E6DD1"/>
    <w:rsid w:val="003E6E49"/>
    <w:rsid w:val="003E6FEC"/>
    <w:rsid w:val="003E71AD"/>
    <w:rsid w:val="003E7379"/>
    <w:rsid w:val="003E791C"/>
    <w:rsid w:val="003E7AFE"/>
    <w:rsid w:val="003E7CA6"/>
    <w:rsid w:val="003F08AE"/>
    <w:rsid w:val="003F090D"/>
    <w:rsid w:val="003F0928"/>
    <w:rsid w:val="003F0BF2"/>
    <w:rsid w:val="003F0EE0"/>
    <w:rsid w:val="003F1141"/>
    <w:rsid w:val="003F134F"/>
    <w:rsid w:val="003F1730"/>
    <w:rsid w:val="003F1774"/>
    <w:rsid w:val="003F182B"/>
    <w:rsid w:val="003F19CD"/>
    <w:rsid w:val="003F1B27"/>
    <w:rsid w:val="003F1E6C"/>
    <w:rsid w:val="003F1F03"/>
    <w:rsid w:val="003F23A3"/>
    <w:rsid w:val="003F2C30"/>
    <w:rsid w:val="003F2CC3"/>
    <w:rsid w:val="003F30A5"/>
    <w:rsid w:val="003F357B"/>
    <w:rsid w:val="003F36F8"/>
    <w:rsid w:val="003F3FA4"/>
    <w:rsid w:val="003F4007"/>
    <w:rsid w:val="003F4312"/>
    <w:rsid w:val="003F4351"/>
    <w:rsid w:val="003F43AE"/>
    <w:rsid w:val="003F46CC"/>
    <w:rsid w:val="003F48D8"/>
    <w:rsid w:val="003F4998"/>
    <w:rsid w:val="003F49BE"/>
    <w:rsid w:val="003F4BFC"/>
    <w:rsid w:val="003F4D49"/>
    <w:rsid w:val="003F5107"/>
    <w:rsid w:val="003F567F"/>
    <w:rsid w:val="003F56AB"/>
    <w:rsid w:val="003F588D"/>
    <w:rsid w:val="003F63AE"/>
    <w:rsid w:val="003F63F7"/>
    <w:rsid w:val="003F6987"/>
    <w:rsid w:val="003F6FB7"/>
    <w:rsid w:val="003F73DE"/>
    <w:rsid w:val="003F7979"/>
    <w:rsid w:val="003F79AC"/>
    <w:rsid w:val="003F79FA"/>
    <w:rsid w:val="003F7C71"/>
    <w:rsid w:val="003F7D9A"/>
    <w:rsid w:val="003F7E3E"/>
    <w:rsid w:val="00400358"/>
    <w:rsid w:val="0040044F"/>
    <w:rsid w:val="004005C2"/>
    <w:rsid w:val="00400706"/>
    <w:rsid w:val="00400740"/>
    <w:rsid w:val="0040076E"/>
    <w:rsid w:val="00400897"/>
    <w:rsid w:val="0040099A"/>
    <w:rsid w:val="00400B7C"/>
    <w:rsid w:val="00400B81"/>
    <w:rsid w:val="00400B9F"/>
    <w:rsid w:val="00400C49"/>
    <w:rsid w:val="004014CA"/>
    <w:rsid w:val="0040163A"/>
    <w:rsid w:val="0040163D"/>
    <w:rsid w:val="00401B3A"/>
    <w:rsid w:val="00401DA4"/>
    <w:rsid w:val="00401F32"/>
    <w:rsid w:val="00401F8C"/>
    <w:rsid w:val="00401FAF"/>
    <w:rsid w:val="0040203C"/>
    <w:rsid w:val="004020C4"/>
    <w:rsid w:val="004027B1"/>
    <w:rsid w:val="004028B9"/>
    <w:rsid w:val="0040297C"/>
    <w:rsid w:val="00403568"/>
    <w:rsid w:val="004036B8"/>
    <w:rsid w:val="0040389A"/>
    <w:rsid w:val="00403B92"/>
    <w:rsid w:val="00403D05"/>
    <w:rsid w:val="00403F5A"/>
    <w:rsid w:val="004043E8"/>
    <w:rsid w:val="0040448B"/>
    <w:rsid w:val="004044BA"/>
    <w:rsid w:val="0040468C"/>
    <w:rsid w:val="00404786"/>
    <w:rsid w:val="004048C5"/>
    <w:rsid w:val="004049CD"/>
    <w:rsid w:val="00404B22"/>
    <w:rsid w:val="00404B5A"/>
    <w:rsid w:val="00404DC9"/>
    <w:rsid w:val="0040522A"/>
    <w:rsid w:val="0040541B"/>
    <w:rsid w:val="004054BA"/>
    <w:rsid w:val="004059F9"/>
    <w:rsid w:val="00405BB5"/>
    <w:rsid w:val="00405BF1"/>
    <w:rsid w:val="00405C5A"/>
    <w:rsid w:val="00405CE1"/>
    <w:rsid w:val="00405E19"/>
    <w:rsid w:val="0040623E"/>
    <w:rsid w:val="00406284"/>
    <w:rsid w:val="0040653B"/>
    <w:rsid w:val="00406931"/>
    <w:rsid w:val="00406C72"/>
    <w:rsid w:val="00406D15"/>
    <w:rsid w:val="004071EE"/>
    <w:rsid w:val="0040733D"/>
    <w:rsid w:val="00407A79"/>
    <w:rsid w:val="00407BE2"/>
    <w:rsid w:val="004102B4"/>
    <w:rsid w:val="004107C3"/>
    <w:rsid w:val="0041086D"/>
    <w:rsid w:val="004108F0"/>
    <w:rsid w:val="00410A1A"/>
    <w:rsid w:val="00410A31"/>
    <w:rsid w:val="00410ACE"/>
    <w:rsid w:val="00410E29"/>
    <w:rsid w:val="00410F68"/>
    <w:rsid w:val="0041115D"/>
    <w:rsid w:val="004111B7"/>
    <w:rsid w:val="004117E8"/>
    <w:rsid w:val="0041197E"/>
    <w:rsid w:val="00411C9E"/>
    <w:rsid w:val="00411D0C"/>
    <w:rsid w:val="00411D30"/>
    <w:rsid w:val="00411E05"/>
    <w:rsid w:val="00411FC0"/>
    <w:rsid w:val="004120C6"/>
    <w:rsid w:val="00412158"/>
    <w:rsid w:val="00412282"/>
    <w:rsid w:val="00412361"/>
    <w:rsid w:val="004123A1"/>
    <w:rsid w:val="004124D5"/>
    <w:rsid w:val="00412544"/>
    <w:rsid w:val="004125E2"/>
    <w:rsid w:val="004126CC"/>
    <w:rsid w:val="004128EC"/>
    <w:rsid w:val="00412A92"/>
    <w:rsid w:val="00412D29"/>
    <w:rsid w:val="0041306D"/>
    <w:rsid w:val="004133B3"/>
    <w:rsid w:val="004133F1"/>
    <w:rsid w:val="0041350D"/>
    <w:rsid w:val="004136D3"/>
    <w:rsid w:val="0041373C"/>
    <w:rsid w:val="004137A5"/>
    <w:rsid w:val="004138AE"/>
    <w:rsid w:val="0041393A"/>
    <w:rsid w:val="00413945"/>
    <w:rsid w:val="00413CB3"/>
    <w:rsid w:val="00413D8E"/>
    <w:rsid w:val="00414382"/>
    <w:rsid w:val="004145E8"/>
    <w:rsid w:val="004146C7"/>
    <w:rsid w:val="00414743"/>
    <w:rsid w:val="0041474F"/>
    <w:rsid w:val="00414FEB"/>
    <w:rsid w:val="004154DF"/>
    <w:rsid w:val="00415565"/>
    <w:rsid w:val="004156D7"/>
    <w:rsid w:val="004157C3"/>
    <w:rsid w:val="00415BC2"/>
    <w:rsid w:val="004161BA"/>
    <w:rsid w:val="004165E0"/>
    <w:rsid w:val="0041691C"/>
    <w:rsid w:val="00416A77"/>
    <w:rsid w:val="00416C07"/>
    <w:rsid w:val="00416FAD"/>
    <w:rsid w:val="004174C3"/>
    <w:rsid w:val="00417992"/>
    <w:rsid w:val="00417D21"/>
    <w:rsid w:val="00420503"/>
    <w:rsid w:val="00420755"/>
    <w:rsid w:val="00420761"/>
    <w:rsid w:val="004207EE"/>
    <w:rsid w:val="00420840"/>
    <w:rsid w:val="00420B4F"/>
    <w:rsid w:val="00420D9E"/>
    <w:rsid w:val="00420DFC"/>
    <w:rsid w:val="00420ED9"/>
    <w:rsid w:val="0042119E"/>
    <w:rsid w:val="004214D9"/>
    <w:rsid w:val="00421621"/>
    <w:rsid w:val="004217AD"/>
    <w:rsid w:val="0042183D"/>
    <w:rsid w:val="00421AE5"/>
    <w:rsid w:val="00421D2F"/>
    <w:rsid w:val="00421DE4"/>
    <w:rsid w:val="00421FBC"/>
    <w:rsid w:val="004224C8"/>
    <w:rsid w:val="004226AA"/>
    <w:rsid w:val="0042270D"/>
    <w:rsid w:val="00422F05"/>
    <w:rsid w:val="00423505"/>
    <w:rsid w:val="00423653"/>
    <w:rsid w:val="0042365E"/>
    <w:rsid w:val="004237EA"/>
    <w:rsid w:val="00423866"/>
    <w:rsid w:val="00423D31"/>
    <w:rsid w:val="00423F95"/>
    <w:rsid w:val="00424393"/>
    <w:rsid w:val="00424FA6"/>
    <w:rsid w:val="0042516C"/>
    <w:rsid w:val="0042566B"/>
    <w:rsid w:val="00425A41"/>
    <w:rsid w:val="004260E8"/>
    <w:rsid w:val="00426404"/>
    <w:rsid w:val="00426628"/>
    <w:rsid w:val="00426906"/>
    <w:rsid w:val="00426A85"/>
    <w:rsid w:val="00426D68"/>
    <w:rsid w:val="00427716"/>
    <w:rsid w:val="004277F0"/>
    <w:rsid w:val="004279B7"/>
    <w:rsid w:val="00430376"/>
    <w:rsid w:val="00430417"/>
    <w:rsid w:val="0043042A"/>
    <w:rsid w:val="0043059B"/>
    <w:rsid w:val="004305B5"/>
    <w:rsid w:val="004310E0"/>
    <w:rsid w:val="00431193"/>
    <w:rsid w:val="004312ED"/>
    <w:rsid w:val="00431372"/>
    <w:rsid w:val="00431425"/>
    <w:rsid w:val="0043154E"/>
    <w:rsid w:val="00431600"/>
    <w:rsid w:val="0043164A"/>
    <w:rsid w:val="0043168F"/>
    <w:rsid w:val="004319D9"/>
    <w:rsid w:val="00431B91"/>
    <w:rsid w:val="00431EAB"/>
    <w:rsid w:val="0043291C"/>
    <w:rsid w:val="00432A2C"/>
    <w:rsid w:val="00432C2C"/>
    <w:rsid w:val="00432C87"/>
    <w:rsid w:val="00432E5F"/>
    <w:rsid w:val="00432F60"/>
    <w:rsid w:val="0043331D"/>
    <w:rsid w:val="00433369"/>
    <w:rsid w:val="004333F1"/>
    <w:rsid w:val="004334F0"/>
    <w:rsid w:val="00433604"/>
    <w:rsid w:val="00433837"/>
    <w:rsid w:val="004339C2"/>
    <w:rsid w:val="00433FB6"/>
    <w:rsid w:val="0043420D"/>
    <w:rsid w:val="004342E7"/>
    <w:rsid w:val="00434336"/>
    <w:rsid w:val="00434412"/>
    <w:rsid w:val="0043485C"/>
    <w:rsid w:val="00434889"/>
    <w:rsid w:val="00434900"/>
    <w:rsid w:val="00434B0C"/>
    <w:rsid w:val="00434C6C"/>
    <w:rsid w:val="00434D7A"/>
    <w:rsid w:val="00435068"/>
    <w:rsid w:val="004352BD"/>
    <w:rsid w:val="004352D9"/>
    <w:rsid w:val="004353CF"/>
    <w:rsid w:val="00435904"/>
    <w:rsid w:val="00435B3F"/>
    <w:rsid w:val="00435BBB"/>
    <w:rsid w:val="004364E0"/>
    <w:rsid w:val="00436571"/>
    <w:rsid w:val="004367E1"/>
    <w:rsid w:val="00436884"/>
    <w:rsid w:val="00436FFB"/>
    <w:rsid w:val="0043708B"/>
    <w:rsid w:val="00437249"/>
    <w:rsid w:val="0043733C"/>
    <w:rsid w:val="0043736C"/>
    <w:rsid w:val="004376FA"/>
    <w:rsid w:val="004400CC"/>
    <w:rsid w:val="004400DC"/>
    <w:rsid w:val="004400E0"/>
    <w:rsid w:val="004402F6"/>
    <w:rsid w:val="00440326"/>
    <w:rsid w:val="0044035A"/>
    <w:rsid w:val="00440462"/>
    <w:rsid w:val="00440579"/>
    <w:rsid w:val="00440639"/>
    <w:rsid w:val="00440DD3"/>
    <w:rsid w:val="004411F0"/>
    <w:rsid w:val="004416D2"/>
    <w:rsid w:val="00441E55"/>
    <w:rsid w:val="00441E92"/>
    <w:rsid w:val="00441FC2"/>
    <w:rsid w:val="00442381"/>
    <w:rsid w:val="00442BD3"/>
    <w:rsid w:val="00442FCF"/>
    <w:rsid w:val="004430F2"/>
    <w:rsid w:val="004431CF"/>
    <w:rsid w:val="00443324"/>
    <w:rsid w:val="00443487"/>
    <w:rsid w:val="0044377B"/>
    <w:rsid w:val="00443AFE"/>
    <w:rsid w:val="00443EB4"/>
    <w:rsid w:val="0044440F"/>
    <w:rsid w:val="0044482D"/>
    <w:rsid w:val="004449A0"/>
    <w:rsid w:val="00444E57"/>
    <w:rsid w:val="00444E61"/>
    <w:rsid w:val="00445073"/>
    <w:rsid w:val="00445098"/>
    <w:rsid w:val="0044515E"/>
    <w:rsid w:val="004457F6"/>
    <w:rsid w:val="0044584F"/>
    <w:rsid w:val="00445A0A"/>
    <w:rsid w:val="00445F8D"/>
    <w:rsid w:val="00446042"/>
    <w:rsid w:val="0044649F"/>
    <w:rsid w:val="00446824"/>
    <w:rsid w:val="00446978"/>
    <w:rsid w:val="00446ACC"/>
    <w:rsid w:val="00446C48"/>
    <w:rsid w:val="00446CBA"/>
    <w:rsid w:val="00446FD9"/>
    <w:rsid w:val="004470BF"/>
    <w:rsid w:val="0044721F"/>
    <w:rsid w:val="00447A32"/>
    <w:rsid w:val="00447BAD"/>
    <w:rsid w:val="00447DAE"/>
    <w:rsid w:val="004500AD"/>
    <w:rsid w:val="00450294"/>
    <w:rsid w:val="0045038C"/>
    <w:rsid w:val="00450B52"/>
    <w:rsid w:val="00451174"/>
    <w:rsid w:val="004511A1"/>
    <w:rsid w:val="004513EC"/>
    <w:rsid w:val="004514C0"/>
    <w:rsid w:val="00451D9B"/>
    <w:rsid w:val="00452250"/>
    <w:rsid w:val="00452258"/>
    <w:rsid w:val="004522C0"/>
    <w:rsid w:val="004522D4"/>
    <w:rsid w:val="0045249C"/>
    <w:rsid w:val="0045252A"/>
    <w:rsid w:val="00453138"/>
    <w:rsid w:val="00453786"/>
    <w:rsid w:val="00453C92"/>
    <w:rsid w:val="004540D5"/>
    <w:rsid w:val="00454272"/>
    <w:rsid w:val="0045438A"/>
    <w:rsid w:val="0045451C"/>
    <w:rsid w:val="00454739"/>
    <w:rsid w:val="004547CA"/>
    <w:rsid w:val="0045483C"/>
    <w:rsid w:val="00454915"/>
    <w:rsid w:val="00454980"/>
    <w:rsid w:val="00454BB6"/>
    <w:rsid w:val="00454CE7"/>
    <w:rsid w:val="0045512A"/>
    <w:rsid w:val="004551D8"/>
    <w:rsid w:val="00455312"/>
    <w:rsid w:val="0045594F"/>
    <w:rsid w:val="00456200"/>
    <w:rsid w:val="0045645D"/>
    <w:rsid w:val="00456ACC"/>
    <w:rsid w:val="00456D6C"/>
    <w:rsid w:val="00456F9A"/>
    <w:rsid w:val="00456FF1"/>
    <w:rsid w:val="00457052"/>
    <w:rsid w:val="00457061"/>
    <w:rsid w:val="00457323"/>
    <w:rsid w:val="00457371"/>
    <w:rsid w:val="00457836"/>
    <w:rsid w:val="0045785A"/>
    <w:rsid w:val="004578C0"/>
    <w:rsid w:val="00457AF4"/>
    <w:rsid w:val="004603D2"/>
    <w:rsid w:val="004604BE"/>
    <w:rsid w:val="004607C7"/>
    <w:rsid w:val="00460C92"/>
    <w:rsid w:val="00460CA8"/>
    <w:rsid w:val="00461089"/>
    <w:rsid w:val="00461122"/>
    <w:rsid w:val="004613DD"/>
    <w:rsid w:val="00461768"/>
    <w:rsid w:val="00462572"/>
    <w:rsid w:val="004625B5"/>
    <w:rsid w:val="00462701"/>
    <w:rsid w:val="00462817"/>
    <w:rsid w:val="00462BFA"/>
    <w:rsid w:val="00462DE2"/>
    <w:rsid w:val="00462E25"/>
    <w:rsid w:val="00462FFA"/>
    <w:rsid w:val="0046339F"/>
    <w:rsid w:val="004634A3"/>
    <w:rsid w:val="004636AA"/>
    <w:rsid w:val="004637A5"/>
    <w:rsid w:val="00463994"/>
    <w:rsid w:val="00463B3F"/>
    <w:rsid w:val="00463C21"/>
    <w:rsid w:val="00463C7F"/>
    <w:rsid w:val="00463D4E"/>
    <w:rsid w:val="00463FAA"/>
    <w:rsid w:val="00464080"/>
    <w:rsid w:val="00464268"/>
    <w:rsid w:val="00464370"/>
    <w:rsid w:val="004649E0"/>
    <w:rsid w:val="00464DE0"/>
    <w:rsid w:val="00464F6A"/>
    <w:rsid w:val="004654CD"/>
    <w:rsid w:val="00465521"/>
    <w:rsid w:val="004658E9"/>
    <w:rsid w:val="00465F6F"/>
    <w:rsid w:val="00465FE7"/>
    <w:rsid w:val="00465FF3"/>
    <w:rsid w:val="004660F2"/>
    <w:rsid w:val="0046626C"/>
    <w:rsid w:val="004665DE"/>
    <w:rsid w:val="0046695D"/>
    <w:rsid w:val="004669C1"/>
    <w:rsid w:val="00466CC4"/>
    <w:rsid w:val="00466DBC"/>
    <w:rsid w:val="00466E36"/>
    <w:rsid w:val="00466FC4"/>
    <w:rsid w:val="004671AD"/>
    <w:rsid w:val="00467382"/>
    <w:rsid w:val="004673D4"/>
    <w:rsid w:val="00467434"/>
    <w:rsid w:val="004677DB"/>
    <w:rsid w:val="0046784D"/>
    <w:rsid w:val="00467873"/>
    <w:rsid w:val="004701EC"/>
    <w:rsid w:val="0047032E"/>
    <w:rsid w:val="0047063E"/>
    <w:rsid w:val="00470838"/>
    <w:rsid w:val="00470881"/>
    <w:rsid w:val="00470AAD"/>
    <w:rsid w:val="00470B0A"/>
    <w:rsid w:val="00470E0C"/>
    <w:rsid w:val="00470E98"/>
    <w:rsid w:val="004710F1"/>
    <w:rsid w:val="004714F4"/>
    <w:rsid w:val="0047166F"/>
    <w:rsid w:val="0047188E"/>
    <w:rsid w:val="004719B4"/>
    <w:rsid w:val="004719F1"/>
    <w:rsid w:val="00471D36"/>
    <w:rsid w:val="00471F46"/>
    <w:rsid w:val="004722EA"/>
    <w:rsid w:val="00472544"/>
    <w:rsid w:val="004728DA"/>
    <w:rsid w:val="00472B76"/>
    <w:rsid w:val="00472F62"/>
    <w:rsid w:val="00473274"/>
    <w:rsid w:val="004735A3"/>
    <w:rsid w:val="00473691"/>
    <w:rsid w:val="004737F7"/>
    <w:rsid w:val="004738E4"/>
    <w:rsid w:val="00473CD6"/>
    <w:rsid w:val="0047402F"/>
    <w:rsid w:val="0047436D"/>
    <w:rsid w:val="004743ED"/>
    <w:rsid w:val="00474B50"/>
    <w:rsid w:val="00474B59"/>
    <w:rsid w:val="00474D89"/>
    <w:rsid w:val="004755A0"/>
    <w:rsid w:val="004757FD"/>
    <w:rsid w:val="00476122"/>
    <w:rsid w:val="004761BE"/>
    <w:rsid w:val="00476682"/>
    <w:rsid w:val="004768F4"/>
    <w:rsid w:val="00476CF8"/>
    <w:rsid w:val="00476D89"/>
    <w:rsid w:val="00476D90"/>
    <w:rsid w:val="00477865"/>
    <w:rsid w:val="00477934"/>
    <w:rsid w:val="00477CF8"/>
    <w:rsid w:val="00477ECF"/>
    <w:rsid w:val="004801A3"/>
    <w:rsid w:val="0048047D"/>
    <w:rsid w:val="00480737"/>
    <w:rsid w:val="004807E1"/>
    <w:rsid w:val="00480BB7"/>
    <w:rsid w:val="0048142F"/>
    <w:rsid w:val="00481A8B"/>
    <w:rsid w:val="00481E93"/>
    <w:rsid w:val="00481FAA"/>
    <w:rsid w:val="00482273"/>
    <w:rsid w:val="004822D7"/>
    <w:rsid w:val="00482397"/>
    <w:rsid w:val="004824AE"/>
    <w:rsid w:val="00482C74"/>
    <w:rsid w:val="00482CD7"/>
    <w:rsid w:val="00483147"/>
    <w:rsid w:val="004834FC"/>
    <w:rsid w:val="0048366A"/>
    <w:rsid w:val="00483694"/>
    <w:rsid w:val="0048387E"/>
    <w:rsid w:val="0048395F"/>
    <w:rsid w:val="00483A6C"/>
    <w:rsid w:val="004842FE"/>
    <w:rsid w:val="0048447F"/>
    <w:rsid w:val="00484629"/>
    <w:rsid w:val="00484700"/>
    <w:rsid w:val="00484878"/>
    <w:rsid w:val="004848E0"/>
    <w:rsid w:val="00484C3D"/>
    <w:rsid w:val="00484CBB"/>
    <w:rsid w:val="00485012"/>
    <w:rsid w:val="0048508B"/>
    <w:rsid w:val="004857A7"/>
    <w:rsid w:val="00485C79"/>
    <w:rsid w:val="00485FA4"/>
    <w:rsid w:val="004865F1"/>
    <w:rsid w:val="00486B6A"/>
    <w:rsid w:val="00486CEE"/>
    <w:rsid w:val="004870B4"/>
    <w:rsid w:val="00487189"/>
    <w:rsid w:val="0048733C"/>
    <w:rsid w:val="004874FB"/>
    <w:rsid w:val="00487A73"/>
    <w:rsid w:val="00487EF7"/>
    <w:rsid w:val="00487F52"/>
    <w:rsid w:val="00490179"/>
    <w:rsid w:val="004901C0"/>
    <w:rsid w:val="00490212"/>
    <w:rsid w:val="004903F5"/>
    <w:rsid w:val="00490465"/>
    <w:rsid w:val="004907B3"/>
    <w:rsid w:val="00490B33"/>
    <w:rsid w:val="00490DE5"/>
    <w:rsid w:val="00491A06"/>
    <w:rsid w:val="00491B51"/>
    <w:rsid w:val="00491E24"/>
    <w:rsid w:val="00491EE6"/>
    <w:rsid w:val="00491F31"/>
    <w:rsid w:val="00491F58"/>
    <w:rsid w:val="00492027"/>
    <w:rsid w:val="004920CB"/>
    <w:rsid w:val="00492158"/>
    <w:rsid w:val="004922E3"/>
    <w:rsid w:val="00492629"/>
    <w:rsid w:val="004926AB"/>
    <w:rsid w:val="0049278C"/>
    <w:rsid w:val="0049287A"/>
    <w:rsid w:val="00492A05"/>
    <w:rsid w:val="00492E59"/>
    <w:rsid w:val="00492EB6"/>
    <w:rsid w:val="0049342F"/>
    <w:rsid w:val="00493462"/>
    <w:rsid w:val="00493467"/>
    <w:rsid w:val="00493ACC"/>
    <w:rsid w:val="00493C68"/>
    <w:rsid w:val="00493FF7"/>
    <w:rsid w:val="004942CB"/>
    <w:rsid w:val="00494325"/>
    <w:rsid w:val="00494650"/>
    <w:rsid w:val="004946CD"/>
    <w:rsid w:val="0049476C"/>
    <w:rsid w:val="00494776"/>
    <w:rsid w:val="00494E33"/>
    <w:rsid w:val="00494E6E"/>
    <w:rsid w:val="004950E7"/>
    <w:rsid w:val="0049524F"/>
    <w:rsid w:val="0049580A"/>
    <w:rsid w:val="00495DA0"/>
    <w:rsid w:val="00495F94"/>
    <w:rsid w:val="0049672E"/>
    <w:rsid w:val="00496B4B"/>
    <w:rsid w:val="00496B5B"/>
    <w:rsid w:val="00496C5A"/>
    <w:rsid w:val="00496CA7"/>
    <w:rsid w:val="00496F71"/>
    <w:rsid w:val="00497183"/>
    <w:rsid w:val="004972D1"/>
    <w:rsid w:val="004972E3"/>
    <w:rsid w:val="004975DA"/>
    <w:rsid w:val="00497629"/>
    <w:rsid w:val="00497B37"/>
    <w:rsid w:val="00497D47"/>
    <w:rsid w:val="00497F4E"/>
    <w:rsid w:val="00497FE7"/>
    <w:rsid w:val="004A00EE"/>
    <w:rsid w:val="004A0161"/>
    <w:rsid w:val="004A01FD"/>
    <w:rsid w:val="004A036C"/>
    <w:rsid w:val="004A0DDE"/>
    <w:rsid w:val="004A0E5A"/>
    <w:rsid w:val="004A133D"/>
    <w:rsid w:val="004A18E0"/>
    <w:rsid w:val="004A1AE0"/>
    <w:rsid w:val="004A1D97"/>
    <w:rsid w:val="004A1EAB"/>
    <w:rsid w:val="004A24CB"/>
    <w:rsid w:val="004A25DC"/>
    <w:rsid w:val="004A264F"/>
    <w:rsid w:val="004A26DA"/>
    <w:rsid w:val="004A2A1B"/>
    <w:rsid w:val="004A2FF6"/>
    <w:rsid w:val="004A3188"/>
    <w:rsid w:val="004A329E"/>
    <w:rsid w:val="004A371B"/>
    <w:rsid w:val="004A3790"/>
    <w:rsid w:val="004A3AD1"/>
    <w:rsid w:val="004A3BF9"/>
    <w:rsid w:val="004A4377"/>
    <w:rsid w:val="004A447E"/>
    <w:rsid w:val="004A4911"/>
    <w:rsid w:val="004A4ADA"/>
    <w:rsid w:val="004A4D56"/>
    <w:rsid w:val="004A4EE3"/>
    <w:rsid w:val="004A51FD"/>
    <w:rsid w:val="004A5501"/>
    <w:rsid w:val="004A56CD"/>
    <w:rsid w:val="004A5848"/>
    <w:rsid w:val="004A59DE"/>
    <w:rsid w:val="004A5C0B"/>
    <w:rsid w:val="004A5D7A"/>
    <w:rsid w:val="004A6E7A"/>
    <w:rsid w:val="004A6F29"/>
    <w:rsid w:val="004A75F9"/>
    <w:rsid w:val="004A760A"/>
    <w:rsid w:val="004A7F35"/>
    <w:rsid w:val="004B0148"/>
    <w:rsid w:val="004B0171"/>
    <w:rsid w:val="004B01F4"/>
    <w:rsid w:val="004B093B"/>
    <w:rsid w:val="004B0D8B"/>
    <w:rsid w:val="004B120D"/>
    <w:rsid w:val="004B1286"/>
    <w:rsid w:val="004B1636"/>
    <w:rsid w:val="004B178B"/>
    <w:rsid w:val="004B1795"/>
    <w:rsid w:val="004B18EE"/>
    <w:rsid w:val="004B21FD"/>
    <w:rsid w:val="004B2A84"/>
    <w:rsid w:val="004B33F8"/>
    <w:rsid w:val="004B34BD"/>
    <w:rsid w:val="004B3517"/>
    <w:rsid w:val="004B358F"/>
    <w:rsid w:val="004B361C"/>
    <w:rsid w:val="004B3785"/>
    <w:rsid w:val="004B3935"/>
    <w:rsid w:val="004B3DBD"/>
    <w:rsid w:val="004B3E10"/>
    <w:rsid w:val="004B4024"/>
    <w:rsid w:val="004B41D8"/>
    <w:rsid w:val="004B4271"/>
    <w:rsid w:val="004B44EF"/>
    <w:rsid w:val="004B4505"/>
    <w:rsid w:val="004B4C32"/>
    <w:rsid w:val="004B4EF6"/>
    <w:rsid w:val="004B509F"/>
    <w:rsid w:val="004B55E9"/>
    <w:rsid w:val="004B590B"/>
    <w:rsid w:val="004B5947"/>
    <w:rsid w:val="004B5E6B"/>
    <w:rsid w:val="004B6273"/>
    <w:rsid w:val="004B641B"/>
    <w:rsid w:val="004B6478"/>
    <w:rsid w:val="004B64F2"/>
    <w:rsid w:val="004B655B"/>
    <w:rsid w:val="004B6567"/>
    <w:rsid w:val="004B6832"/>
    <w:rsid w:val="004B68D8"/>
    <w:rsid w:val="004B6A60"/>
    <w:rsid w:val="004B6C51"/>
    <w:rsid w:val="004B7125"/>
    <w:rsid w:val="004B72CE"/>
    <w:rsid w:val="004B7310"/>
    <w:rsid w:val="004B7634"/>
    <w:rsid w:val="004B79FE"/>
    <w:rsid w:val="004B7A7E"/>
    <w:rsid w:val="004B7C00"/>
    <w:rsid w:val="004C01AB"/>
    <w:rsid w:val="004C03DF"/>
    <w:rsid w:val="004C0636"/>
    <w:rsid w:val="004C0773"/>
    <w:rsid w:val="004C07EB"/>
    <w:rsid w:val="004C0B1F"/>
    <w:rsid w:val="004C0E58"/>
    <w:rsid w:val="004C10DA"/>
    <w:rsid w:val="004C10ED"/>
    <w:rsid w:val="004C124E"/>
    <w:rsid w:val="004C1279"/>
    <w:rsid w:val="004C1315"/>
    <w:rsid w:val="004C1347"/>
    <w:rsid w:val="004C150B"/>
    <w:rsid w:val="004C19D1"/>
    <w:rsid w:val="004C1F81"/>
    <w:rsid w:val="004C266C"/>
    <w:rsid w:val="004C26E5"/>
    <w:rsid w:val="004C27B7"/>
    <w:rsid w:val="004C2AD9"/>
    <w:rsid w:val="004C315D"/>
    <w:rsid w:val="004C3261"/>
    <w:rsid w:val="004C340B"/>
    <w:rsid w:val="004C3D3B"/>
    <w:rsid w:val="004C3DB5"/>
    <w:rsid w:val="004C3F09"/>
    <w:rsid w:val="004C402F"/>
    <w:rsid w:val="004C41E4"/>
    <w:rsid w:val="004C4937"/>
    <w:rsid w:val="004C4DC7"/>
    <w:rsid w:val="004C5091"/>
    <w:rsid w:val="004C50D1"/>
    <w:rsid w:val="004C5329"/>
    <w:rsid w:val="004C53A6"/>
    <w:rsid w:val="004C542E"/>
    <w:rsid w:val="004C555A"/>
    <w:rsid w:val="004C577D"/>
    <w:rsid w:val="004C5793"/>
    <w:rsid w:val="004C58B1"/>
    <w:rsid w:val="004C5E6E"/>
    <w:rsid w:val="004C61D5"/>
    <w:rsid w:val="004C61F8"/>
    <w:rsid w:val="004C6BD6"/>
    <w:rsid w:val="004C6CA0"/>
    <w:rsid w:val="004C6E3B"/>
    <w:rsid w:val="004C6F2A"/>
    <w:rsid w:val="004C72E6"/>
    <w:rsid w:val="004C76BB"/>
    <w:rsid w:val="004C77A0"/>
    <w:rsid w:val="004C789F"/>
    <w:rsid w:val="004C7B57"/>
    <w:rsid w:val="004C7B6E"/>
    <w:rsid w:val="004C7C80"/>
    <w:rsid w:val="004C7EE5"/>
    <w:rsid w:val="004D0942"/>
    <w:rsid w:val="004D0965"/>
    <w:rsid w:val="004D0BB5"/>
    <w:rsid w:val="004D0BDE"/>
    <w:rsid w:val="004D0DB4"/>
    <w:rsid w:val="004D0DCC"/>
    <w:rsid w:val="004D168D"/>
    <w:rsid w:val="004D16A5"/>
    <w:rsid w:val="004D18B6"/>
    <w:rsid w:val="004D1B23"/>
    <w:rsid w:val="004D1B9B"/>
    <w:rsid w:val="004D1C38"/>
    <w:rsid w:val="004D1FDF"/>
    <w:rsid w:val="004D2011"/>
    <w:rsid w:val="004D20D5"/>
    <w:rsid w:val="004D21A1"/>
    <w:rsid w:val="004D25A4"/>
    <w:rsid w:val="004D261B"/>
    <w:rsid w:val="004D2709"/>
    <w:rsid w:val="004D2B39"/>
    <w:rsid w:val="004D2BD5"/>
    <w:rsid w:val="004D2C32"/>
    <w:rsid w:val="004D2D5D"/>
    <w:rsid w:val="004D315F"/>
    <w:rsid w:val="004D36D5"/>
    <w:rsid w:val="004D3B6B"/>
    <w:rsid w:val="004D3BE9"/>
    <w:rsid w:val="004D3C95"/>
    <w:rsid w:val="004D411D"/>
    <w:rsid w:val="004D4647"/>
    <w:rsid w:val="004D4AEE"/>
    <w:rsid w:val="004D4CDB"/>
    <w:rsid w:val="004D4D6A"/>
    <w:rsid w:val="004D4D8D"/>
    <w:rsid w:val="004D4DC9"/>
    <w:rsid w:val="004D4F55"/>
    <w:rsid w:val="004D52CE"/>
    <w:rsid w:val="004D543D"/>
    <w:rsid w:val="004D54BA"/>
    <w:rsid w:val="004D5578"/>
    <w:rsid w:val="004D5763"/>
    <w:rsid w:val="004D5A1E"/>
    <w:rsid w:val="004D6024"/>
    <w:rsid w:val="004D6106"/>
    <w:rsid w:val="004D66EF"/>
    <w:rsid w:val="004D6C73"/>
    <w:rsid w:val="004D7984"/>
    <w:rsid w:val="004D7DDE"/>
    <w:rsid w:val="004E0734"/>
    <w:rsid w:val="004E0A32"/>
    <w:rsid w:val="004E0C57"/>
    <w:rsid w:val="004E0D9D"/>
    <w:rsid w:val="004E0E7F"/>
    <w:rsid w:val="004E0E9A"/>
    <w:rsid w:val="004E12F9"/>
    <w:rsid w:val="004E14C8"/>
    <w:rsid w:val="004E1635"/>
    <w:rsid w:val="004E1977"/>
    <w:rsid w:val="004E1C20"/>
    <w:rsid w:val="004E1C83"/>
    <w:rsid w:val="004E1D1F"/>
    <w:rsid w:val="004E1F65"/>
    <w:rsid w:val="004E1F96"/>
    <w:rsid w:val="004E2070"/>
    <w:rsid w:val="004E2459"/>
    <w:rsid w:val="004E24A3"/>
    <w:rsid w:val="004E2544"/>
    <w:rsid w:val="004E2643"/>
    <w:rsid w:val="004E2B6F"/>
    <w:rsid w:val="004E2C56"/>
    <w:rsid w:val="004E308B"/>
    <w:rsid w:val="004E34F9"/>
    <w:rsid w:val="004E36BA"/>
    <w:rsid w:val="004E37A6"/>
    <w:rsid w:val="004E38D3"/>
    <w:rsid w:val="004E3F80"/>
    <w:rsid w:val="004E42DD"/>
    <w:rsid w:val="004E46D5"/>
    <w:rsid w:val="004E4778"/>
    <w:rsid w:val="004E4AB3"/>
    <w:rsid w:val="004E4B0B"/>
    <w:rsid w:val="004E4C76"/>
    <w:rsid w:val="004E4F9E"/>
    <w:rsid w:val="004E5061"/>
    <w:rsid w:val="004E50CA"/>
    <w:rsid w:val="004E50DD"/>
    <w:rsid w:val="004E532D"/>
    <w:rsid w:val="004E5387"/>
    <w:rsid w:val="004E59C9"/>
    <w:rsid w:val="004E5B38"/>
    <w:rsid w:val="004E5D94"/>
    <w:rsid w:val="004E5D9F"/>
    <w:rsid w:val="004E620B"/>
    <w:rsid w:val="004E6223"/>
    <w:rsid w:val="004E6295"/>
    <w:rsid w:val="004E6504"/>
    <w:rsid w:val="004E67F1"/>
    <w:rsid w:val="004E67F3"/>
    <w:rsid w:val="004E6818"/>
    <w:rsid w:val="004E699E"/>
    <w:rsid w:val="004E6C3E"/>
    <w:rsid w:val="004E6DA1"/>
    <w:rsid w:val="004E6E0F"/>
    <w:rsid w:val="004E6E3A"/>
    <w:rsid w:val="004E6EB9"/>
    <w:rsid w:val="004E6F7B"/>
    <w:rsid w:val="004E7545"/>
    <w:rsid w:val="004E772A"/>
    <w:rsid w:val="004E7983"/>
    <w:rsid w:val="004E7AFB"/>
    <w:rsid w:val="004E7B28"/>
    <w:rsid w:val="004E7B29"/>
    <w:rsid w:val="004E7EDF"/>
    <w:rsid w:val="004F0085"/>
    <w:rsid w:val="004F029A"/>
    <w:rsid w:val="004F067A"/>
    <w:rsid w:val="004F071D"/>
    <w:rsid w:val="004F0B4C"/>
    <w:rsid w:val="004F0EAC"/>
    <w:rsid w:val="004F0ECB"/>
    <w:rsid w:val="004F1143"/>
    <w:rsid w:val="004F1181"/>
    <w:rsid w:val="004F11BD"/>
    <w:rsid w:val="004F13B1"/>
    <w:rsid w:val="004F1660"/>
    <w:rsid w:val="004F17BB"/>
    <w:rsid w:val="004F1831"/>
    <w:rsid w:val="004F1859"/>
    <w:rsid w:val="004F1C39"/>
    <w:rsid w:val="004F2029"/>
    <w:rsid w:val="004F214F"/>
    <w:rsid w:val="004F217D"/>
    <w:rsid w:val="004F2526"/>
    <w:rsid w:val="004F25B8"/>
    <w:rsid w:val="004F273D"/>
    <w:rsid w:val="004F2834"/>
    <w:rsid w:val="004F2912"/>
    <w:rsid w:val="004F2B02"/>
    <w:rsid w:val="004F2BCD"/>
    <w:rsid w:val="004F2BFB"/>
    <w:rsid w:val="004F2CEF"/>
    <w:rsid w:val="004F2F27"/>
    <w:rsid w:val="004F2FE5"/>
    <w:rsid w:val="004F33A5"/>
    <w:rsid w:val="004F33EE"/>
    <w:rsid w:val="004F3449"/>
    <w:rsid w:val="004F3945"/>
    <w:rsid w:val="004F3BBB"/>
    <w:rsid w:val="004F3BF9"/>
    <w:rsid w:val="004F3F11"/>
    <w:rsid w:val="004F434E"/>
    <w:rsid w:val="004F4542"/>
    <w:rsid w:val="004F46F0"/>
    <w:rsid w:val="004F470B"/>
    <w:rsid w:val="004F4B26"/>
    <w:rsid w:val="004F4F14"/>
    <w:rsid w:val="004F534D"/>
    <w:rsid w:val="004F539F"/>
    <w:rsid w:val="004F5463"/>
    <w:rsid w:val="004F56D8"/>
    <w:rsid w:val="004F5842"/>
    <w:rsid w:val="004F5D0A"/>
    <w:rsid w:val="004F5FBF"/>
    <w:rsid w:val="004F6244"/>
    <w:rsid w:val="004F671E"/>
    <w:rsid w:val="004F6B89"/>
    <w:rsid w:val="004F6CAE"/>
    <w:rsid w:val="004F72E5"/>
    <w:rsid w:val="004F7523"/>
    <w:rsid w:val="004F7A46"/>
    <w:rsid w:val="004F7BD3"/>
    <w:rsid w:val="004F7D66"/>
    <w:rsid w:val="004F7E22"/>
    <w:rsid w:val="005000D0"/>
    <w:rsid w:val="00500149"/>
    <w:rsid w:val="0050064A"/>
    <w:rsid w:val="00500A1B"/>
    <w:rsid w:val="00500B64"/>
    <w:rsid w:val="00500C2C"/>
    <w:rsid w:val="00501483"/>
    <w:rsid w:val="0050199D"/>
    <w:rsid w:val="00501BF1"/>
    <w:rsid w:val="00501F7F"/>
    <w:rsid w:val="00501FF0"/>
    <w:rsid w:val="0050291C"/>
    <w:rsid w:val="00502C46"/>
    <w:rsid w:val="00502EE8"/>
    <w:rsid w:val="0050300A"/>
    <w:rsid w:val="00503218"/>
    <w:rsid w:val="00503267"/>
    <w:rsid w:val="00503508"/>
    <w:rsid w:val="00503941"/>
    <w:rsid w:val="00503BBE"/>
    <w:rsid w:val="00503C8A"/>
    <w:rsid w:val="00503CBA"/>
    <w:rsid w:val="00503D5F"/>
    <w:rsid w:val="00503F6E"/>
    <w:rsid w:val="00504145"/>
    <w:rsid w:val="005041B5"/>
    <w:rsid w:val="00504267"/>
    <w:rsid w:val="00504278"/>
    <w:rsid w:val="00504431"/>
    <w:rsid w:val="005044BF"/>
    <w:rsid w:val="00504527"/>
    <w:rsid w:val="0050474C"/>
    <w:rsid w:val="005052B4"/>
    <w:rsid w:val="0050535E"/>
    <w:rsid w:val="005053DE"/>
    <w:rsid w:val="00505584"/>
    <w:rsid w:val="0050581E"/>
    <w:rsid w:val="00506365"/>
    <w:rsid w:val="00506695"/>
    <w:rsid w:val="00506748"/>
    <w:rsid w:val="005068FA"/>
    <w:rsid w:val="00506A6C"/>
    <w:rsid w:val="0050713C"/>
    <w:rsid w:val="00507688"/>
    <w:rsid w:val="005078A7"/>
    <w:rsid w:val="00507AFE"/>
    <w:rsid w:val="00507BFB"/>
    <w:rsid w:val="00507C29"/>
    <w:rsid w:val="00507C80"/>
    <w:rsid w:val="00507F27"/>
    <w:rsid w:val="00507F49"/>
    <w:rsid w:val="00507F94"/>
    <w:rsid w:val="00510039"/>
    <w:rsid w:val="005100A4"/>
    <w:rsid w:val="00510184"/>
    <w:rsid w:val="00510370"/>
    <w:rsid w:val="0051039F"/>
    <w:rsid w:val="0051062F"/>
    <w:rsid w:val="00510DBB"/>
    <w:rsid w:val="00510E50"/>
    <w:rsid w:val="00511296"/>
    <w:rsid w:val="005112D1"/>
    <w:rsid w:val="00511350"/>
    <w:rsid w:val="00511537"/>
    <w:rsid w:val="005119C3"/>
    <w:rsid w:val="005119CB"/>
    <w:rsid w:val="005119ED"/>
    <w:rsid w:val="00511B00"/>
    <w:rsid w:val="0051223F"/>
    <w:rsid w:val="00512244"/>
    <w:rsid w:val="005123FF"/>
    <w:rsid w:val="00512473"/>
    <w:rsid w:val="005124BA"/>
    <w:rsid w:val="005125E8"/>
    <w:rsid w:val="00512814"/>
    <w:rsid w:val="005128C0"/>
    <w:rsid w:val="00512939"/>
    <w:rsid w:val="005129B7"/>
    <w:rsid w:val="00512A01"/>
    <w:rsid w:val="00512A6A"/>
    <w:rsid w:val="00512B33"/>
    <w:rsid w:val="00512C00"/>
    <w:rsid w:val="00512F0A"/>
    <w:rsid w:val="00513053"/>
    <w:rsid w:val="005133EC"/>
    <w:rsid w:val="005135AD"/>
    <w:rsid w:val="005139BF"/>
    <w:rsid w:val="00513AEF"/>
    <w:rsid w:val="00513C77"/>
    <w:rsid w:val="00513ED4"/>
    <w:rsid w:val="0051407A"/>
    <w:rsid w:val="0051495F"/>
    <w:rsid w:val="00514BB3"/>
    <w:rsid w:val="00514C13"/>
    <w:rsid w:val="00515232"/>
    <w:rsid w:val="005154D7"/>
    <w:rsid w:val="005155CF"/>
    <w:rsid w:val="005156E1"/>
    <w:rsid w:val="00515792"/>
    <w:rsid w:val="00515842"/>
    <w:rsid w:val="0051595A"/>
    <w:rsid w:val="005159E9"/>
    <w:rsid w:val="00515AB0"/>
    <w:rsid w:val="005160F3"/>
    <w:rsid w:val="005163ED"/>
    <w:rsid w:val="00516464"/>
    <w:rsid w:val="005164B5"/>
    <w:rsid w:val="00516514"/>
    <w:rsid w:val="00516C28"/>
    <w:rsid w:val="00516E20"/>
    <w:rsid w:val="00516E36"/>
    <w:rsid w:val="00516F72"/>
    <w:rsid w:val="00516FB7"/>
    <w:rsid w:val="00516FE9"/>
    <w:rsid w:val="005170A6"/>
    <w:rsid w:val="00517142"/>
    <w:rsid w:val="00517332"/>
    <w:rsid w:val="0051739D"/>
    <w:rsid w:val="005174F4"/>
    <w:rsid w:val="00517BED"/>
    <w:rsid w:val="00517EDC"/>
    <w:rsid w:val="00520139"/>
    <w:rsid w:val="00520287"/>
    <w:rsid w:val="00520311"/>
    <w:rsid w:val="005203B5"/>
    <w:rsid w:val="005204B9"/>
    <w:rsid w:val="0052060E"/>
    <w:rsid w:val="00520735"/>
    <w:rsid w:val="005209C0"/>
    <w:rsid w:val="00520CE2"/>
    <w:rsid w:val="00520CF2"/>
    <w:rsid w:val="00520DB6"/>
    <w:rsid w:val="005210F3"/>
    <w:rsid w:val="005210F5"/>
    <w:rsid w:val="0052154F"/>
    <w:rsid w:val="0052169D"/>
    <w:rsid w:val="00521882"/>
    <w:rsid w:val="00521B5F"/>
    <w:rsid w:val="00521EC3"/>
    <w:rsid w:val="005221A2"/>
    <w:rsid w:val="005221FA"/>
    <w:rsid w:val="00522331"/>
    <w:rsid w:val="00522487"/>
    <w:rsid w:val="0052259D"/>
    <w:rsid w:val="00522622"/>
    <w:rsid w:val="00522A99"/>
    <w:rsid w:val="00522EE4"/>
    <w:rsid w:val="00523053"/>
    <w:rsid w:val="0052333E"/>
    <w:rsid w:val="0052370A"/>
    <w:rsid w:val="00523C74"/>
    <w:rsid w:val="00523CCD"/>
    <w:rsid w:val="005243A1"/>
    <w:rsid w:val="00524530"/>
    <w:rsid w:val="00524759"/>
    <w:rsid w:val="00524D6E"/>
    <w:rsid w:val="00524F19"/>
    <w:rsid w:val="00525176"/>
    <w:rsid w:val="005251D7"/>
    <w:rsid w:val="00525243"/>
    <w:rsid w:val="0052525C"/>
    <w:rsid w:val="005256DF"/>
    <w:rsid w:val="00525712"/>
    <w:rsid w:val="0052577F"/>
    <w:rsid w:val="005257F3"/>
    <w:rsid w:val="00525A0C"/>
    <w:rsid w:val="00525BF0"/>
    <w:rsid w:val="00525D30"/>
    <w:rsid w:val="00525D9E"/>
    <w:rsid w:val="00525EBE"/>
    <w:rsid w:val="005260E7"/>
    <w:rsid w:val="00526217"/>
    <w:rsid w:val="005262FF"/>
    <w:rsid w:val="005267A7"/>
    <w:rsid w:val="00526819"/>
    <w:rsid w:val="00526906"/>
    <w:rsid w:val="00526BB1"/>
    <w:rsid w:val="00527012"/>
    <w:rsid w:val="00527365"/>
    <w:rsid w:val="0052760D"/>
    <w:rsid w:val="005276C6"/>
    <w:rsid w:val="00527889"/>
    <w:rsid w:val="0052793A"/>
    <w:rsid w:val="0052797E"/>
    <w:rsid w:val="00527B42"/>
    <w:rsid w:val="00527B64"/>
    <w:rsid w:val="00527B78"/>
    <w:rsid w:val="00527BAB"/>
    <w:rsid w:val="0053039A"/>
    <w:rsid w:val="005303AE"/>
    <w:rsid w:val="0053059A"/>
    <w:rsid w:val="005309F2"/>
    <w:rsid w:val="00530B4D"/>
    <w:rsid w:val="00530C79"/>
    <w:rsid w:val="00530CC3"/>
    <w:rsid w:val="00530D11"/>
    <w:rsid w:val="00530D12"/>
    <w:rsid w:val="00531081"/>
    <w:rsid w:val="005314D6"/>
    <w:rsid w:val="00531688"/>
    <w:rsid w:val="00531AA1"/>
    <w:rsid w:val="00531C0D"/>
    <w:rsid w:val="00532375"/>
    <w:rsid w:val="005324F1"/>
    <w:rsid w:val="00532727"/>
    <w:rsid w:val="00532864"/>
    <w:rsid w:val="00532874"/>
    <w:rsid w:val="005329BA"/>
    <w:rsid w:val="005329F0"/>
    <w:rsid w:val="00532B94"/>
    <w:rsid w:val="00532D53"/>
    <w:rsid w:val="00532E65"/>
    <w:rsid w:val="00532EDA"/>
    <w:rsid w:val="005330FE"/>
    <w:rsid w:val="00533232"/>
    <w:rsid w:val="00533314"/>
    <w:rsid w:val="00533648"/>
    <w:rsid w:val="0053392D"/>
    <w:rsid w:val="0053399F"/>
    <w:rsid w:val="00533D94"/>
    <w:rsid w:val="00533DE2"/>
    <w:rsid w:val="00533EA6"/>
    <w:rsid w:val="00534093"/>
    <w:rsid w:val="00534BC6"/>
    <w:rsid w:val="00534BF8"/>
    <w:rsid w:val="00534F23"/>
    <w:rsid w:val="005357DA"/>
    <w:rsid w:val="0053587C"/>
    <w:rsid w:val="00535CE7"/>
    <w:rsid w:val="005361DB"/>
    <w:rsid w:val="00536320"/>
    <w:rsid w:val="00536456"/>
    <w:rsid w:val="00536469"/>
    <w:rsid w:val="00536569"/>
    <w:rsid w:val="00536584"/>
    <w:rsid w:val="00536ABA"/>
    <w:rsid w:val="00536C2A"/>
    <w:rsid w:val="00536C73"/>
    <w:rsid w:val="00536D0D"/>
    <w:rsid w:val="00536EF5"/>
    <w:rsid w:val="0053754B"/>
    <w:rsid w:val="0053760C"/>
    <w:rsid w:val="00537727"/>
    <w:rsid w:val="0053779C"/>
    <w:rsid w:val="00537E02"/>
    <w:rsid w:val="00537E42"/>
    <w:rsid w:val="0054000F"/>
    <w:rsid w:val="00540022"/>
    <w:rsid w:val="005401F3"/>
    <w:rsid w:val="00540510"/>
    <w:rsid w:val="005407D7"/>
    <w:rsid w:val="00540DE4"/>
    <w:rsid w:val="005410AE"/>
    <w:rsid w:val="0054173F"/>
    <w:rsid w:val="00541B44"/>
    <w:rsid w:val="00541D16"/>
    <w:rsid w:val="00541D69"/>
    <w:rsid w:val="00541E34"/>
    <w:rsid w:val="00541EC5"/>
    <w:rsid w:val="0054202F"/>
    <w:rsid w:val="005420A4"/>
    <w:rsid w:val="00542190"/>
    <w:rsid w:val="005422ED"/>
    <w:rsid w:val="00542600"/>
    <w:rsid w:val="00542C95"/>
    <w:rsid w:val="0054320C"/>
    <w:rsid w:val="00543249"/>
    <w:rsid w:val="005432CE"/>
    <w:rsid w:val="00543325"/>
    <w:rsid w:val="0054333F"/>
    <w:rsid w:val="0054384F"/>
    <w:rsid w:val="00543BB9"/>
    <w:rsid w:val="00543CA6"/>
    <w:rsid w:val="00543DC9"/>
    <w:rsid w:val="00543E28"/>
    <w:rsid w:val="00543E2F"/>
    <w:rsid w:val="005445D9"/>
    <w:rsid w:val="005445ED"/>
    <w:rsid w:val="0054464E"/>
    <w:rsid w:val="00544713"/>
    <w:rsid w:val="005447E3"/>
    <w:rsid w:val="0054492C"/>
    <w:rsid w:val="00545363"/>
    <w:rsid w:val="00545569"/>
    <w:rsid w:val="0054565D"/>
    <w:rsid w:val="00545680"/>
    <w:rsid w:val="00545715"/>
    <w:rsid w:val="005458DE"/>
    <w:rsid w:val="00545BCD"/>
    <w:rsid w:val="00545D60"/>
    <w:rsid w:val="00545D8B"/>
    <w:rsid w:val="005461E7"/>
    <w:rsid w:val="0054689B"/>
    <w:rsid w:val="00546BFF"/>
    <w:rsid w:val="00546CB1"/>
    <w:rsid w:val="00546F89"/>
    <w:rsid w:val="0054704D"/>
    <w:rsid w:val="005471F3"/>
    <w:rsid w:val="005472C2"/>
    <w:rsid w:val="005476CD"/>
    <w:rsid w:val="005477FA"/>
    <w:rsid w:val="00547B9C"/>
    <w:rsid w:val="00547E08"/>
    <w:rsid w:val="00547E9D"/>
    <w:rsid w:val="00550011"/>
    <w:rsid w:val="0055022E"/>
    <w:rsid w:val="00550308"/>
    <w:rsid w:val="00550434"/>
    <w:rsid w:val="0055056C"/>
    <w:rsid w:val="005506C3"/>
    <w:rsid w:val="005506C9"/>
    <w:rsid w:val="005506CB"/>
    <w:rsid w:val="005509A8"/>
    <w:rsid w:val="005511D0"/>
    <w:rsid w:val="00551211"/>
    <w:rsid w:val="00551244"/>
    <w:rsid w:val="00551337"/>
    <w:rsid w:val="005514FF"/>
    <w:rsid w:val="00551657"/>
    <w:rsid w:val="005518E3"/>
    <w:rsid w:val="0055196D"/>
    <w:rsid w:val="00551983"/>
    <w:rsid w:val="00551A68"/>
    <w:rsid w:val="00551B4C"/>
    <w:rsid w:val="00551E78"/>
    <w:rsid w:val="00551FB9"/>
    <w:rsid w:val="005520FF"/>
    <w:rsid w:val="005523BC"/>
    <w:rsid w:val="00552501"/>
    <w:rsid w:val="0055284B"/>
    <w:rsid w:val="00552E0C"/>
    <w:rsid w:val="00553090"/>
    <w:rsid w:val="00553496"/>
    <w:rsid w:val="00553562"/>
    <w:rsid w:val="00553571"/>
    <w:rsid w:val="0055372B"/>
    <w:rsid w:val="00553902"/>
    <w:rsid w:val="005539E8"/>
    <w:rsid w:val="00553BCA"/>
    <w:rsid w:val="00553CE7"/>
    <w:rsid w:val="00553E30"/>
    <w:rsid w:val="005540FB"/>
    <w:rsid w:val="00554226"/>
    <w:rsid w:val="00554341"/>
    <w:rsid w:val="00554584"/>
    <w:rsid w:val="005548FF"/>
    <w:rsid w:val="00554997"/>
    <w:rsid w:val="00554BEE"/>
    <w:rsid w:val="00554EA0"/>
    <w:rsid w:val="00554F65"/>
    <w:rsid w:val="00554FE8"/>
    <w:rsid w:val="0055524D"/>
    <w:rsid w:val="005552CD"/>
    <w:rsid w:val="00555307"/>
    <w:rsid w:val="005554B5"/>
    <w:rsid w:val="00555777"/>
    <w:rsid w:val="005558EB"/>
    <w:rsid w:val="00555EFE"/>
    <w:rsid w:val="00555FA1"/>
    <w:rsid w:val="0055634C"/>
    <w:rsid w:val="00556647"/>
    <w:rsid w:val="00556843"/>
    <w:rsid w:val="0055693B"/>
    <w:rsid w:val="00556C57"/>
    <w:rsid w:val="00556CF9"/>
    <w:rsid w:val="00556F85"/>
    <w:rsid w:val="00557A61"/>
    <w:rsid w:val="00557D25"/>
    <w:rsid w:val="00557D9A"/>
    <w:rsid w:val="005601CC"/>
    <w:rsid w:val="00560219"/>
    <w:rsid w:val="0056032D"/>
    <w:rsid w:val="00560333"/>
    <w:rsid w:val="005603E2"/>
    <w:rsid w:val="00560440"/>
    <w:rsid w:val="00560629"/>
    <w:rsid w:val="0056068B"/>
    <w:rsid w:val="005607ED"/>
    <w:rsid w:val="00560A2B"/>
    <w:rsid w:val="00561083"/>
    <w:rsid w:val="0056136F"/>
    <w:rsid w:val="00561861"/>
    <w:rsid w:val="00561885"/>
    <w:rsid w:val="00561A90"/>
    <w:rsid w:val="00561EB7"/>
    <w:rsid w:val="00561ED3"/>
    <w:rsid w:val="00561FA0"/>
    <w:rsid w:val="005620E7"/>
    <w:rsid w:val="0056231E"/>
    <w:rsid w:val="00562887"/>
    <w:rsid w:val="00562BA7"/>
    <w:rsid w:val="00562BB9"/>
    <w:rsid w:val="00562DA4"/>
    <w:rsid w:val="0056334B"/>
    <w:rsid w:val="005635C4"/>
    <w:rsid w:val="00563855"/>
    <w:rsid w:val="00563AB1"/>
    <w:rsid w:val="00563EB1"/>
    <w:rsid w:val="00563EE7"/>
    <w:rsid w:val="00564273"/>
    <w:rsid w:val="00564450"/>
    <w:rsid w:val="005647F5"/>
    <w:rsid w:val="00564811"/>
    <w:rsid w:val="00564E0F"/>
    <w:rsid w:val="00565008"/>
    <w:rsid w:val="005651F1"/>
    <w:rsid w:val="00565419"/>
    <w:rsid w:val="00565575"/>
    <w:rsid w:val="00565895"/>
    <w:rsid w:val="005658F8"/>
    <w:rsid w:val="00565A38"/>
    <w:rsid w:val="00565C83"/>
    <w:rsid w:val="00565D34"/>
    <w:rsid w:val="005661D6"/>
    <w:rsid w:val="0056665B"/>
    <w:rsid w:val="00566663"/>
    <w:rsid w:val="005666F6"/>
    <w:rsid w:val="0056698D"/>
    <w:rsid w:val="00566A3E"/>
    <w:rsid w:val="00567092"/>
    <w:rsid w:val="005674D8"/>
    <w:rsid w:val="0056753F"/>
    <w:rsid w:val="005675E3"/>
    <w:rsid w:val="0056787B"/>
    <w:rsid w:val="005678FF"/>
    <w:rsid w:val="00567A50"/>
    <w:rsid w:val="00567D61"/>
    <w:rsid w:val="00570198"/>
    <w:rsid w:val="0057099C"/>
    <w:rsid w:val="005709B0"/>
    <w:rsid w:val="00570BE6"/>
    <w:rsid w:val="00570CB2"/>
    <w:rsid w:val="00570F4C"/>
    <w:rsid w:val="00571798"/>
    <w:rsid w:val="00571CEC"/>
    <w:rsid w:val="00572125"/>
    <w:rsid w:val="00572739"/>
    <w:rsid w:val="00572852"/>
    <w:rsid w:val="00572E0F"/>
    <w:rsid w:val="00572E95"/>
    <w:rsid w:val="005732A9"/>
    <w:rsid w:val="005735DE"/>
    <w:rsid w:val="00573820"/>
    <w:rsid w:val="00573B04"/>
    <w:rsid w:val="005744F5"/>
    <w:rsid w:val="0057466B"/>
    <w:rsid w:val="00574BA3"/>
    <w:rsid w:val="00574ED0"/>
    <w:rsid w:val="00574F2E"/>
    <w:rsid w:val="00574FFF"/>
    <w:rsid w:val="0057549B"/>
    <w:rsid w:val="00575616"/>
    <w:rsid w:val="00575685"/>
    <w:rsid w:val="00575A5F"/>
    <w:rsid w:val="00575C5D"/>
    <w:rsid w:val="0057654C"/>
    <w:rsid w:val="00576748"/>
    <w:rsid w:val="00576832"/>
    <w:rsid w:val="00576B5A"/>
    <w:rsid w:val="00576C57"/>
    <w:rsid w:val="00577214"/>
    <w:rsid w:val="00577271"/>
    <w:rsid w:val="005778A9"/>
    <w:rsid w:val="00577A81"/>
    <w:rsid w:val="00577E6B"/>
    <w:rsid w:val="00580061"/>
    <w:rsid w:val="0058019F"/>
    <w:rsid w:val="005802CF"/>
    <w:rsid w:val="0058061C"/>
    <w:rsid w:val="00580746"/>
    <w:rsid w:val="00580816"/>
    <w:rsid w:val="0058089B"/>
    <w:rsid w:val="00580B2F"/>
    <w:rsid w:val="00580DF3"/>
    <w:rsid w:val="0058105C"/>
    <w:rsid w:val="005816AD"/>
    <w:rsid w:val="00581B65"/>
    <w:rsid w:val="00581BC0"/>
    <w:rsid w:val="00581D63"/>
    <w:rsid w:val="00581E50"/>
    <w:rsid w:val="00582136"/>
    <w:rsid w:val="00582685"/>
    <w:rsid w:val="00582972"/>
    <w:rsid w:val="00582A74"/>
    <w:rsid w:val="00582E04"/>
    <w:rsid w:val="00582EF3"/>
    <w:rsid w:val="00582F1B"/>
    <w:rsid w:val="005831F7"/>
    <w:rsid w:val="005833F4"/>
    <w:rsid w:val="0058356C"/>
    <w:rsid w:val="00583811"/>
    <w:rsid w:val="00583CEB"/>
    <w:rsid w:val="00583DE6"/>
    <w:rsid w:val="00583EEE"/>
    <w:rsid w:val="00584042"/>
    <w:rsid w:val="0058486F"/>
    <w:rsid w:val="005849F6"/>
    <w:rsid w:val="0058514E"/>
    <w:rsid w:val="00585194"/>
    <w:rsid w:val="00585344"/>
    <w:rsid w:val="0058549F"/>
    <w:rsid w:val="005855EE"/>
    <w:rsid w:val="00585755"/>
    <w:rsid w:val="00585883"/>
    <w:rsid w:val="005858D0"/>
    <w:rsid w:val="00585A03"/>
    <w:rsid w:val="00585FF0"/>
    <w:rsid w:val="005861F1"/>
    <w:rsid w:val="005864C3"/>
    <w:rsid w:val="00586620"/>
    <w:rsid w:val="005867FF"/>
    <w:rsid w:val="00586874"/>
    <w:rsid w:val="005868C2"/>
    <w:rsid w:val="00586A02"/>
    <w:rsid w:val="00586C22"/>
    <w:rsid w:val="00586E08"/>
    <w:rsid w:val="00586E0B"/>
    <w:rsid w:val="00586F0F"/>
    <w:rsid w:val="00586F41"/>
    <w:rsid w:val="0058705A"/>
    <w:rsid w:val="00587669"/>
    <w:rsid w:val="0058783D"/>
    <w:rsid w:val="005903A3"/>
    <w:rsid w:val="00590404"/>
    <w:rsid w:val="00590458"/>
    <w:rsid w:val="005904E6"/>
    <w:rsid w:val="00590634"/>
    <w:rsid w:val="00590673"/>
    <w:rsid w:val="005907B8"/>
    <w:rsid w:val="005909B1"/>
    <w:rsid w:val="00590B3A"/>
    <w:rsid w:val="00590EC4"/>
    <w:rsid w:val="00590FCB"/>
    <w:rsid w:val="00590FCC"/>
    <w:rsid w:val="0059101E"/>
    <w:rsid w:val="0059137A"/>
    <w:rsid w:val="0059154D"/>
    <w:rsid w:val="0059182C"/>
    <w:rsid w:val="00591902"/>
    <w:rsid w:val="00591CC3"/>
    <w:rsid w:val="00592107"/>
    <w:rsid w:val="005922FF"/>
    <w:rsid w:val="00592370"/>
    <w:rsid w:val="005923A1"/>
    <w:rsid w:val="00592508"/>
    <w:rsid w:val="005925DB"/>
    <w:rsid w:val="00592914"/>
    <w:rsid w:val="00592ABE"/>
    <w:rsid w:val="00592AEB"/>
    <w:rsid w:val="00592CEA"/>
    <w:rsid w:val="0059318F"/>
    <w:rsid w:val="005931CE"/>
    <w:rsid w:val="005932F8"/>
    <w:rsid w:val="00593361"/>
    <w:rsid w:val="005933D9"/>
    <w:rsid w:val="00593490"/>
    <w:rsid w:val="00593711"/>
    <w:rsid w:val="0059391D"/>
    <w:rsid w:val="00593BF3"/>
    <w:rsid w:val="00594093"/>
    <w:rsid w:val="00594452"/>
    <w:rsid w:val="005945A4"/>
    <w:rsid w:val="00594739"/>
    <w:rsid w:val="0059475A"/>
    <w:rsid w:val="00594EB7"/>
    <w:rsid w:val="005950E0"/>
    <w:rsid w:val="005952AF"/>
    <w:rsid w:val="00595301"/>
    <w:rsid w:val="00595413"/>
    <w:rsid w:val="00595680"/>
    <w:rsid w:val="0059577D"/>
    <w:rsid w:val="00595CDC"/>
    <w:rsid w:val="00595D6B"/>
    <w:rsid w:val="00595E15"/>
    <w:rsid w:val="00595FEF"/>
    <w:rsid w:val="00596077"/>
    <w:rsid w:val="00596437"/>
    <w:rsid w:val="005966CB"/>
    <w:rsid w:val="0059674A"/>
    <w:rsid w:val="00596F0A"/>
    <w:rsid w:val="00596F53"/>
    <w:rsid w:val="005970FE"/>
    <w:rsid w:val="005971BB"/>
    <w:rsid w:val="0059720B"/>
    <w:rsid w:val="00597283"/>
    <w:rsid w:val="00597696"/>
    <w:rsid w:val="00597754"/>
    <w:rsid w:val="00597A4F"/>
    <w:rsid w:val="00597A60"/>
    <w:rsid w:val="00597FA6"/>
    <w:rsid w:val="005A0234"/>
    <w:rsid w:val="005A0775"/>
    <w:rsid w:val="005A0B70"/>
    <w:rsid w:val="005A0D70"/>
    <w:rsid w:val="005A13B2"/>
    <w:rsid w:val="005A13D4"/>
    <w:rsid w:val="005A1734"/>
    <w:rsid w:val="005A193F"/>
    <w:rsid w:val="005A23C4"/>
    <w:rsid w:val="005A2538"/>
    <w:rsid w:val="005A263D"/>
    <w:rsid w:val="005A279E"/>
    <w:rsid w:val="005A2968"/>
    <w:rsid w:val="005A2975"/>
    <w:rsid w:val="005A2CFF"/>
    <w:rsid w:val="005A33EF"/>
    <w:rsid w:val="005A345A"/>
    <w:rsid w:val="005A3747"/>
    <w:rsid w:val="005A3C0B"/>
    <w:rsid w:val="005A3C0D"/>
    <w:rsid w:val="005A3D03"/>
    <w:rsid w:val="005A3DD5"/>
    <w:rsid w:val="005A3EAF"/>
    <w:rsid w:val="005A3F9A"/>
    <w:rsid w:val="005A4046"/>
    <w:rsid w:val="005A4254"/>
    <w:rsid w:val="005A42F0"/>
    <w:rsid w:val="005A4380"/>
    <w:rsid w:val="005A4502"/>
    <w:rsid w:val="005A464E"/>
    <w:rsid w:val="005A4803"/>
    <w:rsid w:val="005A49FE"/>
    <w:rsid w:val="005A4B09"/>
    <w:rsid w:val="005A4C71"/>
    <w:rsid w:val="005A4E24"/>
    <w:rsid w:val="005A4F16"/>
    <w:rsid w:val="005A54D4"/>
    <w:rsid w:val="005A54E3"/>
    <w:rsid w:val="005A588B"/>
    <w:rsid w:val="005A5A9D"/>
    <w:rsid w:val="005A5C2A"/>
    <w:rsid w:val="005A5D92"/>
    <w:rsid w:val="005A5F29"/>
    <w:rsid w:val="005A6097"/>
    <w:rsid w:val="005A609A"/>
    <w:rsid w:val="005A6497"/>
    <w:rsid w:val="005A649E"/>
    <w:rsid w:val="005A6733"/>
    <w:rsid w:val="005A67CA"/>
    <w:rsid w:val="005A71F6"/>
    <w:rsid w:val="005A741B"/>
    <w:rsid w:val="005A742A"/>
    <w:rsid w:val="005A74D0"/>
    <w:rsid w:val="005A758B"/>
    <w:rsid w:val="005A7694"/>
    <w:rsid w:val="005A788F"/>
    <w:rsid w:val="005A78C4"/>
    <w:rsid w:val="005A7AC4"/>
    <w:rsid w:val="005A7DCB"/>
    <w:rsid w:val="005A7E2F"/>
    <w:rsid w:val="005A7ED8"/>
    <w:rsid w:val="005A7EDD"/>
    <w:rsid w:val="005B006D"/>
    <w:rsid w:val="005B01E5"/>
    <w:rsid w:val="005B059F"/>
    <w:rsid w:val="005B0918"/>
    <w:rsid w:val="005B0DA6"/>
    <w:rsid w:val="005B11D9"/>
    <w:rsid w:val="005B1337"/>
    <w:rsid w:val="005B16B8"/>
    <w:rsid w:val="005B197E"/>
    <w:rsid w:val="005B1A1B"/>
    <w:rsid w:val="005B1BC6"/>
    <w:rsid w:val="005B1F35"/>
    <w:rsid w:val="005B2015"/>
    <w:rsid w:val="005B2A47"/>
    <w:rsid w:val="005B2F9C"/>
    <w:rsid w:val="005B31A7"/>
    <w:rsid w:val="005B338A"/>
    <w:rsid w:val="005B33F1"/>
    <w:rsid w:val="005B3445"/>
    <w:rsid w:val="005B3C05"/>
    <w:rsid w:val="005B3CD7"/>
    <w:rsid w:val="005B3CEC"/>
    <w:rsid w:val="005B3F28"/>
    <w:rsid w:val="005B3F78"/>
    <w:rsid w:val="005B42B3"/>
    <w:rsid w:val="005B43F3"/>
    <w:rsid w:val="005B4E24"/>
    <w:rsid w:val="005B5189"/>
    <w:rsid w:val="005B536B"/>
    <w:rsid w:val="005B5A00"/>
    <w:rsid w:val="005B5B88"/>
    <w:rsid w:val="005B5BA6"/>
    <w:rsid w:val="005B616D"/>
    <w:rsid w:val="005B63BB"/>
    <w:rsid w:val="005B6417"/>
    <w:rsid w:val="005B64C2"/>
    <w:rsid w:val="005B6596"/>
    <w:rsid w:val="005B665F"/>
    <w:rsid w:val="005B6A45"/>
    <w:rsid w:val="005B6DA4"/>
    <w:rsid w:val="005B6E63"/>
    <w:rsid w:val="005B72EC"/>
    <w:rsid w:val="005B731A"/>
    <w:rsid w:val="005B73FC"/>
    <w:rsid w:val="005B7C58"/>
    <w:rsid w:val="005B7CFF"/>
    <w:rsid w:val="005B7E52"/>
    <w:rsid w:val="005C0091"/>
    <w:rsid w:val="005C0129"/>
    <w:rsid w:val="005C0284"/>
    <w:rsid w:val="005C0298"/>
    <w:rsid w:val="005C0435"/>
    <w:rsid w:val="005C0654"/>
    <w:rsid w:val="005C0662"/>
    <w:rsid w:val="005C0AEE"/>
    <w:rsid w:val="005C0B89"/>
    <w:rsid w:val="005C117B"/>
    <w:rsid w:val="005C141F"/>
    <w:rsid w:val="005C15CB"/>
    <w:rsid w:val="005C16F5"/>
    <w:rsid w:val="005C1D43"/>
    <w:rsid w:val="005C1F2B"/>
    <w:rsid w:val="005C24F4"/>
    <w:rsid w:val="005C2715"/>
    <w:rsid w:val="005C27A7"/>
    <w:rsid w:val="005C2860"/>
    <w:rsid w:val="005C2B8D"/>
    <w:rsid w:val="005C2C70"/>
    <w:rsid w:val="005C2C94"/>
    <w:rsid w:val="005C2E6E"/>
    <w:rsid w:val="005C2F09"/>
    <w:rsid w:val="005C3159"/>
    <w:rsid w:val="005C3329"/>
    <w:rsid w:val="005C35FC"/>
    <w:rsid w:val="005C3A69"/>
    <w:rsid w:val="005C3BC2"/>
    <w:rsid w:val="005C418B"/>
    <w:rsid w:val="005C446D"/>
    <w:rsid w:val="005C4507"/>
    <w:rsid w:val="005C4536"/>
    <w:rsid w:val="005C4ADD"/>
    <w:rsid w:val="005C4AE5"/>
    <w:rsid w:val="005C4BF1"/>
    <w:rsid w:val="005C4D5D"/>
    <w:rsid w:val="005C4D5E"/>
    <w:rsid w:val="005C52F9"/>
    <w:rsid w:val="005C53B8"/>
    <w:rsid w:val="005C5417"/>
    <w:rsid w:val="005C5454"/>
    <w:rsid w:val="005C56C1"/>
    <w:rsid w:val="005C5A99"/>
    <w:rsid w:val="005C5ADA"/>
    <w:rsid w:val="005C5BB5"/>
    <w:rsid w:val="005C5C72"/>
    <w:rsid w:val="005C61C4"/>
    <w:rsid w:val="005C61F4"/>
    <w:rsid w:val="005C61F7"/>
    <w:rsid w:val="005C61FE"/>
    <w:rsid w:val="005C628A"/>
    <w:rsid w:val="005C6423"/>
    <w:rsid w:val="005C6429"/>
    <w:rsid w:val="005C6554"/>
    <w:rsid w:val="005C66CE"/>
    <w:rsid w:val="005C680D"/>
    <w:rsid w:val="005C6C6B"/>
    <w:rsid w:val="005C6CC0"/>
    <w:rsid w:val="005C6DFC"/>
    <w:rsid w:val="005C748D"/>
    <w:rsid w:val="005C760A"/>
    <w:rsid w:val="005C7FC2"/>
    <w:rsid w:val="005D02E6"/>
    <w:rsid w:val="005D0C07"/>
    <w:rsid w:val="005D0C23"/>
    <w:rsid w:val="005D0D13"/>
    <w:rsid w:val="005D0D33"/>
    <w:rsid w:val="005D0D90"/>
    <w:rsid w:val="005D0E4F"/>
    <w:rsid w:val="005D163E"/>
    <w:rsid w:val="005D187F"/>
    <w:rsid w:val="005D1942"/>
    <w:rsid w:val="005D1B25"/>
    <w:rsid w:val="005D1D02"/>
    <w:rsid w:val="005D2F97"/>
    <w:rsid w:val="005D3187"/>
    <w:rsid w:val="005D342E"/>
    <w:rsid w:val="005D37B3"/>
    <w:rsid w:val="005D37FF"/>
    <w:rsid w:val="005D3A13"/>
    <w:rsid w:val="005D404A"/>
    <w:rsid w:val="005D4128"/>
    <w:rsid w:val="005D41C8"/>
    <w:rsid w:val="005D4547"/>
    <w:rsid w:val="005D4855"/>
    <w:rsid w:val="005D4A7C"/>
    <w:rsid w:val="005D4D08"/>
    <w:rsid w:val="005D50CF"/>
    <w:rsid w:val="005D5197"/>
    <w:rsid w:val="005D51FA"/>
    <w:rsid w:val="005D5577"/>
    <w:rsid w:val="005D5A3B"/>
    <w:rsid w:val="005D5A73"/>
    <w:rsid w:val="005D6015"/>
    <w:rsid w:val="005D6189"/>
    <w:rsid w:val="005D64AA"/>
    <w:rsid w:val="005D663F"/>
    <w:rsid w:val="005D695A"/>
    <w:rsid w:val="005D695F"/>
    <w:rsid w:val="005D699B"/>
    <w:rsid w:val="005D6D8A"/>
    <w:rsid w:val="005D6FAA"/>
    <w:rsid w:val="005D716C"/>
    <w:rsid w:val="005D7743"/>
    <w:rsid w:val="005D78B3"/>
    <w:rsid w:val="005D7CA1"/>
    <w:rsid w:val="005D7ED1"/>
    <w:rsid w:val="005D7F2B"/>
    <w:rsid w:val="005E07B7"/>
    <w:rsid w:val="005E07BE"/>
    <w:rsid w:val="005E0A10"/>
    <w:rsid w:val="005E0C25"/>
    <w:rsid w:val="005E0D59"/>
    <w:rsid w:val="005E0E3E"/>
    <w:rsid w:val="005E12D5"/>
    <w:rsid w:val="005E1689"/>
    <w:rsid w:val="005E198A"/>
    <w:rsid w:val="005E1B0B"/>
    <w:rsid w:val="005E1D85"/>
    <w:rsid w:val="005E248F"/>
    <w:rsid w:val="005E27C2"/>
    <w:rsid w:val="005E2925"/>
    <w:rsid w:val="005E2D4F"/>
    <w:rsid w:val="005E2E1D"/>
    <w:rsid w:val="005E2E5C"/>
    <w:rsid w:val="005E2EEA"/>
    <w:rsid w:val="005E331F"/>
    <w:rsid w:val="005E35B3"/>
    <w:rsid w:val="005E374C"/>
    <w:rsid w:val="005E39E1"/>
    <w:rsid w:val="005E3A68"/>
    <w:rsid w:val="005E3FAC"/>
    <w:rsid w:val="005E409E"/>
    <w:rsid w:val="005E41EF"/>
    <w:rsid w:val="005E422A"/>
    <w:rsid w:val="005E455B"/>
    <w:rsid w:val="005E4652"/>
    <w:rsid w:val="005E470D"/>
    <w:rsid w:val="005E4BB4"/>
    <w:rsid w:val="005E4D3C"/>
    <w:rsid w:val="005E4D57"/>
    <w:rsid w:val="005E50FA"/>
    <w:rsid w:val="005E51CA"/>
    <w:rsid w:val="005E53A5"/>
    <w:rsid w:val="005E56F2"/>
    <w:rsid w:val="005E575A"/>
    <w:rsid w:val="005E57D7"/>
    <w:rsid w:val="005E598C"/>
    <w:rsid w:val="005E5B92"/>
    <w:rsid w:val="005E62FD"/>
    <w:rsid w:val="005E6674"/>
    <w:rsid w:val="005E6693"/>
    <w:rsid w:val="005E67C5"/>
    <w:rsid w:val="005E68D3"/>
    <w:rsid w:val="005E6910"/>
    <w:rsid w:val="005E6DAB"/>
    <w:rsid w:val="005E6F14"/>
    <w:rsid w:val="005E7073"/>
    <w:rsid w:val="005E70F8"/>
    <w:rsid w:val="005E7125"/>
    <w:rsid w:val="005E7255"/>
    <w:rsid w:val="005E72CF"/>
    <w:rsid w:val="005E7478"/>
    <w:rsid w:val="005E75A1"/>
    <w:rsid w:val="005E7666"/>
    <w:rsid w:val="005E78A8"/>
    <w:rsid w:val="005E7AF8"/>
    <w:rsid w:val="005E7B54"/>
    <w:rsid w:val="005F028F"/>
    <w:rsid w:val="005F03CD"/>
    <w:rsid w:val="005F06B9"/>
    <w:rsid w:val="005F0B10"/>
    <w:rsid w:val="005F0F64"/>
    <w:rsid w:val="005F1190"/>
    <w:rsid w:val="005F12DD"/>
    <w:rsid w:val="005F1307"/>
    <w:rsid w:val="005F1817"/>
    <w:rsid w:val="005F23D7"/>
    <w:rsid w:val="005F25C8"/>
    <w:rsid w:val="005F2734"/>
    <w:rsid w:val="005F2810"/>
    <w:rsid w:val="005F2C18"/>
    <w:rsid w:val="005F2FE4"/>
    <w:rsid w:val="005F302C"/>
    <w:rsid w:val="005F31EC"/>
    <w:rsid w:val="005F34AF"/>
    <w:rsid w:val="005F34E5"/>
    <w:rsid w:val="005F3A1D"/>
    <w:rsid w:val="005F3BA6"/>
    <w:rsid w:val="005F3C10"/>
    <w:rsid w:val="005F3FB7"/>
    <w:rsid w:val="005F40E4"/>
    <w:rsid w:val="005F4375"/>
    <w:rsid w:val="005F44F6"/>
    <w:rsid w:val="005F4561"/>
    <w:rsid w:val="005F49F8"/>
    <w:rsid w:val="005F4D2F"/>
    <w:rsid w:val="005F4F67"/>
    <w:rsid w:val="005F506A"/>
    <w:rsid w:val="005F50AB"/>
    <w:rsid w:val="005F5211"/>
    <w:rsid w:val="005F5564"/>
    <w:rsid w:val="005F566B"/>
    <w:rsid w:val="005F5791"/>
    <w:rsid w:val="005F58BA"/>
    <w:rsid w:val="005F5A1C"/>
    <w:rsid w:val="005F5A7D"/>
    <w:rsid w:val="005F5D06"/>
    <w:rsid w:val="005F603A"/>
    <w:rsid w:val="005F614F"/>
    <w:rsid w:val="005F6634"/>
    <w:rsid w:val="005F6835"/>
    <w:rsid w:val="005F6ABB"/>
    <w:rsid w:val="005F6B83"/>
    <w:rsid w:val="005F6F1F"/>
    <w:rsid w:val="005F7770"/>
    <w:rsid w:val="005F78AC"/>
    <w:rsid w:val="005F78EE"/>
    <w:rsid w:val="005F7BD2"/>
    <w:rsid w:val="006002A6"/>
    <w:rsid w:val="00600311"/>
    <w:rsid w:val="00600506"/>
    <w:rsid w:val="00600A5E"/>
    <w:rsid w:val="00600D7D"/>
    <w:rsid w:val="00600FAA"/>
    <w:rsid w:val="0060106C"/>
    <w:rsid w:val="00601090"/>
    <w:rsid w:val="006015D2"/>
    <w:rsid w:val="006017D7"/>
    <w:rsid w:val="00601832"/>
    <w:rsid w:val="00601889"/>
    <w:rsid w:val="0060197B"/>
    <w:rsid w:val="00601A2C"/>
    <w:rsid w:val="006026F8"/>
    <w:rsid w:val="006028C3"/>
    <w:rsid w:val="00602C82"/>
    <w:rsid w:val="00602D7F"/>
    <w:rsid w:val="00602DD6"/>
    <w:rsid w:val="0060307E"/>
    <w:rsid w:val="006030A8"/>
    <w:rsid w:val="00603138"/>
    <w:rsid w:val="006031C7"/>
    <w:rsid w:val="006035A8"/>
    <w:rsid w:val="006035D7"/>
    <w:rsid w:val="0060360B"/>
    <w:rsid w:val="00603720"/>
    <w:rsid w:val="0060373C"/>
    <w:rsid w:val="00603826"/>
    <w:rsid w:val="00603A4E"/>
    <w:rsid w:val="00603B09"/>
    <w:rsid w:val="00603EEE"/>
    <w:rsid w:val="00603F43"/>
    <w:rsid w:val="00604067"/>
    <w:rsid w:val="006040F4"/>
    <w:rsid w:val="006047D8"/>
    <w:rsid w:val="00604A1F"/>
    <w:rsid w:val="00604AB7"/>
    <w:rsid w:val="00604D7B"/>
    <w:rsid w:val="00604F1A"/>
    <w:rsid w:val="006050C5"/>
    <w:rsid w:val="006051F2"/>
    <w:rsid w:val="0060525A"/>
    <w:rsid w:val="0060528B"/>
    <w:rsid w:val="006054C4"/>
    <w:rsid w:val="006054E0"/>
    <w:rsid w:val="006055F3"/>
    <w:rsid w:val="006058DC"/>
    <w:rsid w:val="00605948"/>
    <w:rsid w:val="00605B9D"/>
    <w:rsid w:val="00605DFD"/>
    <w:rsid w:val="00605E2B"/>
    <w:rsid w:val="006060F2"/>
    <w:rsid w:val="0060654A"/>
    <w:rsid w:val="0060751A"/>
    <w:rsid w:val="0060775E"/>
    <w:rsid w:val="006078EA"/>
    <w:rsid w:val="00607934"/>
    <w:rsid w:val="006079BF"/>
    <w:rsid w:val="00607C6B"/>
    <w:rsid w:val="00607F33"/>
    <w:rsid w:val="00610608"/>
    <w:rsid w:val="00610BF9"/>
    <w:rsid w:val="00610E2C"/>
    <w:rsid w:val="00611098"/>
    <w:rsid w:val="00611219"/>
    <w:rsid w:val="006112D8"/>
    <w:rsid w:val="00611433"/>
    <w:rsid w:val="006114F1"/>
    <w:rsid w:val="0061152E"/>
    <w:rsid w:val="006115D2"/>
    <w:rsid w:val="00611B8F"/>
    <w:rsid w:val="00611F80"/>
    <w:rsid w:val="00612195"/>
    <w:rsid w:val="006121E8"/>
    <w:rsid w:val="006123B6"/>
    <w:rsid w:val="006125D3"/>
    <w:rsid w:val="00612618"/>
    <w:rsid w:val="00612BB8"/>
    <w:rsid w:val="00612C76"/>
    <w:rsid w:val="00613059"/>
    <w:rsid w:val="00613280"/>
    <w:rsid w:val="006132C4"/>
    <w:rsid w:val="00613407"/>
    <w:rsid w:val="00613684"/>
    <w:rsid w:val="00613691"/>
    <w:rsid w:val="00614080"/>
    <w:rsid w:val="0061417E"/>
    <w:rsid w:val="00614243"/>
    <w:rsid w:val="00614925"/>
    <w:rsid w:val="006149E4"/>
    <w:rsid w:val="00614A3C"/>
    <w:rsid w:val="00615043"/>
    <w:rsid w:val="006150CF"/>
    <w:rsid w:val="00615523"/>
    <w:rsid w:val="00615559"/>
    <w:rsid w:val="00615722"/>
    <w:rsid w:val="0061579C"/>
    <w:rsid w:val="00615814"/>
    <w:rsid w:val="00615A01"/>
    <w:rsid w:val="00615A51"/>
    <w:rsid w:val="00616116"/>
    <w:rsid w:val="00616117"/>
    <w:rsid w:val="00616267"/>
    <w:rsid w:val="00616385"/>
    <w:rsid w:val="00616399"/>
    <w:rsid w:val="006166C0"/>
    <w:rsid w:val="006167E2"/>
    <w:rsid w:val="00616818"/>
    <w:rsid w:val="00616842"/>
    <w:rsid w:val="00616D7D"/>
    <w:rsid w:val="00616D85"/>
    <w:rsid w:val="00616EB1"/>
    <w:rsid w:val="006171E6"/>
    <w:rsid w:val="006173E2"/>
    <w:rsid w:val="006178E8"/>
    <w:rsid w:val="00617F6B"/>
    <w:rsid w:val="006200E0"/>
    <w:rsid w:val="006201F3"/>
    <w:rsid w:val="00620237"/>
    <w:rsid w:val="0062043F"/>
    <w:rsid w:val="006205EA"/>
    <w:rsid w:val="0062062F"/>
    <w:rsid w:val="0062064C"/>
    <w:rsid w:val="00620C4C"/>
    <w:rsid w:val="00621034"/>
    <w:rsid w:val="0062114B"/>
    <w:rsid w:val="0062122D"/>
    <w:rsid w:val="00621256"/>
    <w:rsid w:val="00621377"/>
    <w:rsid w:val="00621389"/>
    <w:rsid w:val="006213D5"/>
    <w:rsid w:val="00621433"/>
    <w:rsid w:val="00621FB3"/>
    <w:rsid w:val="006223A8"/>
    <w:rsid w:val="006223D7"/>
    <w:rsid w:val="00622493"/>
    <w:rsid w:val="00622A24"/>
    <w:rsid w:val="00622B6B"/>
    <w:rsid w:val="00622D7D"/>
    <w:rsid w:val="0062375C"/>
    <w:rsid w:val="0062422F"/>
    <w:rsid w:val="0062423A"/>
    <w:rsid w:val="0062427B"/>
    <w:rsid w:val="00624401"/>
    <w:rsid w:val="0062447A"/>
    <w:rsid w:val="00624573"/>
    <w:rsid w:val="006246B0"/>
    <w:rsid w:val="006247CB"/>
    <w:rsid w:val="0062498E"/>
    <w:rsid w:val="00624A37"/>
    <w:rsid w:val="00624D9F"/>
    <w:rsid w:val="00624E72"/>
    <w:rsid w:val="006252EE"/>
    <w:rsid w:val="0062553A"/>
    <w:rsid w:val="006256E1"/>
    <w:rsid w:val="006257C0"/>
    <w:rsid w:val="0062581F"/>
    <w:rsid w:val="00625C3C"/>
    <w:rsid w:val="006261A5"/>
    <w:rsid w:val="006261C8"/>
    <w:rsid w:val="006265EB"/>
    <w:rsid w:val="00626605"/>
    <w:rsid w:val="0062671F"/>
    <w:rsid w:val="00626BDA"/>
    <w:rsid w:val="00626DE0"/>
    <w:rsid w:val="00626ED0"/>
    <w:rsid w:val="00626FD8"/>
    <w:rsid w:val="0062723F"/>
    <w:rsid w:val="0062732A"/>
    <w:rsid w:val="0062755D"/>
    <w:rsid w:val="00627A57"/>
    <w:rsid w:val="00627A7F"/>
    <w:rsid w:val="00627EAF"/>
    <w:rsid w:val="00627FC8"/>
    <w:rsid w:val="006300BA"/>
    <w:rsid w:val="0063024D"/>
    <w:rsid w:val="00630422"/>
    <w:rsid w:val="00630B54"/>
    <w:rsid w:val="00630F92"/>
    <w:rsid w:val="006310CE"/>
    <w:rsid w:val="006311E0"/>
    <w:rsid w:val="006318D2"/>
    <w:rsid w:val="006318F6"/>
    <w:rsid w:val="00631EC2"/>
    <w:rsid w:val="00631F70"/>
    <w:rsid w:val="00631F7B"/>
    <w:rsid w:val="00632966"/>
    <w:rsid w:val="006329C8"/>
    <w:rsid w:val="00632B5B"/>
    <w:rsid w:val="00632CC0"/>
    <w:rsid w:val="00632CF4"/>
    <w:rsid w:val="0063313B"/>
    <w:rsid w:val="00633590"/>
    <w:rsid w:val="00633659"/>
    <w:rsid w:val="006339D9"/>
    <w:rsid w:val="00633BD0"/>
    <w:rsid w:val="00633C11"/>
    <w:rsid w:val="00634325"/>
    <w:rsid w:val="00634671"/>
    <w:rsid w:val="006348A8"/>
    <w:rsid w:val="006349DB"/>
    <w:rsid w:val="00634A47"/>
    <w:rsid w:val="00634B6E"/>
    <w:rsid w:val="00634B77"/>
    <w:rsid w:val="00634D94"/>
    <w:rsid w:val="0063505F"/>
    <w:rsid w:val="00635255"/>
    <w:rsid w:val="006352A4"/>
    <w:rsid w:val="006354EF"/>
    <w:rsid w:val="0063555D"/>
    <w:rsid w:val="006357F6"/>
    <w:rsid w:val="00635936"/>
    <w:rsid w:val="00635D39"/>
    <w:rsid w:val="00635E76"/>
    <w:rsid w:val="00635FAD"/>
    <w:rsid w:val="00636122"/>
    <w:rsid w:val="00636265"/>
    <w:rsid w:val="00636282"/>
    <w:rsid w:val="006363B0"/>
    <w:rsid w:val="006363EC"/>
    <w:rsid w:val="006367DE"/>
    <w:rsid w:val="00636A9E"/>
    <w:rsid w:val="00636C37"/>
    <w:rsid w:val="0063715E"/>
    <w:rsid w:val="00637185"/>
    <w:rsid w:val="006373CC"/>
    <w:rsid w:val="006374FD"/>
    <w:rsid w:val="0063758D"/>
    <w:rsid w:val="006375FD"/>
    <w:rsid w:val="006377D5"/>
    <w:rsid w:val="0063786C"/>
    <w:rsid w:val="00637956"/>
    <w:rsid w:val="006379D5"/>
    <w:rsid w:val="00637C17"/>
    <w:rsid w:val="00637FB4"/>
    <w:rsid w:val="0064030F"/>
    <w:rsid w:val="00640381"/>
    <w:rsid w:val="00640458"/>
    <w:rsid w:val="00640463"/>
    <w:rsid w:val="006408D9"/>
    <w:rsid w:val="00640A5B"/>
    <w:rsid w:val="00640A76"/>
    <w:rsid w:val="00641229"/>
    <w:rsid w:val="0064166E"/>
    <w:rsid w:val="006417F1"/>
    <w:rsid w:val="00641B24"/>
    <w:rsid w:val="00641C04"/>
    <w:rsid w:val="00641E32"/>
    <w:rsid w:val="00641F9C"/>
    <w:rsid w:val="00641FF4"/>
    <w:rsid w:val="00642076"/>
    <w:rsid w:val="006424C3"/>
    <w:rsid w:val="00642573"/>
    <w:rsid w:val="00642671"/>
    <w:rsid w:val="006426E0"/>
    <w:rsid w:val="00642B91"/>
    <w:rsid w:val="00642C73"/>
    <w:rsid w:val="00642EB9"/>
    <w:rsid w:val="00643213"/>
    <w:rsid w:val="00643460"/>
    <w:rsid w:val="00643891"/>
    <w:rsid w:val="00643906"/>
    <w:rsid w:val="00643A74"/>
    <w:rsid w:val="00643B31"/>
    <w:rsid w:val="00643C4C"/>
    <w:rsid w:val="00643D84"/>
    <w:rsid w:val="00643ED8"/>
    <w:rsid w:val="0064425A"/>
    <w:rsid w:val="0064428F"/>
    <w:rsid w:val="00644766"/>
    <w:rsid w:val="00644945"/>
    <w:rsid w:val="00644BC0"/>
    <w:rsid w:val="00644EB3"/>
    <w:rsid w:val="00644FA8"/>
    <w:rsid w:val="00645250"/>
    <w:rsid w:val="00645657"/>
    <w:rsid w:val="006456B4"/>
    <w:rsid w:val="00646029"/>
    <w:rsid w:val="006461A8"/>
    <w:rsid w:val="00646266"/>
    <w:rsid w:val="006462ED"/>
    <w:rsid w:val="006463FB"/>
    <w:rsid w:val="00646C29"/>
    <w:rsid w:val="00646C30"/>
    <w:rsid w:val="00646DFB"/>
    <w:rsid w:val="0064701F"/>
    <w:rsid w:val="00647995"/>
    <w:rsid w:val="00647A69"/>
    <w:rsid w:val="00647BAE"/>
    <w:rsid w:val="00647D78"/>
    <w:rsid w:val="00647EAF"/>
    <w:rsid w:val="0065003F"/>
    <w:rsid w:val="0065013E"/>
    <w:rsid w:val="00650772"/>
    <w:rsid w:val="00650E73"/>
    <w:rsid w:val="00650F6F"/>
    <w:rsid w:val="00650FAA"/>
    <w:rsid w:val="0065104C"/>
    <w:rsid w:val="006512AC"/>
    <w:rsid w:val="006512C6"/>
    <w:rsid w:val="006516AF"/>
    <w:rsid w:val="0065197E"/>
    <w:rsid w:val="006519D3"/>
    <w:rsid w:val="006519E9"/>
    <w:rsid w:val="00651A36"/>
    <w:rsid w:val="00651D6C"/>
    <w:rsid w:val="00651EE0"/>
    <w:rsid w:val="00651F9F"/>
    <w:rsid w:val="00651FA1"/>
    <w:rsid w:val="0065206A"/>
    <w:rsid w:val="00652620"/>
    <w:rsid w:val="00652712"/>
    <w:rsid w:val="0065272B"/>
    <w:rsid w:val="00652A58"/>
    <w:rsid w:val="00652AC4"/>
    <w:rsid w:val="00652B37"/>
    <w:rsid w:val="00653044"/>
    <w:rsid w:val="006530EB"/>
    <w:rsid w:val="00653349"/>
    <w:rsid w:val="0065384F"/>
    <w:rsid w:val="00653AEB"/>
    <w:rsid w:val="00653B49"/>
    <w:rsid w:val="00653F76"/>
    <w:rsid w:val="00654B17"/>
    <w:rsid w:val="00654BFF"/>
    <w:rsid w:val="00654CEC"/>
    <w:rsid w:val="00654E5C"/>
    <w:rsid w:val="0065554D"/>
    <w:rsid w:val="00655600"/>
    <w:rsid w:val="00655ABB"/>
    <w:rsid w:val="00655BA9"/>
    <w:rsid w:val="00655BF1"/>
    <w:rsid w:val="00655DE5"/>
    <w:rsid w:val="00656136"/>
    <w:rsid w:val="00656431"/>
    <w:rsid w:val="0065654A"/>
    <w:rsid w:val="00656793"/>
    <w:rsid w:val="006567E0"/>
    <w:rsid w:val="006567E5"/>
    <w:rsid w:val="00656C0F"/>
    <w:rsid w:val="00656D0A"/>
    <w:rsid w:val="00656E53"/>
    <w:rsid w:val="00656F41"/>
    <w:rsid w:val="00657061"/>
    <w:rsid w:val="0065721C"/>
    <w:rsid w:val="006575C8"/>
    <w:rsid w:val="00657657"/>
    <w:rsid w:val="0065787E"/>
    <w:rsid w:val="006579E6"/>
    <w:rsid w:val="00657BB1"/>
    <w:rsid w:val="00657D14"/>
    <w:rsid w:val="00657DF1"/>
    <w:rsid w:val="00660070"/>
    <w:rsid w:val="00660186"/>
    <w:rsid w:val="00660196"/>
    <w:rsid w:val="0066058C"/>
    <w:rsid w:val="0066075C"/>
    <w:rsid w:val="0066081D"/>
    <w:rsid w:val="006608E1"/>
    <w:rsid w:val="00660D76"/>
    <w:rsid w:val="0066123E"/>
    <w:rsid w:val="00661754"/>
    <w:rsid w:val="006618D5"/>
    <w:rsid w:val="006619FB"/>
    <w:rsid w:val="0066273A"/>
    <w:rsid w:val="00662C85"/>
    <w:rsid w:val="00662CCF"/>
    <w:rsid w:val="00662F84"/>
    <w:rsid w:val="006632D3"/>
    <w:rsid w:val="006633A6"/>
    <w:rsid w:val="00663ED7"/>
    <w:rsid w:val="00663F69"/>
    <w:rsid w:val="0066429D"/>
    <w:rsid w:val="006644DF"/>
    <w:rsid w:val="006648B4"/>
    <w:rsid w:val="00664A89"/>
    <w:rsid w:val="00664AB5"/>
    <w:rsid w:val="00664D16"/>
    <w:rsid w:val="00664EF6"/>
    <w:rsid w:val="00664FA3"/>
    <w:rsid w:val="0066513A"/>
    <w:rsid w:val="00665386"/>
    <w:rsid w:val="006653C5"/>
    <w:rsid w:val="006654D3"/>
    <w:rsid w:val="006654E7"/>
    <w:rsid w:val="006656A2"/>
    <w:rsid w:val="00665B68"/>
    <w:rsid w:val="00665D4F"/>
    <w:rsid w:val="00665DFD"/>
    <w:rsid w:val="00665F4F"/>
    <w:rsid w:val="006660A8"/>
    <w:rsid w:val="0066617B"/>
    <w:rsid w:val="00666231"/>
    <w:rsid w:val="006667FB"/>
    <w:rsid w:val="00666857"/>
    <w:rsid w:val="0066692C"/>
    <w:rsid w:val="00666943"/>
    <w:rsid w:val="00666AC4"/>
    <w:rsid w:val="00666BD2"/>
    <w:rsid w:val="00666C35"/>
    <w:rsid w:val="00666C7E"/>
    <w:rsid w:val="00666DBB"/>
    <w:rsid w:val="00666F2A"/>
    <w:rsid w:val="00667068"/>
    <w:rsid w:val="0066716D"/>
    <w:rsid w:val="0066724F"/>
    <w:rsid w:val="00667471"/>
    <w:rsid w:val="0066786B"/>
    <w:rsid w:val="00667B40"/>
    <w:rsid w:val="00667C10"/>
    <w:rsid w:val="00667E70"/>
    <w:rsid w:val="00667F45"/>
    <w:rsid w:val="00667FB2"/>
    <w:rsid w:val="0067007E"/>
    <w:rsid w:val="00670D03"/>
    <w:rsid w:val="0067141F"/>
    <w:rsid w:val="006714E7"/>
    <w:rsid w:val="00671501"/>
    <w:rsid w:val="006715AA"/>
    <w:rsid w:val="0067166E"/>
    <w:rsid w:val="006717DB"/>
    <w:rsid w:val="00671916"/>
    <w:rsid w:val="00671A5E"/>
    <w:rsid w:val="00671C99"/>
    <w:rsid w:val="00671DB0"/>
    <w:rsid w:val="00671F63"/>
    <w:rsid w:val="00672241"/>
    <w:rsid w:val="0067253F"/>
    <w:rsid w:val="0067294F"/>
    <w:rsid w:val="006729E0"/>
    <w:rsid w:val="006729E6"/>
    <w:rsid w:val="00672D24"/>
    <w:rsid w:val="00672D56"/>
    <w:rsid w:val="00672E06"/>
    <w:rsid w:val="00672F48"/>
    <w:rsid w:val="006730C4"/>
    <w:rsid w:val="0067320F"/>
    <w:rsid w:val="00673252"/>
    <w:rsid w:val="00673270"/>
    <w:rsid w:val="006732E8"/>
    <w:rsid w:val="006735D1"/>
    <w:rsid w:val="006736D3"/>
    <w:rsid w:val="006739AF"/>
    <w:rsid w:val="00673A51"/>
    <w:rsid w:val="00673B5A"/>
    <w:rsid w:val="00673C60"/>
    <w:rsid w:val="00673F83"/>
    <w:rsid w:val="006741E6"/>
    <w:rsid w:val="0067430A"/>
    <w:rsid w:val="006746EE"/>
    <w:rsid w:val="0067477B"/>
    <w:rsid w:val="00674AB6"/>
    <w:rsid w:val="00674CC7"/>
    <w:rsid w:val="0067518D"/>
    <w:rsid w:val="0067556A"/>
    <w:rsid w:val="006755BE"/>
    <w:rsid w:val="00675874"/>
    <w:rsid w:val="006759BA"/>
    <w:rsid w:val="00675A3A"/>
    <w:rsid w:val="0067637B"/>
    <w:rsid w:val="006763E7"/>
    <w:rsid w:val="0067673D"/>
    <w:rsid w:val="00676D85"/>
    <w:rsid w:val="00677019"/>
    <w:rsid w:val="0067701B"/>
    <w:rsid w:val="0067723C"/>
    <w:rsid w:val="0067747C"/>
    <w:rsid w:val="00677484"/>
    <w:rsid w:val="0067782D"/>
    <w:rsid w:val="00677B87"/>
    <w:rsid w:val="00677C16"/>
    <w:rsid w:val="00677D99"/>
    <w:rsid w:val="00680400"/>
    <w:rsid w:val="00680767"/>
    <w:rsid w:val="00680822"/>
    <w:rsid w:val="00680838"/>
    <w:rsid w:val="00680DE3"/>
    <w:rsid w:val="0068118D"/>
    <w:rsid w:val="0068122B"/>
    <w:rsid w:val="0068126F"/>
    <w:rsid w:val="00681A02"/>
    <w:rsid w:val="00681CCC"/>
    <w:rsid w:val="00681D1B"/>
    <w:rsid w:val="00682882"/>
    <w:rsid w:val="00682ED4"/>
    <w:rsid w:val="00683100"/>
    <w:rsid w:val="00683223"/>
    <w:rsid w:val="00683370"/>
    <w:rsid w:val="00683714"/>
    <w:rsid w:val="00683A18"/>
    <w:rsid w:val="00683D52"/>
    <w:rsid w:val="00683FD6"/>
    <w:rsid w:val="00684056"/>
    <w:rsid w:val="00684156"/>
    <w:rsid w:val="00684293"/>
    <w:rsid w:val="00684617"/>
    <w:rsid w:val="006846BE"/>
    <w:rsid w:val="00684AC8"/>
    <w:rsid w:val="006854B5"/>
    <w:rsid w:val="006854D1"/>
    <w:rsid w:val="00685924"/>
    <w:rsid w:val="00685B14"/>
    <w:rsid w:val="00685C94"/>
    <w:rsid w:val="0068624C"/>
    <w:rsid w:val="00686989"/>
    <w:rsid w:val="00686AE2"/>
    <w:rsid w:val="00686BE2"/>
    <w:rsid w:val="00686D1F"/>
    <w:rsid w:val="00686FC3"/>
    <w:rsid w:val="006874BC"/>
    <w:rsid w:val="006875A2"/>
    <w:rsid w:val="006875E4"/>
    <w:rsid w:val="0068782A"/>
    <w:rsid w:val="0069017D"/>
    <w:rsid w:val="0069020F"/>
    <w:rsid w:val="0069082B"/>
    <w:rsid w:val="0069084D"/>
    <w:rsid w:val="006909C1"/>
    <w:rsid w:val="00690B88"/>
    <w:rsid w:val="006912F0"/>
    <w:rsid w:val="00691463"/>
    <w:rsid w:val="006914DA"/>
    <w:rsid w:val="00691938"/>
    <w:rsid w:val="006919A7"/>
    <w:rsid w:val="00691AF5"/>
    <w:rsid w:val="00691B05"/>
    <w:rsid w:val="00691F17"/>
    <w:rsid w:val="0069220A"/>
    <w:rsid w:val="006926BA"/>
    <w:rsid w:val="0069288B"/>
    <w:rsid w:val="006929A2"/>
    <w:rsid w:val="00692BB7"/>
    <w:rsid w:val="00692EDC"/>
    <w:rsid w:val="00693318"/>
    <w:rsid w:val="0069351D"/>
    <w:rsid w:val="006935B7"/>
    <w:rsid w:val="00693629"/>
    <w:rsid w:val="006937EB"/>
    <w:rsid w:val="00693B29"/>
    <w:rsid w:val="00693D81"/>
    <w:rsid w:val="00693EB5"/>
    <w:rsid w:val="00694138"/>
    <w:rsid w:val="006943DA"/>
    <w:rsid w:val="0069452D"/>
    <w:rsid w:val="00694569"/>
    <w:rsid w:val="006946CB"/>
    <w:rsid w:val="0069486B"/>
    <w:rsid w:val="00694973"/>
    <w:rsid w:val="00694BD7"/>
    <w:rsid w:val="00694E9D"/>
    <w:rsid w:val="00694EEC"/>
    <w:rsid w:val="0069502F"/>
    <w:rsid w:val="00695301"/>
    <w:rsid w:val="0069570C"/>
    <w:rsid w:val="006957C8"/>
    <w:rsid w:val="00695989"/>
    <w:rsid w:val="00695C49"/>
    <w:rsid w:val="00695D55"/>
    <w:rsid w:val="006961CC"/>
    <w:rsid w:val="006966F3"/>
    <w:rsid w:val="00696A33"/>
    <w:rsid w:val="00696ABC"/>
    <w:rsid w:val="00696E45"/>
    <w:rsid w:val="00696EC4"/>
    <w:rsid w:val="00696EE6"/>
    <w:rsid w:val="00697068"/>
    <w:rsid w:val="00697377"/>
    <w:rsid w:val="00697542"/>
    <w:rsid w:val="00697701"/>
    <w:rsid w:val="00697732"/>
    <w:rsid w:val="00697DB8"/>
    <w:rsid w:val="006A0286"/>
    <w:rsid w:val="006A031D"/>
    <w:rsid w:val="006A032A"/>
    <w:rsid w:val="006A03E0"/>
    <w:rsid w:val="006A043F"/>
    <w:rsid w:val="006A0583"/>
    <w:rsid w:val="006A071F"/>
    <w:rsid w:val="006A0764"/>
    <w:rsid w:val="006A0816"/>
    <w:rsid w:val="006A081E"/>
    <w:rsid w:val="006A0952"/>
    <w:rsid w:val="006A09A8"/>
    <w:rsid w:val="006A0F4A"/>
    <w:rsid w:val="006A0F84"/>
    <w:rsid w:val="006A115B"/>
    <w:rsid w:val="006A1672"/>
    <w:rsid w:val="006A1895"/>
    <w:rsid w:val="006A1BEF"/>
    <w:rsid w:val="006A1C51"/>
    <w:rsid w:val="006A1CE5"/>
    <w:rsid w:val="006A1FAD"/>
    <w:rsid w:val="006A2245"/>
    <w:rsid w:val="006A28B9"/>
    <w:rsid w:val="006A2BF0"/>
    <w:rsid w:val="006A2CD6"/>
    <w:rsid w:val="006A2DE8"/>
    <w:rsid w:val="006A2F05"/>
    <w:rsid w:val="006A3023"/>
    <w:rsid w:val="006A30D6"/>
    <w:rsid w:val="006A31E0"/>
    <w:rsid w:val="006A3286"/>
    <w:rsid w:val="006A38BA"/>
    <w:rsid w:val="006A3AF3"/>
    <w:rsid w:val="006A3CA6"/>
    <w:rsid w:val="006A45C7"/>
    <w:rsid w:val="006A45E9"/>
    <w:rsid w:val="006A48AB"/>
    <w:rsid w:val="006A4AB9"/>
    <w:rsid w:val="006A4B04"/>
    <w:rsid w:val="006A4B12"/>
    <w:rsid w:val="006A4B78"/>
    <w:rsid w:val="006A4BAE"/>
    <w:rsid w:val="006A4CD6"/>
    <w:rsid w:val="006A4CD7"/>
    <w:rsid w:val="006A4EF1"/>
    <w:rsid w:val="006A5381"/>
    <w:rsid w:val="006A5491"/>
    <w:rsid w:val="006A54A2"/>
    <w:rsid w:val="006A5554"/>
    <w:rsid w:val="006A5BBB"/>
    <w:rsid w:val="006A66D0"/>
    <w:rsid w:val="006A6B0B"/>
    <w:rsid w:val="006A6B1B"/>
    <w:rsid w:val="006A6BFC"/>
    <w:rsid w:val="006A6EA5"/>
    <w:rsid w:val="006A6EAA"/>
    <w:rsid w:val="006A7015"/>
    <w:rsid w:val="006A71D8"/>
    <w:rsid w:val="006A72EE"/>
    <w:rsid w:val="006A773F"/>
    <w:rsid w:val="006A7837"/>
    <w:rsid w:val="006A7C40"/>
    <w:rsid w:val="006A7D5D"/>
    <w:rsid w:val="006A7D99"/>
    <w:rsid w:val="006A7EF2"/>
    <w:rsid w:val="006B01C8"/>
    <w:rsid w:val="006B02C4"/>
    <w:rsid w:val="006B02D2"/>
    <w:rsid w:val="006B037E"/>
    <w:rsid w:val="006B07E1"/>
    <w:rsid w:val="006B0805"/>
    <w:rsid w:val="006B0CAC"/>
    <w:rsid w:val="006B110E"/>
    <w:rsid w:val="006B1179"/>
    <w:rsid w:val="006B1456"/>
    <w:rsid w:val="006B154E"/>
    <w:rsid w:val="006B1C18"/>
    <w:rsid w:val="006B1C1F"/>
    <w:rsid w:val="006B1CCD"/>
    <w:rsid w:val="006B1ED3"/>
    <w:rsid w:val="006B1F4A"/>
    <w:rsid w:val="006B2243"/>
    <w:rsid w:val="006B2473"/>
    <w:rsid w:val="006B258B"/>
    <w:rsid w:val="006B258F"/>
    <w:rsid w:val="006B2C02"/>
    <w:rsid w:val="006B2DAE"/>
    <w:rsid w:val="006B31DD"/>
    <w:rsid w:val="006B359E"/>
    <w:rsid w:val="006B35A1"/>
    <w:rsid w:val="006B3843"/>
    <w:rsid w:val="006B3C5B"/>
    <w:rsid w:val="006B3CBE"/>
    <w:rsid w:val="006B3D0B"/>
    <w:rsid w:val="006B3E8E"/>
    <w:rsid w:val="006B407B"/>
    <w:rsid w:val="006B4186"/>
    <w:rsid w:val="006B41EF"/>
    <w:rsid w:val="006B4216"/>
    <w:rsid w:val="006B4A2E"/>
    <w:rsid w:val="006B4C10"/>
    <w:rsid w:val="006B4EBC"/>
    <w:rsid w:val="006B4FE9"/>
    <w:rsid w:val="006B508D"/>
    <w:rsid w:val="006B512F"/>
    <w:rsid w:val="006B517E"/>
    <w:rsid w:val="006B518D"/>
    <w:rsid w:val="006B536E"/>
    <w:rsid w:val="006B59AA"/>
    <w:rsid w:val="006B5CD2"/>
    <w:rsid w:val="006B601A"/>
    <w:rsid w:val="006B628D"/>
    <w:rsid w:val="006B6358"/>
    <w:rsid w:val="006B63E1"/>
    <w:rsid w:val="006B64A7"/>
    <w:rsid w:val="006B64FE"/>
    <w:rsid w:val="006B6861"/>
    <w:rsid w:val="006B6959"/>
    <w:rsid w:val="006B6A1B"/>
    <w:rsid w:val="006B6AD5"/>
    <w:rsid w:val="006B6E5F"/>
    <w:rsid w:val="006B710C"/>
    <w:rsid w:val="006B7164"/>
    <w:rsid w:val="006B71C3"/>
    <w:rsid w:val="006B7202"/>
    <w:rsid w:val="006B72AF"/>
    <w:rsid w:val="006B72E2"/>
    <w:rsid w:val="006B7441"/>
    <w:rsid w:val="006B7620"/>
    <w:rsid w:val="006B78FD"/>
    <w:rsid w:val="006B7A1F"/>
    <w:rsid w:val="006B7B83"/>
    <w:rsid w:val="006B7E38"/>
    <w:rsid w:val="006B7EC7"/>
    <w:rsid w:val="006B7F5E"/>
    <w:rsid w:val="006C0071"/>
    <w:rsid w:val="006C0283"/>
    <w:rsid w:val="006C0391"/>
    <w:rsid w:val="006C07E9"/>
    <w:rsid w:val="006C0839"/>
    <w:rsid w:val="006C091E"/>
    <w:rsid w:val="006C098F"/>
    <w:rsid w:val="006C0C5E"/>
    <w:rsid w:val="006C0D19"/>
    <w:rsid w:val="006C0F6C"/>
    <w:rsid w:val="006C114B"/>
    <w:rsid w:val="006C11D5"/>
    <w:rsid w:val="006C1206"/>
    <w:rsid w:val="006C131C"/>
    <w:rsid w:val="006C1423"/>
    <w:rsid w:val="006C1986"/>
    <w:rsid w:val="006C1B12"/>
    <w:rsid w:val="006C1C48"/>
    <w:rsid w:val="006C1C62"/>
    <w:rsid w:val="006C1E85"/>
    <w:rsid w:val="006C22DF"/>
    <w:rsid w:val="006C22ED"/>
    <w:rsid w:val="006C2CB1"/>
    <w:rsid w:val="006C2D71"/>
    <w:rsid w:val="006C2E05"/>
    <w:rsid w:val="006C2EB8"/>
    <w:rsid w:val="006C33DB"/>
    <w:rsid w:val="006C348F"/>
    <w:rsid w:val="006C350C"/>
    <w:rsid w:val="006C3794"/>
    <w:rsid w:val="006C39CA"/>
    <w:rsid w:val="006C3E2D"/>
    <w:rsid w:val="006C402A"/>
    <w:rsid w:val="006C41EC"/>
    <w:rsid w:val="006C4754"/>
    <w:rsid w:val="006C4ABE"/>
    <w:rsid w:val="006C4E93"/>
    <w:rsid w:val="006C5031"/>
    <w:rsid w:val="006C56E2"/>
    <w:rsid w:val="006C593D"/>
    <w:rsid w:val="006C5967"/>
    <w:rsid w:val="006C5F62"/>
    <w:rsid w:val="006C61EA"/>
    <w:rsid w:val="006C625C"/>
    <w:rsid w:val="006C632E"/>
    <w:rsid w:val="006C646A"/>
    <w:rsid w:val="006C64A7"/>
    <w:rsid w:val="006C65DB"/>
    <w:rsid w:val="006C68A3"/>
    <w:rsid w:val="006C6987"/>
    <w:rsid w:val="006C7250"/>
    <w:rsid w:val="006C7912"/>
    <w:rsid w:val="006C7CE3"/>
    <w:rsid w:val="006D0175"/>
    <w:rsid w:val="006D04BF"/>
    <w:rsid w:val="006D053E"/>
    <w:rsid w:val="006D063C"/>
    <w:rsid w:val="006D09B3"/>
    <w:rsid w:val="006D0EAF"/>
    <w:rsid w:val="006D11B8"/>
    <w:rsid w:val="006D11C1"/>
    <w:rsid w:val="006D11E2"/>
    <w:rsid w:val="006D1262"/>
    <w:rsid w:val="006D1447"/>
    <w:rsid w:val="006D15CA"/>
    <w:rsid w:val="006D1799"/>
    <w:rsid w:val="006D1A09"/>
    <w:rsid w:val="006D1F22"/>
    <w:rsid w:val="006D2007"/>
    <w:rsid w:val="006D248D"/>
    <w:rsid w:val="006D2658"/>
    <w:rsid w:val="006D2782"/>
    <w:rsid w:val="006D2B64"/>
    <w:rsid w:val="006D2B99"/>
    <w:rsid w:val="006D2D76"/>
    <w:rsid w:val="006D39BC"/>
    <w:rsid w:val="006D41D0"/>
    <w:rsid w:val="006D4239"/>
    <w:rsid w:val="006D435A"/>
    <w:rsid w:val="006D4438"/>
    <w:rsid w:val="006D4650"/>
    <w:rsid w:val="006D475B"/>
    <w:rsid w:val="006D4B60"/>
    <w:rsid w:val="006D4BAE"/>
    <w:rsid w:val="006D4C03"/>
    <w:rsid w:val="006D4C16"/>
    <w:rsid w:val="006D4FF2"/>
    <w:rsid w:val="006D5395"/>
    <w:rsid w:val="006D5439"/>
    <w:rsid w:val="006D5584"/>
    <w:rsid w:val="006D55A8"/>
    <w:rsid w:val="006D55B0"/>
    <w:rsid w:val="006D5813"/>
    <w:rsid w:val="006D5AA1"/>
    <w:rsid w:val="006D615E"/>
    <w:rsid w:val="006D6230"/>
    <w:rsid w:val="006D65A8"/>
    <w:rsid w:val="006D680B"/>
    <w:rsid w:val="006D69B2"/>
    <w:rsid w:val="006D6C6D"/>
    <w:rsid w:val="006D6D34"/>
    <w:rsid w:val="006D6DA3"/>
    <w:rsid w:val="006D6E76"/>
    <w:rsid w:val="006D70AF"/>
    <w:rsid w:val="006D7307"/>
    <w:rsid w:val="006D7586"/>
    <w:rsid w:val="006D75FA"/>
    <w:rsid w:val="006D76EA"/>
    <w:rsid w:val="006D77B8"/>
    <w:rsid w:val="006D7893"/>
    <w:rsid w:val="006D7AD2"/>
    <w:rsid w:val="006D7AF4"/>
    <w:rsid w:val="006D7B58"/>
    <w:rsid w:val="006D7C33"/>
    <w:rsid w:val="006D7E20"/>
    <w:rsid w:val="006E01B5"/>
    <w:rsid w:val="006E0233"/>
    <w:rsid w:val="006E0336"/>
    <w:rsid w:val="006E04DB"/>
    <w:rsid w:val="006E080C"/>
    <w:rsid w:val="006E0CFC"/>
    <w:rsid w:val="006E0EF6"/>
    <w:rsid w:val="006E105D"/>
    <w:rsid w:val="006E1171"/>
    <w:rsid w:val="006E11DA"/>
    <w:rsid w:val="006E12A2"/>
    <w:rsid w:val="006E12A5"/>
    <w:rsid w:val="006E1485"/>
    <w:rsid w:val="006E16F6"/>
    <w:rsid w:val="006E20E2"/>
    <w:rsid w:val="006E220F"/>
    <w:rsid w:val="006E228E"/>
    <w:rsid w:val="006E23A4"/>
    <w:rsid w:val="006E2558"/>
    <w:rsid w:val="006E25AE"/>
    <w:rsid w:val="006E2728"/>
    <w:rsid w:val="006E2809"/>
    <w:rsid w:val="006E291B"/>
    <w:rsid w:val="006E2B01"/>
    <w:rsid w:val="006E2C82"/>
    <w:rsid w:val="006E2D4E"/>
    <w:rsid w:val="006E2DC4"/>
    <w:rsid w:val="006E2E2E"/>
    <w:rsid w:val="006E2F4C"/>
    <w:rsid w:val="006E2F4D"/>
    <w:rsid w:val="006E3137"/>
    <w:rsid w:val="006E31AE"/>
    <w:rsid w:val="006E321B"/>
    <w:rsid w:val="006E32BE"/>
    <w:rsid w:val="006E335F"/>
    <w:rsid w:val="006E3400"/>
    <w:rsid w:val="006E3408"/>
    <w:rsid w:val="006E3869"/>
    <w:rsid w:val="006E3CF0"/>
    <w:rsid w:val="006E3D75"/>
    <w:rsid w:val="006E3F68"/>
    <w:rsid w:val="006E42A1"/>
    <w:rsid w:val="006E45AC"/>
    <w:rsid w:val="006E4656"/>
    <w:rsid w:val="006E4747"/>
    <w:rsid w:val="006E4DAF"/>
    <w:rsid w:val="006E4EC8"/>
    <w:rsid w:val="006E5234"/>
    <w:rsid w:val="006E5353"/>
    <w:rsid w:val="006E5531"/>
    <w:rsid w:val="006E57FD"/>
    <w:rsid w:val="006E5833"/>
    <w:rsid w:val="006E5844"/>
    <w:rsid w:val="006E5C23"/>
    <w:rsid w:val="006E5DD8"/>
    <w:rsid w:val="006E60D0"/>
    <w:rsid w:val="006E6132"/>
    <w:rsid w:val="006E6172"/>
    <w:rsid w:val="006E63B3"/>
    <w:rsid w:val="006E66BB"/>
    <w:rsid w:val="006E6B6F"/>
    <w:rsid w:val="006E6D70"/>
    <w:rsid w:val="006E6DE4"/>
    <w:rsid w:val="006E7457"/>
    <w:rsid w:val="006E74C6"/>
    <w:rsid w:val="006E76E6"/>
    <w:rsid w:val="006E76F5"/>
    <w:rsid w:val="006E7BF2"/>
    <w:rsid w:val="006E7EF0"/>
    <w:rsid w:val="006F0119"/>
    <w:rsid w:val="006F0378"/>
    <w:rsid w:val="006F063C"/>
    <w:rsid w:val="006F074A"/>
    <w:rsid w:val="006F08C8"/>
    <w:rsid w:val="006F0BEB"/>
    <w:rsid w:val="006F0D03"/>
    <w:rsid w:val="006F105F"/>
    <w:rsid w:val="006F1310"/>
    <w:rsid w:val="006F135B"/>
    <w:rsid w:val="006F18F0"/>
    <w:rsid w:val="006F1BC0"/>
    <w:rsid w:val="006F1DA0"/>
    <w:rsid w:val="006F1E69"/>
    <w:rsid w:val="006F2375"/>
    <w:rsid w:val="006F2385"/>
    <w:rsid w:val="006F2684"/>
    <w:rsid w:val="006F291E"/>
    <w:rsid w:val="006F29EA"/>
    <w:rsid w:val="006F2F76"/>
    <w:rsid w:val="006F324E"/>
    <w:rsid w:val="006F336E"/>
    <w:rsid w:val="006F35D2"/>
    <w:rsid w:val="006F35F7"/>
    <w:rsid w:val="006F3B14"/>
    <w:rsid w:val="006F3B7A"/>
    <w:rsid w:val="006F3EC1"/>
    <w:rsid w:val="006F3FEA"/>
    <w:rsid w:val="006F441B"/>
    <w:rsid w:val="006F4556"/>
    <w:rsid w:val="006F4912"/>
    <w:rsid w:val="006F49BA"/>
    <w:rsid w:val="006F4AD3"/>
    <w:rsid w:val="006F4B65"/>
    <w:rsid w:val="006F4CCA"/>
    <w:rsid w:val="006F4D64"/>
    <w:rsid w:val="006F4DF1"/>
    <w:rsid w:val="006F4E33"/>
    <w:rsid w:val="006F4E4F"/>
    <w:rsid w:val="006F51BB"/>
    <w:rsid w:val="006F53C8"/>
    <w:rsid w:val="006F548E"/>
    <w:rsid w:val="006F5502"/>
    <w:rsid w:val="006F5676"/>
    <w:rsid w:val="006F5934"/>
    <w:rsid w:val="006F5D1F"/>
    <w:rsid w:val="006F5D21"/>
    <w:rsid w:val="006F62E5"/>
    <w:rsid w:val="006F634B"/>
    <w:rsid w:val="006F63B1"/>
    <w:rsid w:val="006F672E"/>
    <w:rsid w:val="006F69A0"/>
    <w:rsid w:val="006F6C80"/>
    <w:rsid w:val="006F7C39"/>
    <w:rsid w:val="006F7E41"/>
    <w:rsid w:val="006F7F79"/>
    <w:rsid w:val="006F7FDE"/>
    <w:rsid w:val="00700578"/>
    <w:rsid w:val="00700F07"/>
    <w:rsid w:val="007010EB"/>
    <w:rsid w:val="007014DC"/>
    <w:rsid w:val="00701597"/>
    <w:rsid w:val="007017C0"/>
    <w:rsid w:val="00701938"/>
    <w:rsid w:val="00701C1F"/>
    <w:rsid w:val="007022DA"/>
    <w:rsid w:val="00702DA8"/>
    <w:rsid w:val="007033DA"/>
    <w:rsid w:val="0070343E"/>
    <w:rsid w:val="007034C5"/>
    <w:rsid w:val="00703932"/>
    <w:rsid w:val="007039E9"/>
    <w:rsid w:val="00703AA8"/>
    <w:rsid w:val="00703BDC"/>
    <w:rsid w:val="00703CC9"/>
    <w:rsid w:val="00703ECA"/>
    <w:rsid w:val="00703F3A"/>
    <w:rsid w:val="00704226"/>
    <w:rsid w:val="00704309"/>
    <w:rsid w:val="00704543"/>
    <w:rsid w:val="00704823"/>
    <w:rsid w:val="00704BC5"/>
    <w:rsid w:val="00704FF5"/>
    <w:rsid w:val="007051A0"/>
    <w:rsid w:val="0070522D"/>
    <w:rsid w:val="00705434"/>
    <w:rsid w:val="007056E1"/>
    <w:rsid w:val="00705773"/>
    <w:rsid w:val="00705C86"/>
    <w:rsid w:val="00705E38"/>
    <w:rsid w:val="00705F43"/>
    <w:rsid w:val="0070616C"/>
    <w:rsid w:val="00706392"/>
    <w:rsid w:val="007063B9"/>
    <w:rsid w:val="00706403"/>
    <w:rsid w:val="00706625"/>
    <w:rsid w:val="0070689F"/>
    <w:rsid w:val="007069B1"/>
    <w:rsid w:val="00706C7B"/>
    <w:rsid w:val="00706DAA"/>
    <w:rsid w:val="00706EC0"/>
    <w:rsid w:val="00706F6A"/>
    <w:rsid w:val="0070726A"/>
    <w:rsid w:val="00707706"/>
    <w:rsid w:val="007077AB"/>
    <w:rsid w:val="00707C30"/>
    <w:rsid w:val="00707DE7"/>
    <w:rsid w:val="00707F3B"/>
    <w:rsid w:val="00707F48"/>
    <w:rsid w:val="00710028"/>
    <w:rsid w:val="007102A7"/>
    <w:rsid w:val="0071034E"/>
    <w:rsid w:val="007103B7"/>
    <w:rsid w:val="007107D0"/>
    <w:rsid w:val="0071086A"/>
    <w:rsid w:val="00710913"/>
    <w:rsid w:val="007109B7"/>
    <w:rsid w:val="00710D8D"/>
    <w:rsid w:val="00711290"/>
    <w:rsid w:val="00711D12"/>
    <w:rsid w:val="00711D7D"/>
    <w:rsid w:val="00712051"/>
    <w:rsid w:val="007120BD"/>
    <w:rsid w:val="00712201"/>
    <w:rsid w:val="0071251F"/>
    <w:rsid w:val="00712638"/>
    <w:rsid w:val="00712799"/>
    <w:rsid w:val="00712894"/>
    <w:rsid w:val="00712B15"/>
    <w:rsid w:val="00712D72"/>
    <w:rsid w:val="00713188"/>
    <w:rsid w:val="007138A4"/>
    <w:rsid w:val="00713982"/>
    <w:rsid w:val="00713ACF"/>
    <w:rsid w:val="00713B80"/>
    <w:rsid w:val="00713B8B"/>
    <w:rsid w:val="00713BC2"/>
    <w:rsid w:val="00713DC8"/>
    <w:rsid w:val="00713E59"/>
    <w:rsid w:val="00713E63"/>
    <w:rsid w:val="0071406B"/>
    <w:rsid w:val="007141D3"/>
    <w:rsid w:val="007141EE"/>
    <w:rsid w:val="007142CC"/>
    <w:rsid w:val="00714437"/>
    <w:rsid w:val="007147A2"/>
    <w:rsid w:val="00714B05"/>
    <w:rsid w:val="00714BBF"/>
    <w:rsid w:val="00714EF4"/>
    <w:rsid w:val="00715276"/>
    <w:rsid w:val="007152C5"/>
    <w:rsid w:val="00715CBB"/>
    <w:rsid w:val="00716024"/>
    <w:rsid w:val="0071605E"/>
    <w:rsid w:val="0071619E"/>
    <w:rsid w:val="007161FE"/>
    <w:rsid w:val="00716296"/>
    <w:rsid w:val="00716A3A"/>
    <w:rsid w:val="00716EF2"/>
    <w:rsid w:val="00717055"/>
    <w:rsid w:val="007170E0"/>
    <w:rsid w:val="0071714F"/>
    <w:rsid w:val="00717173"/>
    <w:rsid w:val="007174AA"/>
    <w:rsid w:val="0071756F"/>
    <w:rsid w:val="0071773B"/>
    <w:rsid w:val="00717C58"/>
    <w:rsid w:val="00717D80"/>
    <w:rsid w:val="00717DB1"/>
    <w:rsid w:val="007201D6"/>
    <w:rsid w:val="0072034D"/>
    <w:rsid w:val="00720356"/>
    <w:rsid w:val="00720728"/>
    <w:rsid w:val="00720CED"/>
    <w:rsid w:val="00721014"/>
    <w:rsid w:val="00721062"/>
    <w:rsid w:val="00721E30"/>
    <w:rsid w:val="00721F9B"/>
    <w:rsid w:val="00721FF6"/>
    <w:rsid w:val="00722295"/>
    <w:rsid w:val="0072246E"/>
    <w:rsid w:val="0072248F"/>
    <w:rsid w:val="00722682"/>
    <w:rsid w:val="007228E6"/>
    <w:rsid w:val="00722B9D"/>
    <w:rsid w:val="00722C4A"/>
    <w:rsid w:val="00722EBB"/>
    <w:rsid w:val="00722EF0"/>
    <w:rsid w:val="00723120"/>
    <w:rsid w:val="00723133"/>
    <w:rsid w:val="00723191"/>
    <w:rsid w:val="00723B45"/>
    <w:rsid w:val="007240D1"/>
    <w:rsid w:val="00724641"/>
    <w:rsid w:val="00724B82"/>
    <w:rsid w:val="0072502F"/>
    <w:rsid w:val="00725104"/>
    <w:rsid w:val="0072511C"/>
    <w:rsid w:val="00725372"/>
    <w:rsid w:val="007255FE"/>
    <w:rsid w:val="00725ADE"/>
    <w:rsid w:val="00725ED4"/>
    <w:rsid w:val="007262E2"/>
    <w:rsid w:val="0072677C"/>
    <w:rsid w:val="0072688B"/>
    <w:rsid w:val="007268E4"/>
    <w:rsid w:val="00726ACF"/>
    <w:rsid w:val="00726D75"/>
    <w:rsid w:val="00727619"/>
    <w:rsid w:val="007278AF"/>
    <w:rsid w:val="00727B48"/>
    <w:rsid w:val="00727DF3"/>
    <w:rsid w:val="00727ED5"/>
    <w:rsid w:val="00730236"/>
    <w:rsid w:val="007304B1"/>
    <w:rsid w:val="007304BD"/>
    <w:rsid w:val="0073051B"/>
    <w:rsid w:val="0073081C"/>
    <w:rsid w:val="007308C2"/>
    <w:rsid w:val="00730B3D"/>
    <w:rsid w:val="00730D9E"/>
    <w:rsid w:val="00730E53"/>
    <w:rsid w:val="007313B6"/>
    <w:rsid w:val="007313E8"/>
    <w:rsid w:val="00731456"/>
    <w:rsid w:val="00731742"/>
    <w:rsid w:val="007318CA"/>
    <w:rsid w:val="00732109"/>
    <w:rsid w:val="007328A6"/>
    <w:rsid w:val="00732A59"/>
    <w:rsid w:val="00732B8A"/>
    <w:rsid w:val="00732C0A"/>
    <w:rsid w:val="007332E0"/>
    <w:rsid w:val="00733528"/>
    <w:rsid w:val="00733BFF"/>
    <w:rsid w:val="00733F9E"/>
    <w:rsid w:val="00734404"/>
    <w:rsid w:val="007345A6"/>
    <w:rsid w:val="007345B7"/>
    <w:rsid w:val="007345E3"/>
    <w:rsid w:val="007345E7"/>
    <w:rsid w:val="00734A91"/>
    <w:rsid w:val="00734AC6"/>
    <w:rsid w:val="00734DC3"/>
    <w:rsid w:val="00734ED3"/>
    <w:rsid w:val="00734FAB"/>
    <w:rsid w:val="0073506D"/>
    <w:rsid w:val="0073515F"/>
    <w:rsid w:val="0073532A"/>
    <w:rsid w:val="0073538C"/>
    <w:rsid w:val="007355C0"/>
    <w:rsid w:val="0073610E"/>
    <w:rsid w:val="00736113"/>
    <w:rsid w:val="007363B9"/>
    <w:rsid w:val="00736648"/>
    <w:rsid w:val="0073687B"/>
    <w:rsid w:val="00736A9A"/>
    <w:rsid w:val="00736CCD"/>
    <w:rsid w:val="00736E2F"/>
    <w:rsid w:val="00736FC6"/>
    <w:rsid w:val="0073713C"/>
    <w:rsid w:val="0073794A"/>
    <w:rsid w:val="007379E4"/>
    <w:rsid w:val="0074006A"/>
    <w:rsid w:val="00740071"/>
    <w:rsid w:val="007403A0"/>
    <w:rsid w:val="0074069D"/>
    <w:rsid w:val="007406A2"/>
    <w:rsid w:val="007406F9"/>
    <w:rsid w:val="007410A7"/>
    <w:rsid w:val="00741104"/>
    <w:rsid w:val="00741482"/>
    <w:rsid w:val="00741484"/>
    <w:rsid w:val="007415F1"/>
    <w:rsid w:val="00741849"/>
    <w:rsid w:val="00741F18"/>
    <w:rsid w:val="0074218E"/>
    <w:rsid w:val="0074235C"/>
    <w:rsid w:val="00742545"/>
    <w:rsid w:val="0074274D"/>
    <w:rsid w:val="0074275D"/>
    <w:rsid w:val="00742789"/>
    <w:rsid w:val="00742824"/>
    <w:rsid w:val="00742906"/>
    <w:rsid w:val="0074299B"/>
    <w:rsid w:val="00742D5B"/>
    <w:rsid w:val="00742E25"/>
    <w:rsid w:val="00742FDC"/>
    <w:rsid w:val="0074308D"/>
    <w:rsid w:val="00743256"/>
    <w:rsid w:val="00743997"/>
    <w:rsid w:val="00743CA4"/>
    <w:rsid w:val="00744534"/>
    <w:rsid w:val="00744639"/>
    <w:rsid w:val="00744D24"/>
    <w:rsid w:val="0074543A"/>
    <w:rsid w:val="0074568D"/>
    <w:rsid w:val="00745742"/>
    <w:rsid w:val="0074579C"/>
    <w:rsid w:val="007457BB"/>
    <w:rsid w:val="00745A66"/>
    <w:rsid w:val="00745E83"/>
    <w:rsid w:val="00746043"/>
    <w:rsid w:val="0074613A"/>
    <w:rsid w:val="007461BA"/>
    <w:rsid w:val="00746214"/>
    <w:rsid w:val="00746253"/>
    <w:rsid w:val="00746652"/>
    <w:rsid w:val="00746D42"/>
    <w:rsid w:val="00747137"/>
    <w:rsid w:val="0074756D"/>
    <w:rsid w:val="007475D4"/>
    <w:rsid w:val="00747617"/>
    <w:rsid w:val="007476AF"/>
    <w:rsid w:val="007478FB"/>
    <w:rsid w:val="0074796C"/>
    <w:rsid w:val="00747A4E"/>
    <w:rsid w:val="00747E04"/>
    <w:rsid w:val="00747FC6"/>
    <w:rsid w:val="00750258"/>
    <w:rsid w:val="007502B6"/>
    <w:rsid w:val="007503B7"/>
    <w:rsid w:val="007505C4"/>
    <w:rsid w:val="007508D0"/>
    <w:rsid w:val="00750B70"/>
    <w:rsid w:val="00750BA7"/>
    <w:rsid w:val="00750DE4"/>
    <w:rsid w:val="0075165E"/>
    <w:rsid w:val="00751738"/>
    <w:rsid w:val="00751A53"/>
    <w:rsid w:val="00751CF2"/>
    <w:rsid w:val="00751E21"/>
    <w:rsid w:val="00751E27"/>
    <w:rsid w:val="007521A2"/>
    <w:rsid w:val="0075248E"/>
    <w:rsid w:val="007524B3"/>
    <w:rsid w:val="0075256A"/>
    <w:rsid w:val="007525B5"/>
    <w:rsid w:val="0075265D"/>
    <w:rsid w:val="00752818"/>
    <w:rsid w:val="00752BEA"/>
    <w:rsid w:val="00752E46"/>
    <w:rsid w:val="00753012"/>
    <w:rsid w:val="00753203"/>
    <w:rsid w:val="0075320B"/>
    <w:rsid w:val="007533B8"/>
    <w:rsid w:val="0075369A"/>
    <w:rsid w:val="0075376E"/>
    <w:rsid w:val="00753A78"/>
    <w:rsid w:val="00754188"/>
    <w:rsid w:val="0075450C"/>
    <w:rsid w:val="00754596"/>
    <w:rsid w:val="007548A9"/>
    <w:rsid w:val="00754A0B"/>
    <w:rsid w:val="00754C77"/>
    <w:rsid w:val="00754E0D"/>
    <w:rsid w:val="00755548"/>
    <w:rsid w:val="00755844"/>
    <w:rsid w:val="00755AB1"/>
    <w:rsid w:val="00755C6C"/>
    <w:rsid w:val="00755CEF"/>
    <w:rsid w:val="007560BD"/>
    <w:rsid w:val="007567FA"/>
    <w:rsid w:val="00756B5D"/>
    <w:rsid w:val="00756E93"/>
    <w:rsid w:val="00756EB8"/>
    <w:rsid w:val="0075701B"/>
    <w:rsid w:val="00757242"/>
    <w:rsid w:val="0075730B"/>
    <w:rsid w:val="00757589"/>
    <w:rsid w:val="007576F0"/>
    <w:rsid w:val="00757C91"/>
    <w:rsid w:val="00757DE7"/>
    <w:rsid w:val="00757F78"/>
    <w:rsid w:val="00757F79"/>
    <w:rsid w:val="007600FA"/>
    <w:rsid w:val="0076014D"/>
    <w:rsid w:val="0076031D"/>
    <w:rsid w:val="0076083F"/>
    <w:rsid w:val="00760F16"/>
    <w:rsid w:val="00760F18"/>
    <w:rsid w:val="00761130"/>
    <w:rsid w:val="0076115A"/>
    <w:rsid w:val="007611E4"/>
    <w:rsid w:val="0076173F"/>
    <w:rsid w:val="007618BD"/>
    <w:rsid w:val="007619B3"/>
    <w:rsid w:val="00761A10"/>
    <w:rsid w:val="00762078"/>
    <w:rsid w:val="007623CF"/>
    <w:rsid w:val="007626B3"/>
    <w:rsid w:val="007626DB"/>
    <w:rsid w:val="007626E0"/>
    <w:rsid w:val="0076277C"/>
    <w:rsid w:val="007627E6"/>
    <w:rsid w:val="007628ED"/>
    <w:rsid w:val="00762BC9"/>
    <w:rsid w:val="0076331E"/>
    <w:rsid w:val="00763325"/>
    <w:rsid w:val="007633CF"/>
    <w:rsid w:val="00763663"/>
    <w:rsid w:val="007637C0"/>
    <w:rsid w:val="00763ADF"/>
    <w:rsid w:val="00763C22"/>
    <w:rsid w:val="00763C4F"/>
    <w:rsid w:val="00763E89"/>
    <w:rsid w:val="007640EF"/>
    <w:rsid w:val="007640F9"/>
    <w:rsid w:val="007641E3"/>
    <w:rsid w:val="00764375"/>
    <w:rsid w:val="0076467D"/>
    <w:rsid w:val="007647B7"/>
    <w:rsid w:val="00764873"/>
    <w:rsid w:val="00765073"/>
    <w:rsid w:val="0076596A"/>
    <w:rsid w:val="007659A4"/>
    <w:rsid w:val="00765C51"/>
    <w:rsid w:val="00765FBC"/>
    <w:rsid w:val="007660FD"/>
    <w:rsid w:val="007661A6"/>
    <w:rsid w:val="007665DF"/>
    <w:rsid w:val="007665F1"/>
    <w:rsid w:val="00766CC2"/>
    <w:rsid w:val="00767190"/>
    <w:rsid w:val="0076753A"/>
    <w:rsid w:val="00767BB6"/>
    <w:rsid w:val="00767C1D"/>
    <w:rsid w:val="00767C35"/>
    <w:rsid w:val="00770043"/>
    <w:rsid w:val="00770052"/>
    <w:rsid w:val="00770196"/>
    <w:rsid w:val="00770223"/>
    <w:rsid w:val="007703BC"/>
    <w:rsid w:val="00770675"/>
    <w:rsid w:val="00770828"/>
    <w:rsid w:val="00770AB8"/>
    <w:rsid w:val="00770FCF"/>
    <w:rsid w:val="0077128B"/>
    <w:rsid w:val="00771337"/>
    <w:rsid w:val="007715C8"/>
    <w:rsid w:val="007719EB"/>
    <w:rsid w:val="00771AB0"/>
    <w:rsid w:val="00771F3A"/>
    <w:rsid w:val="00771FA0"/>
    <w:rsid w:val="00771FE7"/>
    <w:rsid w:val="007720A7"/>
    <w:rsid w:val="007721FF"/>
    <w:rsid w:val="0077245B"/>
    <w:rsid w:val="00772775"/>
    <w:rsid w:val="00772A39"/>
    <w:rsid w:val="00772F2C"/>
    <w:rsid w:val="00773341"/>
    <w:rsid w:val="007734E5"/>
    <w:rsid w:val="007736C0"/>
    <w:rsid w:val="0077384C"/>
    <w:rsid w:val="00773910"/>
    <w:rsid w:val="00773E3D"/>
    <w:rsid w:val="00773F51"/>
    <w:rsid w:val="00774193"/>
    <w:rsid w:val="00774304"/>
    <w:rsid w:val="00774348"/>
    <w:rsid w:val="00774513"/>
    <w:rsid w:val="007746E6"/>
    <w:rsid w:val="00774749"/>
    <w:rsid w:val="00774853"/>
    <w:rsid w:val="00774AB3"/>
    <w:rsid w:val="00774C46"/>
    <w:rsid w:val="00774C52"/>
    <w:rsid w:val="00775003"/>
    <w:rsid w:val="007756E3"/>
    <w:rsid w:val="0077586C"/>
    <w:rsid w:val="00775DBE"/>
    <w:rsid w:val="00775EAF"/>
    <w:rsid w:val="007762FE"/>
    <w:rsid w:val="00776303"/>
    <w:rsid w:val="00776516"/>
    <w:rsid w:val="007766FD"/>
    <w:rsid w:val="007767B0"/>
    <w:rsid w:val="00776957"/>
    <w:rsid w:val="00776C21"/>
    <w:rsid w:val="00776F84"/>
    <w:rsid w:val="00776FDB"/>
    <w:rsid w:val="00776FF2"/>
    <w:rsid w:val="00777174"/>
    <w:rsid w:val="00777352"/>
    <w:rsid w:val="00777466"/>
    <w:rsid w:val="007776AE"/>
    <w:rsid w:val="007776C2"/>
    <w:rsid w:val="00777AA9"/>
    <w:rsid w:val="00777B52"/>
    <w:rsid w:val="00777CC9"/>
    <w:rsid w:val="00780084"/>
    <w:rsid w:val="00780473"/>
    <w:rsid w:val="00780764"/>
    <w:rsid w:val="00780BAE"/>
    <w:rsid w:val="00780C3D"/>
    <w:rsid w:val="00780D7A"/>
    <w:rsid w:val="00780F91"/>
    <w:rsid w:val="007812E8"/>
    <w:rsid w:val="00781380"/>
    <w:rsid w:val="007815DC"/>
    <w:rsid w:val="00781625"/>
    <w:rsid w:val="007818DA"/>
    <w:rsid w:val="00781B9E"/>
    <w:rsid w:val="00781CF8"/>
    <w:rsid w:val="00781D67"/>
    <w:rsid w:val="00781DD7"/>
    <w:rsid w:val="00781FEB"/>
    <w:rsid w:val="007820AA"/>
    <w:rsid w:val="007821A0"/>
    <w:rsid w:val="0078236D"/>
    <w:rsid w:val="007825EB"/>
    <w:rsid w:val="007826B4"/>
    <w:rsid w:val="0078273B"/>
    <w:rsid w:val="007828A9"/>
    <w:rsid w:val="0078291D"/>
    <w:rsid w:val="007829CD"/>
    <w:rsid w:val="00782CAA"/>
    <w:rsid w:val="00782CBE"/>
    <w:rsid w:val="0078305B"/>
    <w:rsid w:val="0078366F"/>
    <w:rsid w:val="007839C3"/>
    <w:rsid w:val="00783A22"/>
    <w:rsid w:val="00783A8C"/>
    <w:rsid w:val="00783D0F"/>
    <w:rsid w:val="00783F3B"/>
    <w:rsid w:val="0078473E"/>
    <w:rsid w:val="007847A4"/>
    <w:rsid w:val="00784C71"/>
    <w:rsid w:val="007850DD"/>
    <w:rsid w:val="0078512D"/>
    <w:rsid w:val="0078517E"/>
    <w:rsid w:val="0078527C"/>
    <w:rsid w:val="007852E7"/>
    <w:rsid w:val="00785519"/>
    <w:rsid w:val="00785710"/>
    <w:rsid w:val="007864EF"/>
    <w:rsid w:val="0078666C"/>
    <w:rsid w:val="0078680D"/>
    <w:rsid w:val="00786A87"/>
    <w:rsid w:val="0078747F"/>
    <w:rsid w:val="00787639"/>
    <w:rsid w:val="007878CF"/>
    <w:rsid w:val="00787EED"/>
    <w:rsid w:val="00787F40"/>
    <w:rsid w:val="007900D0"/>
    <w:rsid w:val="007905D0"/>
    <w:rsid w:val="00790903"/>
    <w:rsid w:val="00790ADB"/>
    <w:rsid w:val="00790B2A"/>
    <w:rsid w:val="00790D5E"/>
    <w:rsid w:val="007912EE"/>
    <w:rsid w:val="007913D7"/>
    <w:rsid w:val="007914EF"/>
    <w:rsid w:val="00791592"/>
    <w:rsid w:val="007917CE"/>
    <w:rsid w:val="0079184D"/>
    <w:rsid w:val="00791850"/>
    <w:rsid w:val="00791AFF"/>
    <w:rsid w:val="00791B6A"/>
    <w:rsid w:val="00791DF7"/>
    <w:rsid w:val="00791EE6"/>
    <w:rsid w:val="00791FE9"/>
    <w:rsid w:val="00792074"/>
    <w:rsid w:val="007924D6"/>
    <w:rsid w:val="00792838"/>
    <w:rsid w:val="00792885"/>
    <w:rsid w:val="00792A4C"/>
    <w:rsid w:val="00792AEA"/>
    <w:rsid w:val="0079304E"/>
    <w:rsid w:val="00793379"/>
    <w:rsid w:val="007935EE"/>
    <w:rsid w:val="00793720"/>
    <w:rsid w:val="007939D4"/>
    <w:rsid w:val="00793C94"/>
    <w:rsid w:val="00793FA2"/>
    <w:rsid w:val="0079438F"/>
    <w:rsid w:val="00794584"/>
    <w:rsid w:val="00794706"/>
    <w:rsid w:val="00795256"/>
    <w:rsid w:val="0079529C"/>
    <w:rsid w:val="007953EE"/>
    <w:rsid w:val="00795A88"/>
    <w:rsid w:val="00795B44"/>
    <w:rsid w:val="00795C72"/>
    <w:rsid w:val="00795CAD"/>
    <w:rsid w:val="00795D95"/>
    <w:rsid w:val="00795F53"/>
    <w:rsid w:val="00795FAA"/>
    <w:rsid w:val="0079662F"/>
    <w:rsid w:val="007966CD"/>
    <w:rsid w:val="007966EC"/>
    <w:rsid w:val="007966FB"/>
    <w:rsid w:val="007967FE"/>
    <w:rsid w:val="00796837"/>
    <w:rsid w:val="00796972"/>
    <w:rsid w:val="007969BF"/>
    <w:rsid w:val="007969F1"/>
    <w:rsid w:val="00796A3E"/>
    <w:rsid w:val="00796D6E"/>
    <w:rsid w:val="00797404"/>
    <w:rsid w:val="007974CC"/>
    <w:rsid w:val="007975AF"/>
    <w:rsid w:val="007975DD"/>
    <w:rsid w:val="007977F2"/>
    <w:rsid w:val="00797860"/>
    <w:rsid w:val="00797A1D"/>
    <w:rsid w:val="00797D94"/>
    <w:rsid w:val="00797E99"/>
    <w:rsid w:val="007A06DF"/>
    <w:rsid w:val="007A0740"/>
    <w:rsid w:val="007A07D0"/>
    <w:rsid w:val="007A0820"/>
    <w:rsid w:val="007A0855"/>
    <w:rsid w:val="007A0AFF"/>
    <w:rsid w:val="007A0B62"/>
    <w:rsid w:val="007A0C4D"/>
    <w:rsid w:val="007A0F03"/>
    <w:rsid w:val="007A117F"/>
    <w:rsid w:val="007A11E5"/>
    <w:rsid w:val="007A121D"/>
    <w:rsid w:val="007A1375"/>
    <w:rsid w:val="007A137B"/>
    <w:rsid w:val="007A1592"/>
    <w:rsid w:val="007A188D"/>
    <w:rsid w:val="007A18BB"/>
    <w:rsid w:val="007A1920"/>
    <w:rsid w:val="007A1B61"/>
    <w:rsid w:val="007A1CBF"/>
    <w:rsid w:val="007A262A"/>
    <w:rsid w:val="007A2ABF"/>
    <w:rsid w:val="007A2D66"/>
    <w:rsid w:val="007A3190"/>
    <w:rsid w:val="007A39B7"/>
    <w:rsid w:val="007A3B4F"/>
    <w:rsid w:val="007A3C4B"/>
    <w:rsid w:val="007A3DE8"/>
    <w:rsid w:val="007A3E92"/>
    <w:rsid w:val="007A41E9"/>
    <w:rsid w:val="007A45C2"/>
    <w:rsid w:val="007A47B1"/>
    <w:rsid w:val="007A5043"/>
    <w:rsid w:val="007A5061"/>
    <w:rsid w:val="007A50B2"/>
    <w:rsid w:val="007A5553"/>
    <w:rsid w:val="007A5753"/>
    <w:rsid w:val="007A59D4"/>
    <w:rsid w:val="007A5D5E"/>
    <w:rsid w:val="007A5D94"/>
    <w:rsid w:val="007A5DBA"/>
    <w:rsid w:val="007A5E9D"/>
    <w:rsid w:val="007A5FD6"/>
    <w:rsid w:val="007A6150"/>
    <w:rsid w:val="007A6159"/>
    <w:rsid w:val="007A61F1"/>
    <w:rsid w:val="007A6453"/>
    <w:rsid w:val="007A64A6"/>
    <w:rsid w:val="007A6521"/>
    <w:rsid w:val="007A665B"/>
    <w:rsid w:val="007A6945"/>
    <w:rsid w:val="007A69E4"/>
    <w:rsid w:val="007A6EDC"/>
    <w:rsid w:val="007A6FF4"/>
    <w:rsid w:val="007A7183"/>
    <w:rsid w:val="007A71DA"/>
    <w:rsid w:val="007A71F7"/>
    <w:rsid w:val="007A77C8"/>
    <w:rsid w:val="007A7C2B"/>
    <w:rsid w:val="007B0143"/>
    <w:rsid w:val="007B0171"/>
    <w:rsid w:val="007B0561"/>
    <w:rsid w:val="007B058C"/>
    <w:rsid w:val="007B073E"/>
    <w:rsid w:val="007B07F5"/>
    <w:rsid w:val="007B08F6"/>
    <w:rsid w:val="007B0A5B"/>
    <w:rsid w:val="007B10F9"/>
    <w:rsid w:val="007B1144"/>
    <w:rsid w:val="007B1166"/>
    <w:rsid w:val="007B17A0"/>
    <w:rsid w:val="007B17D4"/>
    <w:rsid w:val="007B182C"/>
    <w:rsid w:val="007B1B71"/>
    <w:rsid w:val="007B205F"/>
    <w:rsid w:val="007B2560"/>
    <w:rsid w:val="007B27E0"/>
    <w:rsid w:val="007B294B"/>
    <w:rsid w:val="007B2BD2"/>
    <w:rsid w:val="007B2EA0"/>
    <w:rsid w:val="007B331F"/>
    <w:rsid w:val="007B3ED3"/>
    <w:rsid w:val="007B4805"/>
    <w:rsid w:val="007B4A10"/>
    <w:rsid w:val="007B4B4F"/>
    <w:rsid w:val="007B4C96"/>
    <w:rsid w:val="007B4F38"/>
    <w:rsid w:val="007B52EA"/>
    <w:rsid w:val="007B52FD"/>
    <w:rsid w:val="007B53B7"/>
    <w:rsid w:val="007B5492"/>
    <w:rsid w:val="007B57CA"/>
    <w:rsid w:val="007B57D0"/>
    <w:rsid w:val="007B59D2"/>
    <w:rsid w:val="007B5D31"/>
    <w:rsid w:val="007B5FF2"/>
    <w:rsid w:val="007B617F"/>
    <w:rsid w:val="007B62F8"/>
    <w:rsid w:val="007B6327"/>
    <w:rsid w:val="007B635B"/>
    <w:rsid w:val="007B63A7"/>
    <w:rsid w:val="007B6702"/>
    <w:rsid w:val="007B6858"/>
    <w:rsid w:val="007B69CE"/>
    <w:rsid w:val="007B6A20"/>
    <w:rsid w:val="007B6E9D"/>
    <w:rsid w:val="007B6F16"/>
    <w:rsid w:val="007B72FC"/>
    <w:rsid w:val="007B7578"/>
    <w:rsid w:val="007B75BF"/>
    <w:rsid w:val="007B75D3"/>
    <w:rsid w:val="007B7814"/>
    <w:rsid w:val="007B7C99"/>
    <w:rsid w:val="007B7D89"/>
    <w:rsid w:val="007C0286"/>
    <w:rsid w:val="007C09C4"/>
    <w:rsid w:val="007C0B1D"/>
    <w:rsid w:val="007C0F70"/>
    <w:rsid w:val="007C10E9"/>
    <w:rsid w:val="007C1178"/>
    <w:rsid w:val="007C1268"/>
    <w:rsid w:val="007C131B"/>
    <w:rsid w:val="007C1413"/>
    <w:rsid w:val="007C14CC"/>
    <w:rsid w:val="007C15CC"/>
    <w:rsid w:val="007C191D"/>
    <w:rsid w:val="007C1C4D"/>
    <w:rsid w:val="007C1CBF"/>
    <w:rsid w:val="007C21F6"/>
    <w:rsid w:val="007C2251"/>
    <w:rsid w:val="007C2308"/>
    <w:rsid w:val="007C232B"/>
    <w:rsid w:val="007C243C"/>
    <w:rsid w:val="007C25D4"/>
    <w:rsid w:val="007C262B"/>
    <w:rsid w:val="007C264D"/>
    <w:rsid w:val="007C289B"/>
    <w:rsid w:val="007C289C"/>
    <w:rsid w:val="007C29E1"/>
    <w:rsid w:val="007C2C5C"/>
    <w:rsid w:val="007C2E39"/>
    <w:rsid w:val="007C2FBA"/>
    <w:rsid w:val="007C2FF8"/>
    <w:rsid w:val="007C307E"/>
    <w:rsid w:val="007C30CB"/>
    <w:rsid w:val="007C3119"/>
    <w:rsid w:val="007C31B4"/>
    <w:rsid w:val="007C33CE"/>
    <w:rsid w:val="007C34ED"/>
    <w:rsid w:val="007C3B7A"/>
    <w:rsid w:val="007C3C3A"/>
    <w:rsid w:val="007C3F0E"/>
    <w:rsid w:val="007C401A"/>
    <w:rsid w:val="007C40A0"/>
    <w:rsid w:val="007C41B8"/>
    <w:rsid w:val="007C4905"/>
    <w:rsid w:val="007C4DAF"/>
    <w:rsid w:val="007C55F7"/>
    <w:rsid w:val="007C571B"/>
    <w:rsid w:val="007C5721"/>
    <w:rsid w:val="007C5875"/>
    <w:rsid w:val="007C5C8F"/>
    <w:rsid w:val="007C5D2A"/>
    <w:rsid w:val="007C5E85"/>
    <w:rsid w:val="007C6115"/>
    <w:rsid w:val="007C6334"/>
    <w:rsid w:val="007C6359"/>
    <w:rsid w:val="007C641C"/>
    <w:rsid w:val="007C6711"/>
    <w:rsid w:val="007C6728"/>
    <w:rsid w:val="007C6803"/>
    <w:rsid w:val="007C6BFD"/>
    <w:rsid w:val="007C6F25"/>
    <w:rsid w:val="007C77C6"/>
    <w:rsid w:val="007C7B19"/>
    <w:rsid w:val="007C7C8F"/>
    <w:rsid w:val="007C7CEC"/>
    <w:rsid w:val="007C7DCB"/>
    <w:rsid w:val="007C7E25"/>
    <w:rsid w:val="007D0318"/>
    <w:rsid w:val="007D04E0"/>
    <w:rsid w:val="007D0526"/>
    <w:rsid w:val="007D06DD"/>
    <w:rsid w:val="007D0797"/>
    <w:rsid w:val="007D08F7"/>
    <w:rsid w:val="007D0EF6"/>
    <w:rsid w:val="007D0F13"/>
    <w:rsid w:val="007D138B"/>
    <w:rsid w:val="007D13E4"/>
    <w:rsid w:val="007D14B1"/>
    <w:rsid w:val="007D16E4"/>
    <w:rsid w:val="007D17C7"/>
    <w:rsid w:val="007D1AFC"/>
    <w:rsid w:val="007D1B50"/>
    <w:rsid w:val="007D1CCB"/>
    <w:rsid w:val="007D1EAC"/>
    <w:rsid w:val="007D2001"/>
    <w:rsid w:val="007D20DA"/>
    <w:rsid w:val="007D21A2"/>
    <w:rsid w:val="007D228F"/>
    <w:rsid w:val="007D238F"/>
    <w:rsid w:val="007D23FE"/>
    <w:rsid w:val="007D278C"/>
    <w:rsid w:val="007D27F8"/>
    <w:rsid w:val="007D281D"/>
    <w:rsid w:val="007D29BE"/>
    <w:rsid w:val="007D2F38"/>
    <w:rsid w:val="007D3206"/>
    <w:rsid w:val="007D34E1"/>
    <w:rsid w:val="007D36A9"/>
    <w:rsid w:val="007D3776"/>
    <w:rsid w:val="007D3C82"/>
    <w:rsid w:val="007D3D8F"/>
    <w:rsid w:val="007D3D99"/>
    <w:rsid w:val="007D3DD9"/>
    <w:rsid w:val="007D3DFC"/>
    <w:rsid w:val="007D3E08"/>
    <w:rsid w:val="007D3FB9"/>
    <w:rsid w:val="007D401E"/>
    <w:rsid w:val="007D4294"/>
    <w:rsid w:val="007D43E1"/>
    <w:rsid w:val="007D441E"/>
    <w:rsid w:val="007D4730"/>
    <w:rsid w:val="007D483E"/>
    <w:rsid w:val="007D4B49"/>
    <w:rsid w:val="007D4E35"/>
    <w:rsid w:val="007D4EA7"/>
    <w:rsid w:val="007D521B"/>
    <w:rsid w:val="007D55DC"/>
    <w:rsid w:val="007D5D34"/>
    <w:rsid w:val="007D5DD4"/>
    <w:rsid w:val="007D622D"/>
    <w:rsid w:val="007D639A"/>
    <w:rsid w:val="007D6532"/>
    <w:rsid w:val="007D674D"/>
    <w:rsid w:val="007D684A"/>
    <w:rsid w:val="007D6BC7"/>
    <w:rsid w:val="007D6C6A"/>
    <w:rsid w:val="007D6D6D"/>
    <w:rsid w:val="007D6DE5"/>
    <w:rsid w:val="007D71F8"/>
    <w:rsid w:val="007D7440"/>
    <w:rsid w:val="007D74A5"/>
    <w:rsid w:val="007D7865"/>
    <w:rsid w:val="007D7DD1"/>
    <w:rsid w:val="007D7E93"/>
    <w:rsid w:val="007D7FFD"/>
    <w:rsid w:val="007E00F4"/>
    <w:rsid w:val="007E0149"/>
    <w:rsid w:val="007E02C5"/>
    <w:rsid w:val="007E03DF"/>
    <w:rsid w:val="007E04CC"/>
    <w:rsid w:val="007E0754"/>
    <w:rsid w:val="007E0BB9"/>
    <w:rsid w:val="007E0D15"/>
    <w:rsid w:val="007E0D85"/>
    <w:rsid w:val="007E0EE2"/>
    <w:rsid w:val="007E17EB"/>
    <w:rsid w:val="007E19B0"/>
    <w:rsid w:val="007E1AB8"/>
    <w:rsid w:val="007E1C47"/>
    <w:rsid w:val="007E1D59"/>
    <w:rsid w:val="007E1DCD"/>
    <w:rsid w:val="007E20B1"/>
    <w:rsid w:val="007E2138"/>
    <w:rsid w:val="007E2236"/>
    <w:rsid w:val="007E23F9"/>
    <w:rsid w:val="007E25FD"/>
    <w:rsid w:val="007E2A06"/>
    <w:rsid w:val="007E2A07"/>
    <w:rsid w:val="007E31D8"/>
    <w:rsid w:val="007E325E"/>
    <w:rsid w:val="007E3360"/>
    <w:rsid w:val="007E354E"/>
    <w:rsid w:val="007E36D4"/>
    <w:rsid w:val="007E377B"/>
    <w:rsid w:val="007E377C"/>
    <w:rsid w:val="007E3A1E"/>
    <w:rsid w:val="007E3ADB"/>
    <w:rsid w:val="007E3BC1"/>
    <w:rsid w:val="007E3D72"/>
    <w:rsid w:val="007E3EA9"/>
    <w:rsid w:val="007E3FF9"/>
    <w:rsid w:val="007E411D"/>
    <w:rsid w:val="007E4135"/>
    <w:rsid w:val="007E45E7"/>
    <w:rsid w:val="007E46AE"/>
    <w:rsid w:val="007E495E"/>
    <w:rsid w:val="007E4D4E"/>
    <w:rsid w:val="007E4DF3"/>
    <w:rsid w:val="007E5052"/>
    <w:rsid w:val="007E5266"/>
    <w:rsid w:val="007E553C"/>
    <w:rsid w:val="007E5711"/>
    <w:rsid w:val="007E5720"/>
    <w:rsid w:val="007E59A9"/>
    <w:rsid w:val="007E5A96"/>
    <w:rsid w:val="007E5FAC"/>
    <w:rsid w:val="007E68DE"/>
    <w:rsid w:val="007E6F57"/>
    <w:rsid w:val="007E6FC7"/>
    <w:rsid w:val="007E73BE"/>
    <w:rsid w:val="007E7408"/>
    <w:rsid w:val="007E7607"/>
    <w:rsid w:val="007E7631"/>
    <w:rsid w:val="007E7690"/>
    <w:rsid w:val="007E7900"/>
    <w:rsid w:val="007E7975"/>
    <w:rsid w:val="007E7A34"/>
    <w:rsid w:val="007E7C03"/>
    <w:rsid w:val="007E7C3B"/>
    <w:rsid w:val="007E7C84"/>
    <w:rsid w:val="007E7DE5"/>
    <w:rsid w:val="007E7E11"/>
    <w:rsid w:val="007E7E79"/>
    <w:rsid w:val="007E7F3C"/>
    <w:rsid w:val="007F0595"/>
    <w:rsid w:val="007F0901"/>
    <w:rsid w:val="007F0A8B"/>
    <w:rsid w:val="007F0DC2"/>
    <w:rsid w:val="007F0DF6"/>
    <w:rsid w:val="007F0F04"/>
    <w:rsid w:val="007F1083"/>
    <w:rsid w:val="007F1661"/>
    <w:rsid w:val="007F16B7"/>
    <w:rsid w:val="007F1DA0"/>
    <w:rsid w:val="007F1EEC"/>
    <w:rsid w:val="007F200E"/>
    <w:rsid w:val="007F210B"/>
    <w:rsid w:val="007F2472"/>
    <w:rsid w:val="007F2B87"/>
    <w:rsid w:val="007F2D09"/>
    <w:rsid w:val="007F326C"/>
    <w:rsid w:val="007F33F0"/>
    <w:rsid w:val="007F344C"/>
    <w:rsid w:val="007F3DE3"/>
    <w:rsid w:val="007F3F44"/>
    <w:rsid w:val="007F40EC"/>
    <w:rsid w:val="007F4288"/>
    <w:rsid w:val="007F42E8"/>
    <w:rsid w:val="007F4356"/>
    <w:rsid w:val="007F45AD"/>
    <w:rsid w:val="007F4727"/>
    <w:rsid w:val="007F510F"/>
    <w:rsid w:val="007F568C"/>
    <w:rsid w:val="007F581E"/>
    <w:rsid w:val="007F5889"/>
    <w:rsid w:val="007F5E8F"/>
    <w:rsid w:val="007F60FB"/>
    <w:rsid w:val="007F61EE"/>
    <w:rsid w:val="007F6237"/>
    <w:rsid w:val="007F6242"/>
    <w:rsid w:val="007F6B71"/>
    <w:rsid w:val="007F6BE4"/>
    <w:rsid w:val="007F72A2"/>
    <w:rsid w:val="007F745A"/>
    <w:rsid w:val="007F79A8"/>
    <w:rsid w:val="007F7A40"/>
    <w:rsid w:val="007F7B7A"/>
    <w:rsid w:val="007F7CE4"/>
    <w:rsid w:val="007F7DE0"/>
    <w:rsid w:val="007F7E10"/>
    <w:rsid w:val="007F7FE8"/>
    <w:rsid w:val="008001E7"/>
    <w:rsid w:val="00800530"/>
    <w:rsid w:val="00800581"/>
    <w:rsid w:val="008005AC"/>
    <w:rsid w:val="008008FB"/>
    <w:rsid w:val="00800986"/>
    <w:rsid w:val="00800E1E"/>
    <w:rsid w:val="00800FB9"/>
    <w:rsid w:val="008010A8"/>
    <w:rsid w:val="008012FB"/>
    <w:rsid w:val="00801AB2"/>
    <w:rsid w:val="00801BE0"/>
    <w:rsid w:val="00801D0C"/>
    <w:rsid w:val="00801D0F"/>
    <w:rsid w:val="00801E54"/>
    <w:rsid w:val="008027FB"/>
    <w:rsid w:val="00802D49"/>
    <w:rsid w:val="00802EF5"/>
    <w:rsid w:val="00803143"/>
    <w:rsid w:val="008031AF"/>
    <w:rsid w:val="008033B1"/>
    <w:rsid w:val="0080379E"/>
    <w:rsid w:val="00803985"/>
    <w:rsid w:val="00803BE7"/>
    <w:rsid w:val="00803C45"/>
    <w:rsid w:val="00803E9B"/>
    <w:rsid w:val="00803F62"/>
    <w:rsid w:val="00804028"/>
    <w:rsid w:val="008041C5"/>
    <w:rsid w:val="0080441A"/>
    <w:rsid w:val="00804504"/>
    <w:rsid w:val="00804AEC"/>
    <w:rsid w:val="00804D4A"/>
    <w:rsid w:val="0080511B"/>
    <w:rsid w:val="00805122"/>
    <w:rsid w:val="00805231"/>
    <w:rsid w:val="008053B1"/>
    <w:rsid w:val="0080546D"/>
    <w:rsid w:val="008057B4"/>
    <w:rsid w:val="00805A38"/>
    <w:rsid w:val="00806397"/>
    <w:rsid w:val="00806887"/>
    <w:rsid w:val="00806B20"/>
    <w:rsid w:val="00806CF7"/>
    <w:rsid w:val="00806E2B"/>
    <w:rsid w:val="008070DC"/>
    <w:rsid w:val="00807612"/>
    <w:rsid w:val="008078B9"/>
    <w:rsid w:val="00807C68"/>
    <w:rsid w:val="00810060"/>
    <w:rsid w:val="00810165"/>
    <w:rsid w:val="00810674"/>
    <w:rsid w:val="0081080A"/>
    <w:rsid w:val="00810D80"/>
    <w:rsid w:val="00810E5B"/>
    <w:rsid w:val="0081152E"/>
    <w:rsid w:val="008115D4"/>
    <w:rsid w:val="00811688"/>
    <w:rsid w:val="008116DC"/>
    <w:rsid w:val="008118E4"/>
    <w:rsid w:val="00811AB9"/>
    <w:rsid w:val="00811C40"/>
    <w:rsid w:val="00811C82"/>
    <w:rsid w:val="00811CE2"/>
    <w:rsid w:val="00811CEA"/>
    <w:rsid w:val="00811DD5"/>
    <w:rsid w:val="008124AF"/>
    <w:rsid w:val="00812578"/>
    <w:rsid w:val="00812810"/>
    <w:rsid w:val="00812B66"/>
    <w:rsid w:val="00812C0A"/>
    <w:rsid w:val="00812D9F"/>
    <w:rsid w:val="00813014"/>
    <w:rsid w:val="00813697"/>
    <w:rsid w:val="008136E7"/>
    <w:rsid w:val="008137D0"/>
    <w:rsid w:val="00813992"/>
    <w:rsid w:val="00813B5E"/>
    <w:rsid w:val="00813E28"/>
    <w:rsid w:val="00814785"/>
    <w:rsid w:val="0081497D"/>
    <w:rsid w:val="0081498E"/>
    <w:rsid w:val="008149BA"/>
    <w:rsid w:val="00814C54"/>
    <w:rsid w:val="00814CD1"/>
    <w:rsid w:val="00814E49"/>
    <w:rsid w:val="0081533E"/>
    <w:rsid w:val="00815361"/>
    <w:rsid w:val="008155E0"/>
    <w:rsid w:val="008155F8"/>
    <w:rsid w:val="00815697"/>
    <w:rsid w:val="00815883"/>
    <w:rsid w:val="00815A05"/>
    <w:rsid w:val="00815D31"/>
    <w:rsid w:val="00815E0F"/>
    <w:rsid w:val="0081604C"/>
    <w:rsid w:val="0081612B"/>
    <w:rsid w:val="008161EF"/>
    <w:rsid w:val="00816469"/>
    <w:rsid w:val="00816912"/>
    <w:rsid w:val="00816CAD"/>
    <w:rsid w:val="00816DF9"/>
    <w:rsid w:val="00816F08"/>
    <w:rsid w:val="00816F55"/>
    <w:rsid w:val="00816FAA"/>
    <w:rsid w:val="00817149"/>
    <w:rsid w:val="00817242"/>
    <w:rsid w:val="0081742E"/>
    <w:rsid w:val="008176B2"/>
    <w:rsid w:val="0081776C"/>
    <w:rsid w:val="00817B09"/>
    <w:rsid w:val="00817F61"/>
    <w:rsid w:val="00817FE6"/>
    <w:rsid w:val="00820503"/>
    <w:rsid w:val="00820946"/>
    <w:rsid w:val="00820A9A"/>
    <w:rsid w:val="00820B49"/>
    <w:rsid w:val="00820BD0"/>
    <w:rsid w:val="00820C32"/>
    <w:rsid w:val="00820DA1"/>
    <w:rsid w:val="00820F39"/>
    <w:rsid w:val="008212CD"/>
    <w:rsid w:val="00821756"/>
    <w:rsid w:val="00821ACD"/>
    <w:rsid w:val="00821AD4"/>
    <w:rsid w:val="00821B46"/>
    <w:rsid w:val="00821BBD"/>
    <w:rsid w:val="00821CE3"/>
    <w:rsid w:val="0082207E"/>
    <w:rsid w:val="0082225C"/>
    <w:rsid w:val="008226AF"/>
    <w:rsid w:val="00822720"/>
    <w:rsid w:val="008227CC"/>
    <w:rsid w:val="008229F4"/>
    <w:rsid w:val="00822F02"/>
    <w:rsid w:val="00822F82"/>
    <w:rsid w:val="00822FFC"/>
    <w:rsid w:val="008230E5"/>
    <w:rsid w:val="008231B2"/>
    <w:rsid w:val="008235D6"/>
    <w:rsid w:val="00823667"/>
    <w:rsid w:val="00823865"/>
    <w:rsid w:val="0082398C"/>
    <w:rsid w:val="00823E6B"/>
    <w:rsid w:val="00824049"/>
    <w:rsid w:val="008240DE"/>
    <w:rsid w:val="00824305"/>
    <w:rsid w:val="008243AC"/>
    <w:rsid w:val="0082445A"/>
    <w:rsid w:val="008244D6"/>
    <w:rsid w:val="008245B5"/>
    <w:rsid w:val="008245C2"/>
    <w:rsid w:val="008248C6"/>
    <w:rsid w:val="0082492B"/>
    <w:rsid w:val="00824A69"/>
    <w:rsid w:val="00824D2D"/>
    <w:rsid w:val="00824D7C"/>
    <w:rsid w:val="00825072"/>
    <w:rsid w:val="008257B8"/>
    <w:rsid w:val="00825880"/>
    <w:rsid w:val="00825CE9"/>
    <w:rsid w:val="00826548"/>
    <w:rsid w:val="00826821"/>
    <w:rsid w:val="0082685B"/>
    <w:rsid w:val="00826912"/>
    <w:rsid w:val="00826A44"/>
    <w:rsid w:val="00826A5D"/>
    <w:rsid w:val="00826B62"/>
    <w:rsid w:val="00826E6F"/>
    <w:rsid w:val="00827244"/>
    <w:rsid w:val="008273A9"/>
    <w:rsid w:val="0082740C"/>
    <w:rsid w:val="00827598"/>
    <w:rsid w:val="008276AF"/>
    <w:rsid w:val="0082793B"/>
    <w:rsid w:val="0082793C"/>
    <w:rsid w:val="00827CEA"/>
    <w:rsid w:val="00830203"/>
    <w:rsid w:val="008304C6"/>
    <w:rsid w:val="008304E0"/>
    <w:rsid w:val="00830709"/>
    <w:rsid w:val="0083072A"/>
    <w:rsid w:val="00830772"/>
    <w:rsid w:val="00830AAD"/>
    <w:rsid w:val="00830B4B"/>
    <w:rsid w:val="00830E28"/>
    <w:rsid w:val="00830E2B"/>
    <w:rsid w:val="00830FF5"/>
    <w:rsid w:val="008319FA"/>
    <w:rsid w:val="00831A97"/>
    <w:rsid w:val="00831D70"/>
    <w:rsid w:val="00831E0D"/>
    <w:rsid w:val="00832A7D"/>
    <w:rsid w:val="00832DC3"/>
    <w:rsid w:val="0083322E"/>
    <w:rsid w:val="008332C4"/>
    <w:rsid w:val="00833748"/>
    <w:rsid w:val="008337CA"/>
    <w:rsid w:val="00833958"/>
    <w:rsid w:val="00833B1A"/>
    <w:rsid w:val="00833B1C"/>
    <w:rsid w:val="00833F20"/>
    <w:rsid w:val="00833FFA"/>
    <w:rsid w:val="008342D5"/>
    <w:rsid w:val="008342F2"/>
    <w:rsid w:val="00834419"/>
    <w:rsid w:val="008348DB"/>
    <w:rsid w:val="008349BB"/>
    <w:rsid w:val="008349FB"/>
    <w:rsid w:val="00834A4A"/>
    <w:rsid w:val="00834AF9"/>
    <w:rsid w:val="00834F79"/>
    <w:rsid w:val="00834F7A"/>
    <w:rsid w:val="0083519E"/>
    <w:rsid w:val="00835232"/>
    <w:rsid w:val="008353BC"/>
    <w:rsid w:val="00835624"/>
    <w:rsid w:val="00835AB4"/>
    <w:rsid w:val="00836906"/>
    <w:rsid w:val="0083694E"/>
    <w:rsid w:val="00836ADB"/>
    <w:rsid w:val="00836D20"/>
    <w:rsid w:val="00837063"/>
    <w:rsid w:val="008373E8"/>
    <w:rsid w:val="008374DB"/>
    <w:rsid w:val="008400E0"/>
    <w:rsid w:val="008402A8"/>
    <w:rsid w:val="008404FF"/>
    <w:rsid w:val="00840669"/>
    <w:rsid w:val="00840730"/>
    <w:rsid w:val="00840742"/>
    <w:rsid w:val="008407EA"/>
    <w:rsid w:val="008410A6"/>
    <w:rsid w:val="00841272"/>
    <w:rsid w:val="008414E7"/>
    <w:rsid w:val="0084168E"/>
    <w:rsid w:val="008417ED"/>
    <w:rsid w:val="0084194A"/>
    <w:rsid w:val="00841E93"/>
    <w:rsid w:val="00841F2D"/>
    <w:rsid w:val="0084223F"/>
    <w:rsid w:val="008422A6"/>
    <w:rsid w:val="008422AF"/>
    <w:rsid w:val="00842545"/>
    <w:rsid w:val="0084262E"/>
    <w:rsid w:val="008427D5"/>
    <w:rsid w:val="00842D62"/>
    <w:rsid w:val="00842E11"/>
    <w:rsid w:val="008431A3"/>
    <w:rsid w:val="00843331"/>
    <w:rsid w:val="0084347F"/>
    <w:rsid w:val="008435F7"/>
    <w:rsid w:val="00843C96"/>
    <w:rsid w:val="00843D62"/>
    <w:rsid w:val="00843F5C"/>
    <w:rsid w:val="0084422E"/>
    <w:rsid w:val="0084459D"/>
    <w:rsid w:val="00844763"/>
    <w:rsid w:val="00844D98"/>
    <w:rsid w:val="00844DA4"/>
    <w:rsid w:val="00845017"/>
    <w:rsid w:val="008450DC"/>
    <w:rsid w:val="00845424"/>
    <w:rsid w:val="00845493"/>
    <w:rsid w:val="00845C34"/>
    <w:rsid w:val="00845F1B"/>
    <w:rsid w:val="00846091"/>
    <w:rsid w:val="0084624B"/>
    <w:rsid w:val="008464E2"/>
    <w:rsid w:val="0084652C"/>
    <w:rsid w:val="0084668D"/>
    <w:rsid w:val="008469DA"/>
    <w:rsid w:val="00846A63"/>
    <w:rsid w:val="00846B2A"/>
    <w:rsid w:val="00846DFE"/>
    <w:rsid w:val="00847123"/>
    <w:rsid w:val="00847441"/>
    <w:rsid w:val="0084758B"/>
    <w:rsid w:val="0084758E"/>
    <w:rsid w:val="00847BFE"/>
    <w:rsid w:val="00847CC9"/>
    <w:rsid w:val="0085055D"/>
    <w:rsid w:val="00850725"/>
    <w:rsid w:val="00850AC0"/>
    <w:rsid w:val="00851347"/>
    <w:rsid w:val="008513A8"/>
    <w:rsid w:val="008514BD"/>
    <w:rsid w:val="00851756"/>
    <w:rsid w:val="00851A33"/>
    <w:rsid w:val="00851B82"/>
    <w:rsid w:val="00851E51"/>
    <w:rsid w:val="00851FDD"/>
    <w:rsid w:val="008523A4"/>
    <w:rsid w:val="008524F3"/>
    <w:rsid w:val="00852717"/>
    <w:rsid w:val="00852769"/>
    <w:rsid w:val="008527FB"/>
    <w:rsid w:val="0085280F"/>
    <w:rsid w:val="00852B42"/>
    <w:rsid w:val="00853162"/>
    <w:rsid w:val="0085324B"/>
    <w:rsid w:val="0085326D"/>
    <w:rsid w:val="008536B7"/>
    <w:rsid w:val="008537C4"/>
    <w:rsid w:val="00854251"/>
    <w:rsid w:val="00854286"/>
    <w:rsid w:val="00854336"/>
    <w:rsid w:val="00854432"/>
    <w:rsid w:val="0085458C"/>
    <w:rsid w:val="0085458F"/>
    <w:rsid w:val="00854D29"/>
    <w:rsid w:val="0085535B"/>
    <w:rsid w:val="0085539E"/>
    <w:rsid w:val="00855824"/>
    <w:rsid w:val="00855C45"/>
    <w:rsid w:val="00855DC7"/>
    <w:rsid w:val="0085612E"/>
    <w:rsid w:val="00856543"/>
    <w:rsid w:val="008566D7"/>
    <w:rsid w:val="008567AF"/>
    <w:rsid w:val="00856833"/>
    <w:rsid w:val="00856905"/>
    <w:rsid w:val="00856CD2"/>
    <w:rsid w:val="00856DDF"/>
    <w:rsid w:val="00856E92"/>
    <w:rsid w:val="00856F67"/>
    <w:rsid w:val="00857059"/>
    <w:rsid w:val="008573CF"/>
    <w:rsid w:val="00857480"/>
    <w:rsid w:val="0085754F"/>
    <w:rsid w:val="00857727"/>
    <w:rsid w:val="0085773D"/>
    <w:rsid w:val="008577BE"/>
    <w:rsid w:val="00857921"/>
    <w:rsid w:val="00857BFC"/>
    <w:rsid w:val="00857C9E"/>
    <w:rsid w:val="00857F95"/>
    <w:rsid w:val="00860076"/>
    <w:rsid w:val="0086062E"/>
    <w:rsid w:val="0086084F"/>
    <w:rsid w:val="0086089E"/>
    <w:rsid w:val="00860B48"/>
    <w:rsid w:val="00860C51"/>
    <w:rsid w:val="00860E1E"/>
    <w:rsid w:val="00860FD3"/>
    <w:rsid w:val="00861136"/>
    <w:rsid w:val="0086154A"/>
    <w:rsid w:val="00861640"/>
    <w:rsid w:val="00861724"/>
    <w:rsid w:val="008618C9"/>
    <w:rsid w:val="00861B59"/>
    <w:rsid w:val="0086205E"/>
    <w:rsid w:val="0086221B"/>
    <w:rsid w:val="00862389"/>
    <w:rsid w:val="00862639"/>
    <w:rsid w:val="00862702"/>
    <w:rsid w:val="00862748"/>
    <w:rsid w:val="00862A6A"/>
    <w:rsid w:val="00862F57"/>
    <w:rsid w:val="00862F7A"/>
    <w:rsid w:val="008630E3"/>
    <w:rsid w:val="008630ED"/>
    <w:rsid w:val="0086313C"/>
    <w:rsid w:val="008633D5"/>
    <w:rsid w:val="008634DF"/>
    <w:rsid w:val="00863731"/>
    <w:rsid w:val="00863ADE"/>
    <w:rsid w:val="00863B77"/>
    <w:rsid w:val="00863C36"/>
    <w:rsid w:val="00863DDF"/>
    <w:rsid w:val="0086400D"/>
    <w:rsid w:val="00864848"/>
    <w:rsid w:val="00864F3D"/>
    <w:rsid w:val="008650AD"/>
    <w:rsid w:val="008651D2"/>
    <w:rsid w:val="0086538A"/>
    <w:rsid w:val="0086582A"/>
    <w:rsid w:val="00865A75"/>
    <w:rsid w:val="00865ECC"/>
    <w:rsid w:val="00866021"/>
    <w:rsid w:val="008665B5"/>
    <w:rsid w:val="0086674A"/>
    <w:rsid w:val="0086699F"/>
    <w:rsid w:val="00867030"/>
    <w:rsid w:val="00867039"/>
    <w:rsid w:val="00867142"/>
    <w:rsid w:val="00867238"/>
    <w:rsid w:val="00867669"/>
    <w:rsid w:val="00867FF5"/>
    <w:rsid w:val="0087024E"/>
    <w:rsid w:val="00870A4D"/>
    <w:rsid w:val="00870AAB"/>
    <w:rsid w:val="00870C73"/>
    <w:rsid w:val="00870C94"/>
    <w:rsid w:val="00870F03"/>
    <w:rsid w:val="00871441"/>
    <w:rsid w:val="00871849"/>
    <w:rsid w:val="00871A12"/>
    <w:rsid w:val="00871AC6"/>
    <w:rsid w:val="00871C28"/>
    <w:rsid w:val="00871FB0"/>
    <w:rsid w:val="008720B9"/>
    <w:rsid w:val="00872346"/>
    <w:rsid w:val="008723B1"/>
    <w:rsid w:val="0087240F"/>
    <w:rsid w:val="00872CDE"/>
    <w:rsid w:val="00872DBD"/>
    <w:rsid w:val="0087304C"/>
    <w:rsid w:val="008730E3"/>
    <w:rsid w:val="00873684"/>
    <w:rsid w:val="0087376D"/>
    <w:rsid w:val="00873C19"/>
    <w:rsid w:val="00873FAE"/>
    <w:rsid w:val="00874A44"/>
    <w:rsid w:val="00874ACD"/>
    <w:rsid w:val="00875153"/>
    <w:rsid w:val="008753BC"/>
    <w:rsid w:val="0087554F"/>
    <w:rsid w:val="00875583"/>
    <w:rsid w:val="00875624"/>
    <w:rsid w:val="0087567A"/>
    <w:rsid w:val="0087571E"/>
    <w:rsid w:val="00875B6F"/>
    <w:rsid w:val="00875CCF"/>
    <w:rsid w:val="00875EBE"/>
    <w:rsid w:val="00875F1E"/>
    <w:rsid w:val="00875FC8"/>
    <w:rsid w:val="00876185"/>
    <w:rsid w:val="008765AE"/>
    <w:rsid w:val="008765D8"/>
    <w:rsid w:val="008766E0"/>
    <w:rsid w:val="0087677A"/>
    <w:rsid w:val="00876ADE"/>
    <w:rsid w:val="00876D8D"/>
    <w:rsid w:val="00876EC7"/>
    <w:rsid w:val="00876F1E"/>
    <w:rsid w:val="008774C5"/>
    <w:rsid w:val="00877C8A"/>
    <w:rsid w:val="00877D7E"/>
    <w:rsid w:val="00877E93"/>
    <w:rsid w:val="0088022C"/>
    <w:rsid w:val="008802E9"/>
    <w:rsid w:val="008802FF"/>
    <w:rsid w:val="00880480"/>
    <w:rsid w:val="008808BA"/>
    <w:rsid w:val="00880910"/>
    <w:rsid w:val="00880C5A"/>
    <w:rsid w:val="00881161"/>
    <w:rsid w:val="0088116C"/>
    <w:rsid w:val="0088119D"/>
    <w:rsid w:val="008812A6"/>
    <w:rsid w:val="0088151A"/>
    <w:rsid w:val="00881E55"/>
    <w:rsid w:val="0088202A"/>
    <w:rsid w:val="00882383"/>
    <w:rsid w:val="00882491"/>
    <w:rsid w:val="008824CC"/>
    <w:rsid w:val="00882ACB"/>
    <w:rsid w:val="00882B92"/>
    <w:rsid w:val="00882C0D"/>
    <w:rsid w:val="0088354A"/>
    <w:rsid w:val="00883941"/>
    <w:rsid w:val="00883E45"/>
    <w:rsid w:val="00884072"/>
    <w:rsid w:val="00884196"/>
    <w:rsid w:val="008842B6"/>
    <w:rsid w:val="00884958"/>
    <w:rsid w:val="00884A6F"/>
    <w:rsid w:val="00884E11"/>
    <w:rsid w:val="00884F98"/>
    <w:rsid w:val="008852B9"/>
    <w:rsid w:val="0088550D"/>
    <w:rsid w:val="008855E1"/>
    <w:rsid w:val="00885615"/>
    <w:rsid w:val="0088574A"/>
    <w:rsid w:val="00885889"/>
    <w:rsid w:val="00885971"/>
    <w:rsid w:val="00885996"/>
    <w:rsid w:val="008861FE"/>
    <w:rsid w:val="0088652E"/>
    <w:rsid w:val="00886612"/>
    <w:rsid w:val="008868BC"/>
    <w:rsid w:val="00886EAC"/>
    <w:rsid w:val="0088713D"/>
    <w:rsid w:val="008873C9"/>
    <w:rsid w:val="00887929"/>
    <w:rsid w:val="00887A4D"/>
    <w:rsid w:val="00887B3C"/>
    <w:rsid w:val="00887D49"/>
    <w:rsid w:val="00887E9F"/>
    <w:rsid w:val="008906BF"/>
    <w:rsid w:val="008908C4"/>
    <w:rsid w:val="00890A12"/>
    <w:rsid w:val="00890BBE"/>
    <w:rsid w:val="00890CC6"/>
    <w:rsid w:val="008912E1"/>
    <w:rsid w:val="008913B1"/>
    <w:rsid w:val="008913D2"/>
    <w:rsid w:val="00891522"/>
    <w:rsid w:val="0089153A"/>
    <w:rsid w:val="00891888"/>
    <w:rsid w:val="00891A37"/>
    <w:rsid w:val="00891C5F"/>
    <w:rsid w:val="00891D95"/>
    <w:rsid w:val="00891E0A"/>
    <w:rsid w:val="00892287"/>
    <w:rsid w:val="0089240C"/>
    <w:rsid w:val="0089251C"/>
    <w:rsid w:val="00892575"/>
    <w:rsid w:val="00892EA4"/>
    <w:rsid w:val="00892EB7"/>
    <w:rsid w:val="0089314A"/>
    <w:rsid w:val="00893164"/>
    <w:rsid w:val="008934D0"/>
    <w:rsid w:val="00893660"/>
    <w:rsid w:val="0089378E"/>
    <w:rsid w:val="00893833"/>
    <w:rsid w:val="00893A4E"/>
    <w:rsid w:val="00893DC5"/>
    <w:rsid w:val="00894097"/>
    <w:rsid w:val="0089480F"/>
    <w:rsid w:val="008948A0"/>
    <w:rsid w:val="00894961"/>
    <w:rsid w:val="00894C26"/>
    <w:rsid w:val="00894E2D"/>
    <w:rsid w:val="00895592"/>
    <w:rsid w:val="00895B9A"/>
    <w:rsid w:val="00895CF1"/>
    <w:rsid w:val="00895E08"/>
    <w:rsid w:val="00895F76"/>
    <w:rsid w:val="008960F5"/>
    <w:rsid w:val="0089621B"/>
    <w:rsid w:val="00896255"/>
    <w:rsid w:val="0089628E"/>
    <w:rsid w:val="008962B0"/>
    <w:rsid w:val="0089645B"/>
    <w:rsid w:val="00896488"/>
    <w:rsid w:val="008964EC"/>
    <w:rsid w:val="00896519"/>
    <w:rsid w:val="00896684"/>
    <w:rsid w:val="008967EA"/>
    <w:rsid w:val="00896E36"/>
    <w:rsid w:val="00896E61"/>
    <w:rsid w:val="00897227"/>
    <w:rsid w:val="008972AF"/>
    <w:rsid w:val="00897996"/>
    <w:rsid w:val="00897C45"/>
    <w:rsid w:val="00897FBB"/>
    <w:rsid w:val="008A0102"/>
    <w:rsid w:val="008A04CD"/>
    <w:rsid w:val="008A079D"/>
    <w:rsid w:val="008A0822"/>
    <w:rsid w:val="008A096D"/>
    <w:rsid w:val="008A0BE4"/>
    <w:rsid w:val="008A0D07"/>
    <w:rsid w:val="008A0F22"/>
    <w:rsid w:val="008A10D1"/>
    <w:rsid w:val="008A1115"/>
    <w:rsid w:val="008A1147"/>
    <w:rsid w:val="008A1304"/>
    <w:rsid w:val="008A14A9"/>
    <w:rsid w:val="008A1586"/>
    <w:rsid w:val="008A15B1"/>
    <w:rsid w:val="008A1B4E"/>
    <w:rsid w:val="008A1D97"/>
    <w:rsid w:val="008A1F4E"/>
    <w:rsid w:val="008A1FA9"/>
    <w:rsid w:val="008A223B"/>
    <w:rsid w:val="008A2369"/>
    <w:rsid w:val="008A23EC"/>
    <w:rsid w:val="008A250E"/>
    <w:rsid w:val="008A2633"/>
    <w:rsid w:val="008A2780"/>
    <w:rsid w:val="008A27BF"/>
    <w:rsid w:val="008A27D0"/>
    <w:rsid w:val="008A2989"/>
    <w:rsid w:val="008A2ACA"/>
    <w:rsid w:val="008A2CA2"/>
    <w:rsid w:val="008A3025"/>
    <w:rsid w:val="008A3113"/>
    <w:rsid w:val="008A33A1"/>
    <w:rsid w:val="008A3497"/>
    <w:rsid w:val="008A34B5"/>
    <w:rsid w:val="008A3530"/>
    <w:rsid w:val="008A3587"/>
    <w:rsid w:val="008A35BD"/>
    <w:rsid w:val="008A3661"/>
    <w:rsid w:val="008A39D0"/>
    <w:rsid w:val="008A3A8A"/>
    <w:rsid w:val="008A41B9"/>
    <w:rsid w:val="008A44AC"/>
    <w:rsid w:val="008A44C4"/>
    <w:rsid w:val="008A4A04"/>
    <w:rsid w:val="008A55BB"/>
    <w:rsid w:val="008A571F"/>
    <w:rsid w:val="008A57A8"/>
    <w:rsid w:val="008A5A3D"/>
    <w:rsid w:val="008A5C25"/>
    <w:rsid w:val="008A5CC2"/>
    <w:rsid w:val="008A5EC4"/>
    <w:rsid w:val="008A5F9D"/>
    <w:rsid w:val="008A6044"/>
    <w:rsid w:val="008A6389"/>
    <w:rsid w:val="008A63DF"/>
    <w:rsid w:val="008A64C9"/>
    <w:rsid w:val="008A64E1"/>
    <w:rsid w:val="008A66BC"/>
    <w:rsid w:val="008A6ABB"/>
    <w:rsid w:val="008A6B12"/>
    <w:rsid w:val="008A6B2E"/>
    <w:rsid w:val="008A70DD"/>
    <w:rsid w:val="008A733B"/>
    <w:rsid w:val="008A745F"/>
    <w:rsid w:val="008A7754"/>
    <w:rsid w:val="008A7A14"/>
    <w:rsid w:val="008A7CEB"/>
    <w:rsid w:val="008B016C"/>
    <w:rsid w:val="008B054A"/>
    <w:rsid w:val="008B0599"/>
    <w:rsid w:val="008B09F2"/>
    <w:rsid w:val="008B0C0D"/>
    <w:rsid w:val="008B0CB2"/>
    <w:rsid w:val="008B12D5"/>
    <w:rsid w:val="008B12EA"/>
    <w:rsid w:val="008B1559"/>
    <w:rsid w:val="008B189C"/>
    <w:rsid w:val="008B1A14"/>
    <w:rsid w:val="008B1A98"/>
    <w:rsid w:val="008B1B85"/>
    <w:rsid w:val="008B1CA0"/>
    <w:rsid w:val="008B1FDD"/>
    <w:rsid w:val="008B2035"/>
    <w:rsid w:val="008B2372"/>
    <w:rsid w:val="008B242D"/>
    <w:rsid w:val="008B29B5"/>
    <w:rsid w:val="008B2DAC"/>
    <w:rsid w:val="008B35B8"/>
    <w:rsid w:val="008B3A5D"/>
    <w:rsid w:val="008B3B4A"/>
    <w:rsid w:val="008B3B65"/>
    <w:rsid w:val="008B3B68"/>
    <w:rsid w:val="008B3C93"/>
    <w:rsid w:val="008B40F0"/>
    <w:rsid w:val="008B458C"/>
    <w:rsid w:val="008B45AC"/>
    <w:rsid w:val="008B467E"/>
    <w:rsid w:val="008B4698"/>
    <w:rsid w:val="008B46C3"/>
    <w:rsid w:val="008B4A65"/>
    <w:rsid w:val="008B4BB4"/>
    <w:rsid w:val="008B4C97"/>
    <w:rsid w:val="008B4D20"/>
    <w:rsid w:val="008B4E25"/>
    <w:rsid w:val="008B5209"/>
    <w:rsid w:val="008B5473"/>
    <w:rsid w:val="008B5554"/>
    <w:rsid w:val="008B5739"/>
    <w:rsid w:val="008B575B"/>
    <w:rsid w:val="008B5D15"/>
    <w:rsid w:val="008B5E2B"/>
    <w:rsid w:val="008B5EF6"/>
    <w:rsid w:val="008B6069"/>
    <w:rsid w:val="008B68E0"/>
    <w:rsid w:val="008B6B3D"/>
    <w:rsid w:val="008B6ED2"/>
    <w:rsid w:val="008B736B"/>
    <w:rsid w:val="008B7A4A"/>
    <w:rsid w:val="008C05B3"/>
    <w:rsid w:val="008C068A"/>
    <w:rsid w:val="008C0796"/>
    <w:rsid w:val="008C0DCF"/>
    <w:rsid w:val="008C0ED5"/>
    <w:rsid w:val="008C1312"/>
    <w:rsid w:val="008C1362"/>
    <w:rsid w:val="008C14C9"/>
    <w:rsid w:val="008C154D"/>
    <w:rsid w:val="008C1691"/>
    <w:rsid w:val="008C187B"/>
    <w:rsid w:val="008C19EB"/>
    <w:rsid w:val="008C1B6D"/>
    <w:rsid w:val="008C1E46"/>
    <w:rsid w:val="008C1FB8"/>
    <w:rsid w:val="008C23DA"/>
    <w:rsid w:val="008C2889"/>
    <w:rsid w:val="008C2A54"/>
    <w:rsid w:val="008C2C58"/>
    <w:rsid w:val="008C2CA8"/>
    <w:rsid w:val="008C2E89"/>
    <w:rsid w:val="008C3013"/>
    <w:rsid w:val="008C318E"/>
    <w:rsid w:val="008C35B2"/>
    <w:rsid w:val="008C3887"/>
    <w:rsid w:val="008C3962"/>
    <w:rsid w:val="008C3AE8"/>
    <w:rsid w:val="008C3D61"/>
    <w:rsid w:val="008C3E62"/>
    <w:rsid w:val="008C3F7C"/>
    <w:rsid w:val="008C401E"/>
    <w:rsid w:val="008C4482"/>
    <w:rsid w:val="008C460C"/>
    <w:rsid w:val="008C4627"/>
    <w:rsid w:val="008C4A23"/>
    <w:rsid w:val="008C4B31"/>
    <w:rsid w:val="008C4C5D"/>
    <w:rsid w:val="008C4CE9"/>
    <w:rsid w:val="008C4E35"/>
    <w:rsid w:val="008C4E4A"/>
    <w:rsid w:val="008C5666"/>
    <w:rsid w:val="008C5886"/>
    <w:rsid w:val="008C593C"/>
    <w:rsid w:val="008C624E"/>
    <w:rsid w:val="008C62D6"/>
    <w:rsid w:val="008C63E7"/>
    <w:rsid w:val="008C64F3"/>
    <w:rsid w:val="008C6711"/>
    <w:rsid w:val="008C6774"/>
    <w:rsid w:val="008C6B54"/>
    <w:rsid w:val="008C6D3D"/>
    <w:rsid w:val="008C6DA0"/>
    <w:rsid w:val="008C723A"/>
    <w:rsid w:val="008C74C4"/>
    <w:rsid w:val="008C7759"/>
    <w:rsid w:val="008C77AF"/>
    <w:rsid w:val="008C7AE5"/>
    <w:rsid w:val="008C7B73"/>
    <w:rsid w:val="008C7EDD"/>
    <w:rsid w:val="008D02DD"/>
    <w:rsid w:val="008D07D2"/>
    <w:rsid w:val="008D07E3"/>
    <w:rsid w:val="008D08C4"/>
    <w:rsid w:val="008D0B6D"/>
    <w:rsid w:val="008D0E74"/>
    <w:rsid w:val="008D1157"/>
    <w:rsid w:val="008D1512"/>
    <w:rsid w:val="008D160B"/>
    <w:rsid w:val="008D160D"/>
    <w:rsid w:val="008D1701"/>
    <w:rsid w:val="008D1C55"/>
    <w:rsid w:val="008D1DC0"/>
    <w:rsid w:val="008D2078"/>
    <w:rsid w:val="008D2109"/>
    <w:rsid w:val="008D21D4"/>
    <w:rsid w:val="008D248E"/>
    <w:rsid w:val="008D26F3"/>
    <w:rsid w:val="008D2986"/>
    <w:rsid w:val="008D2BCE"/>
    <w:rsid w:val="008D34AC"/>
    <w:rsid w:val="008D3C89"/>
    <w:rsid w:val="008D3F0F"/>
    <w:rsid w:val="008D40AB"/>
    <w:rsid w:val="008D4474"/>
    <w:rsid w:val="008D4888"/>
    <w:rsid w:val="008D48F9"/>
    <w:rsid w:val="008D4960"/>
    <w:rsid w:val="008D4986"/>
    <w:rsid w:val="008D4B75"/>
    <w:rsid w:val="008D4D3F"/>
    <w:rsid w:val="008D4DCA"/>
    <w:rsid w:val="008D4F5E"/>
    <w:rsid w:val="008D5043"/>
    <w:rsid w:val="008D51AE"/>
    <w:rsid w:val="008D5291"/>
    <w:rsid w:val="008D5BA8"/>
    <w:rsid w:val="008D6381"/>
    <w:rsid w:val="008D6B39"/>
    <w:rsid w:val="008D743E"/>
    <w:rsid w:val="008D75DE"/>
    <w:rsid w:val="008D776C"/>
    <w:rsid w:val="008D799F"/>
    <w:rsid w:val="008D7A0A"/>
    <w:rsid w:val="008D7CED"/>
    <w:rsid w:val="008D7E7D"/>
    <w:rsid w:val="008E0051"/>
    <w:rsid w:val="008E0240"/>
    <w:rsid w:val="008E04C8"/>
    <w:rsid w:val="008E05B4"/>
    <w:rsid w:val="008E0894"/>
    <w:rsid w:val="008E0BC9"/>
    <w:rsid w:val="008E0E74"/>
    <w:rsid w:val="008E0E79"/>
    <w:rsid w:val="008E12B2"/>
    <w:rsid w:val="008E140A"/>
    <w:rsid w:val="008E155B"/>
    <w:rsid w:val="008E18C6"/>
    <w:rsid w:val="008E1A84"/>
    <w:rsid w:val="008E1B6A"/>
    <w:rsid w:val="008E200C"/>
    <w:rsid w:val="008E20DE"/>
    <w:rsid w:val="008E263B"/>
    <w:rsid w:val="008E2ED9"/>
    <w:rsid w:val="008E30FB"/>
    <w:rsid w:val="008E31D2"/>
    <w:rsid w:val="008E34DD"/>
    <w:rsid w:val="008E3960"/>
    <w:rsid w:val="008E3AED"/>
    <w:rsid w:val="008E3B61"/>
    <w:rsid w:val="008E3C97"/>
    <w:rsid w:val="008E3EDF"/>
    <w:rsid w:val="008E43E7"/>
    <w:rsid w:val="008E454C"/>
    <w:rsid w:val="008E4588"/>
    <w:rsid w:val="008E483D"/>
    <w:rsid w:val="008E48B6"/>
    <w:rsid w:val="008E4954"/>
    <w:rsid w:val="008E4AA8"/>
    <w:rsid w:val="008E4E79"/>
    <w:rsid w:val="008E4F1B"/>
    <w:rsid w:val="008E4F59"/>
    <w:rsid w:val="008E5138"/>
    <w:rsid w:val="008E540E"/>
    <w:rsid w:val="008E5CB1"/>
    <w:rsid w:val="008E613A"/>
    <w:rsid w:val="008E64E1"/>
    <w:rsid w:val="008E6664"/>
    <w:rsid w:val="008E698E"/>
    <w:rsid w:val="008E6CAE"/>
    <w:rsid w:val="008E70DE"/>
    <w:rsid w:val="008E72FC"/>
    <w:rsid w:val="008E7757"/>
    <w:rsid w:val="008E77C1"/>
    <w:rsid w:val="008E77D5"/>
    <w:rsid w:val="008E7BA3"/>
    <w:rsid w:val="008E7D00"/>
    <w:rsid w:val="008E7E2A"/>
    <w:rsid w:val="008E7EF8"/>
    <w:rsid w:val="008E7FEF"/>
    <w:rsid w:val="008F0017"/>
    <w:rsid w:val="008F02A8"/>
    <w:rsid w:val="008F0414"/>
    <w:rsid w:val="008F054C"/>
    <w:rsid w:val="008F071C"/>
    <w:rsid w:val="008F09C3"/>
    <w:rsid w:val="008F0A3C"/>
    <w:rsid w:val="008F0BD3"/>
    <w:rsid w:val="008F1018"/>
    <w:rsid w:val="008F1131"/>
    <w:rsid w:val="008F13D7"/>
    <w:rsid w:val="008F1442"/>
    <w:rsid w:val="008F16AD"/>
    <w:rsid w:val="008F1997"/>
    <w:rsid w:val="008F19F4"/>
    <w:rsid w:val="008F1C77"/>
    <w:rsid w:val="008F1D17"/>
    <w:rsid w:val="008F1FD7"/>
    <w:rsid w:val="008F200F"/>
    <w:rsid w:val="008F24AF"/>
    <w:rsid w:val="008F279B"/>
    <w:rsid w:val="008F299B"/>
    <w:rsid w:val="008F2B0C"/>
    <w:rsid w:val="008F2BBF"/>
    <w:rsid w:val="008F2D09"/>
    <w:rsid w:val="008F2DA7"/>
    <w:rsid w:val="008F2F9A"/>
    <w:rsid w:val="008F305D"/>
    <w:rsid w:val="008F3380"/>
    <w:rsid w:val="008F343D"/>
    <w:rsid w:val="008F3516"/>
    <w:rsid w:val="008F3F20"/>
    <w:rsid w:val="008F418C"/>
    <w:rsid w:val="008F41E3"/>
    <w:rsid w:val="008F4286"/>
    <w:rsid w:val="008F43D4"/>
    <w:rsid w:val="008F43FB"/>
    <w:rsid w:val="008F46AC"/>
    <w:rsid w:val="008F49E1"/>
    <w:rsid w:val="008F4B07"/>
    <w:rsid w:val="008F4C27"/>
    <w:rsid w:val="008F4D42"/>
    <w:rsid w:val="008F51E1"/>
    <w:rsid w:val="008F5480"/>
    <w:rsid w:val="008F5548"/>
    <w:rsid w:val="008F56AD"/>
    <w:rsid w:val="008F5989"/>
    <w:rsid w:val="008F5A6A"/>
    <w:rsid w:val="008F5B62"/>
    <w:rsid w:val="008F5B80"/>
    <w:rsid w:val="008F5D00"/>
    <w:rsid w:val="008F5D26"/>
    <w:rsid w:val="008F5F0A"/>
    <w:rsid w:val="008F6191"/>
    <w:rsid w:val="008F6588"/>
    <w:rsid w:val="008F6670"/>
    <w:rsid w:val="008F6768"/>
    <w:rsid w:val="008F6B0B"/>
    <w:rsid w:val="008F6EB4"/>
    <w:rsid w:val="008F6F5E"/>
    <w:rsid w:val="008F7036"/>
    <w:rsid w:val="008F703A"/>
    <w:rsid w:val="008F78E3"/>
    <w:rsid w:val="008F7CA4"/>
    <w:rsid w:val="008F7F45"/>
    <w:rsid w:val="0090008A"/>
    <w:rsid w:val="00900446"/>
    <w:rsid w:val="0090045E"/>
    <w:rsid w:val="00900647"/>
    <w:rsid w:val="009006F1"/>
    <w:rsid w:val="00900A4C"/>
    <w:rsid w:val="00900AA5"/>
    <w:rsid w:val="00900C2D"/>
    <w:rsid w:val="00900F00"/>
    <w:rsid w:val="0090142D"/>
    <w:rsid w:val="00901754"/>
    <w:rsid w:val="0090178B"/>
    <w:rsid w:val="009019C5"/>
    <w:rsid w:val="00901A1D"/>
    <w:rsid w:val="00901B97"/>
    <w:rsid w:val="00901C82"/>
    <w:rsid w:val="00901EA0"/>
    <w:rsid w:val="00902167"/>
    <w:rsid w:val="0090227F"/>
    <w:rsid w:val="00902300"/>
    <w:rsid w:val="0090259C"/>
    <w:rsid w:val="0090273B"/>
    <w:rsid w:val="00902873"/>
    <w:rsid w:val="00902A24"/>
    <w:rsid w:val="00902B31"/>
    <w:rsid w:val="00902B7F"/>
    <w:rsid w:val="00902F00"/>
    <w:rsid w:val="009034D2"/>
    <w:rsid w:val="00903C91"/>
    <w:rsid w:val="00903D1A"/>
    <w:rsid w:val="00903D53"/>
    <w:rsid w:val="00903E4D"/>
    <w:rsid w:val="00904044"/>
    <w:rsid w:val="009046CD"/>
    <w:rsid w:val="009046E0"/>
    <w:rsid w:val="00904760"/>
    <w:rsid w:val="0090476E"/>
    <w:rsid w:val="009047B4"/>
    <w:rsid w:val="009049E3"/>
    <w:rsid w:val="00904FD3"/>
    <w:rsid w:val="00905124"/>
    <w:rsid w:val="009051C7"/>
    <w:rsid w:val="0090534D"/>
    <w:rsid w:val="0090536A"/>
    <w:rsid w:val="0090554A"/>
    <w:rsid w:val="0090563D"/>
    <w:rsid w:val="00905C95"/>
    <w:rsid w:val="00905ED5"/>
    <w:rsid w:val="00905EE2"/>
    <w:rsid w:val="00905F33"/>
    <w:rsid w:val="00905F62"/>
    <w:rsid w:val="00906720"/>
    <w:rsid w:val="00906863"/>
    <w:rsid w:val="00906A60"/>
    <w:rsid w:val="00906B0D"/>
    <w:rsid w:val="00906B8D"/>
    <w:rsid w:val="00907009"/>
    <w:rsid w:val="00907602"/>
    <w:rsid w:val="00907727"/>
    <w:rsid w:val="00907939"/>
    <w:rsid w:val="00907DE1"/>
    <w:rsid w:val="0091015E"/>
    <w:rsid w:val="009102ED"/>
    <w:rsid w:val="009107EF"/>
    <w:rsid w:val="00910B87"/>
    <w:rsid w:val="00910CB2"/>
    <w:rsid w:val="00910D2F"/>
    <w:rsid w:val="00910EC0"/>
    <w:rsid w:val="00910F24"/>
    <w:rsid w:val="009110B4"/>
    <w:rsid w:val="00911145"/>
    <w:rsid w:val="0091132D"/>
    <w:rsid w:val="00911501"/>
    <w:rsid w:val="00911725"/>
    <w:rsid w:val="009117B7"/>
    <w:rsid w:val="00911ED4"/>
    <w:rsid w:val="009123FF"/>
    <w:rsid w:val="00912413"/>
    <w:rsid w:val="009125F5"/>
    <w:rsid w:val="009127BC"/>
    <w:rsid w:val="009128A6"/>
    <w:rsid w:val="00912AE3"/>
    <w:rsid w:val="00912C18"/>
    <w:rsid w:val="00912CF1"/>
    <w:rsid w:val="00912DCE"/>
    <w:rsid w:val="009131C3"/>
    <w:rsid w:val="009133AF"/>
    <w:rsid w:val="0091388A"/>
    <w:rsid w:val="009138C7"/>
    <w:rsid w:val="00914300"/>
    <w:rsid w:val="009149C9"/>
    <w:rsid w:val="00914AF3"/>
    <w:rsid w:val="00915166"/>
    <w:rsid w:val="009153C6"/>
    <w:rsid w:val="0091554B"/>
    <w:rsid w:val="0091572C"/>
    <w:rsid w:val="009159F2"/>
    <w:rsid w:val="00915B48"/>
    <w:rsid w:val="00915CB5"/>
    <w:rsid w:val="00915ECE"/>
    <w:rsid w:val="00915F0B"/>
    <w:rsid w:val="00915F4F"/>
    <w:rsid w:val="00916458"/>
    <w:rsid w:val="00916476"/>
    <w:rsid w:val="00916487"/>
    <w:rsid w:val="009167B2"/>
    <w:rsid w:val="00916832"/>
    <w:rsid w:val="00916938"/>
    <w:rsid w:val="00916D41"/>
    <w:rsid w:val="00916F7C"/>
    <w:rsid w:val="00917409"/>
    <w:rsid w:val="0091759A"/>
    <w:rsid w:val="0091764C"/>
    <w:rsid w:val="00917719"/>
    <w:rsid w:val="009179ED"/>
    <w:rsid w:val="00917FBA"/>
    <w:rsid w:val="00920025"/>
    <w:rsid w:val="009200DE"/>
    <w:rsid w:val="00920113"/>
    <w:rsid w:val="009201E0"/>
    <w:rsid w:val="00920376"/>
    <w:rsid w:val="009207F4"/>
    <w:rsid w:val="0092088F"/>
    <w:rsid w:val="009208A2"/>
    <w:rsid w:val="00920931"/>
    <w:rsid w:val="00920BF0"/>
    <w:rsid w:val="00920D00"/>
    <w:rsid w:val="00920D07"/>
    <w:rsid w:val="00920FCA"/>
    <w:rsid w:val="00921141"/>
    <w:rsid w:val="0092116A"/>
    <w:rsid w:val="0092156A"/>
    <w:rsid w:val="0092183F"/>
    <w:rsid w:val="00921A5F"/>
    <w:rsid w:val="00921C2E"/>
    <w:rsid w:val="00921C37"/>
    <w:rsid w:val="00921D5D"/>
    <w:rsid w:val="00921EDA"/>
    <w:rsid w:val="009223AC"/>
    <w:rsid w:val="009223F6"/>
    <w:rsid w:val="009225AE"/>
    <w:rsid w:val="009225C3"/>
    <w:rsid w:val="0092261B"/>
    <w:rsid w:val="00922AB1"/>
    <w:rsid w:val="0092305E"/>
    <w:rsid w:val="00923613"/>
    <w:rsid w:val="009236CF"/>
    <w:rsid w:val="00923AA7"/>
    <w:rsid w:val="00923E6B"/>
    <w:rsid w:val="00923FCA"/>
    <w:rsid w:val="00924117"/>
    <w:rsid w:val="009242C9"/>
    <w:rsid w:val="009243B8"/>
    <w:rsid w:val="00924710"/>
    <w:rsid w:val="00924875"/>
    <w:rsid w:val="00924ABB"/>
    <w:rsid w:val="00924BF6"/>
    <w:rsid w:val="00924E2F"/>
    <w:rsid w:val="0092504C"/>
    <w:rsid w:val="00925059"/>
    <w:rsid w:val="0092541D"/>
    <w:rsid w:val="00925683"/>
    <w:rsid w:val="009257CB"/>
    <w:rsid w:val="00925922"/>
    <w:rsid w:val="00925C34"/>
    <w:rsid w:val="00925FDD"/>
    <w:rsid w:val="00926211"/>
    <w:rsid w:val="00926445"/>
    <w:rsid w:val="00926463"/>
    <w:rsid w:val="0092665B"/>
    <w:rsid w:val="00926C41"/>
    <w:rsid w:val="00926CA3"/>
    <w:rsid w:val="00926D1B"/>
    <w:rsid w:val="00926E33"/>
    <w:rsid w:val="00926F89"/>
    <w:rsid w:val="00926FC3"/>
    <w:rsid w:val="00927603"/>
    <w:rsid w:val="0092771F"/>
    <w:rsid w:val="0092798B"/>
    <w:rsid w:val="00927A3A"/>
    <w:rsid w:val="00927CC2"/>
    <w:rsid w:val="00927DAF"/>
    <w:rsid w:val="00927E00"/>
    <w:rsid w:val="00927F49"/>
    <w:rsid w:val="00930339"/>
    <w:rsid w:val="00930411"/>
    <w:rsid w:val="0093049E"/>
    <w:rsid w:val="0093051E"/>
    <w:rsid w:val="00930564"/>
    <w:rsid w:val="00930671"/>
    <w:rsid w:val="00930D84"/>
    <w:rsid w:val="00930F26"/>
    <w:rsid w:val="0093103C"/>
    <w:rsid w:val="0093107E"/>
    <w:rsid w:val="009318B1"/>
    <w:rsid w:val="00931907"/>
    <w:rsid w:val="00931949"/>
    <w:rsid w:val="00931B79"/>
    <w:rsid w:val="00931EDA"/>
    <w:rsid w:val="00931F68"/>
    <w:rsid w:val="009322AB"/>
    <w:rsid w:val="00932776"/>
    <w:rsid w:val="009327D6"/>
    <w:rsid w:val="00932A66"/>
    <w:rsid w:val="00932C36"/>
    <w:rsid w:val="00932D58"/>
    <w:rsid w:val="00933991"/>
    <w:rsid w:val="00933A45"/>
    <w:rsid w:val="00933C12"/>
    <w:rsid w:val="0093410B"/>
    <w:rsid w:val="00934DC5"/>
    <w:rsid w:val="00934FD9"/>
    <w:rsid w:val="00935221"/>
    <w:rsid w:val="0093582F"/>
    <w:rsid w:val="00935892"/>
    <w:rsid w:val="00935AA3"/>
    <w:rsid w:val="00935D11"/>
    <w:rsid w:val="00935F22"/>
    <w:rsid w:val="009360A2"/>
    <w:rsid w:val="00936175"/>
    <w:rsid w:val="00936242"/>
    <w:rsid w:val="00936672"/>
    <w:rsid w:val="009366D0"/>
    <w:rsid w:val="0093685C"/>
    <w:rsid w:val="0093692E"/>
    <w:rsid w:val="00936A59"/>
    <w:rsid w:val="0093751A"/>
    <w:rsid w:val="0093756D"/>
    <w:rsid w:val="00937614"/>
    <w:rsid w:val="009377A4"/>
    <w:rsid w:val="009377F2"/>
    <w:rsid w:val="00937A57"/>
    <w:rsid w:val="00937B03"/>
    <w:rsid w:val="00937D27"/>
    <w:rsid w:val="00937ED1"/>
    <w:rsid w:val="0094022C"/>
    <w:rsid w:val="00940254"/>
    <w:rsid w:val="009402F6"/>
    <w:rsid w:val="009404A3"/>
    <w:rsid w:val="00940678"/>
    <w:rsid w:val="00940791"/>
    <w:rsid w:val="00940975"/>
    <w:rsid w:val="00941366"/>
    <w:rsid w:val="00941380"/>
    <w:rsid w:val="00941714"/>
    <w:rsid w:val="009417C2"/>
    <w:rsid w:val="0094199F"/>
    <w:rsid w:val="00941AC9"/>
    <w:rsid w:val="00941CD2"/>
    <w:rsid w:val="00942248"/>
    <w:rsid w:val="0094235E"/>
    <w:rsid w:val="0094282A"/>
    <w:rsid w:val="00942971"/>
    <w:rsid w:val="00943055"/>
    <w:rsid w:val="009430DB"/>
    <w:rsid w:val="00943539"/>
    <w:rsid w:val="0094396F"/>
    <w:rsid w:val="00943BC2"/>
    <w:rsid w:val="00943CDC"/>
    <w:rsid w:val="00943D17"/>
    <w:rsid w:val="00943D66"/>
    <w:rsid w:val="0094430A"/>
    <w:rsid w:val="00944860"/>
    <w:rsid w:val="00944A24"/>
    <w:rsid w:val="00944AF6"/>
    <w:rsid w:val="00944E96"/>
    <w:rsid w:val="009450FD"/>
    <w:rsid w:val="0094527D"/>
    <w:rsid w:val="00945710"/>
    <w:rsid w:val="009459C5"/>
    <w:rsid w:val="00945AD9"/>
    <w:rsid w:val="00945C51"/>
    <w:rsid w:val="00945CDE"/>
    <w:rsid w:val="00945D4A"/>
    <w:rsid w:val="00945DAE"/>
    <w:rsid w:val="00945DD1"/>
    <w:rsid w:val="00946126"/>
    <w:rsid w:val="00946256"/>
    <w:rsid w:val="009465B9"/>
    <w:rsid w:val="0094662E"/>
    <w:rsid w:val="00946824"/>
    <w:rsid w:val="00946ADD"/>
    <w:rsid w:val="00946CF8"/>
    <w:rsid w:val="009470D9"/>
    <w:rsid w:val="009472DF"/>
    <w:rsid w:val="00947494"/>
    <w:rsid w:val="00947A8F"/>
    <w:rsid w:val="00947AB3"/>
    <w:rsid w:val="00947BA0"/>
    <w:rsid w:val="00947BFA"/>
    <w:rsid w:val="00947EED"/>
    <w:rsid w:val="00947F39"/>
    <w:rsid w:val="00947FBB"/>
    <w:rsid w:val="0095009D"/>
    <w:rsid w:val="0095011D"/>
    <w:rsid w:val="009502E4"/>
    <w:rsid w:val="009503A1"/>
    <w:rsid w:val="00950652"/>
    <w:rsid w:val="00950A15"/>
    <w:rsid w:val="00950D33"/>
    <w:rsid w:val="00951040"/>
    <w:rsid w:val="009512CA"/>
    <w:rsid w:val="009518E1"/>
    <w:rsid w:val="00951ACA"/>
    <w:rsid w:val="00951C1D"/>
    <w:rsid w:val="00951CCB"/>
    <w:rsid w:val="00951FFE"/>
    <w:rsid w:val="00952339"/>
    <w:rsid w:val="0095234F"/>
    <w:rsid w:val="0095248A"/>
    <w:rsid w:val="0095266E"/>
    <w:rsid w:val="00952D24"/>
    <w:rsid w:val="009531B0"/>
    <w:rsid w:val="00953952"/>
    <w:rsid w:val="00953D28"/>
    <w:rsid w:val="00954050"/>
    <w:rsid w:val="00954447"/>
    <w:rsid w:val="00954659"/>
    <w:rsid w:val="0095513A"/>
    <w:rsid w:val="00955766"/>
    <w:rsid w:val="009559D4"/>
    <w:rsid w:val="0095614C"/>
    <w:rsid w:val="00956575"/>
    <w:rsid w:val="0095675B"/>
    <w:rsid w:val="00956943"/>
    <w:rsid w:val="00956B13"/>
    <w:rsid w:val="00956E72"/>
    <w:rsid w:val="00956F1A"/>
    <w:rsid w:val="00956FC3"/>
    <w:rsid w:val="0095737E"/>
    <w:rsid w:val="0095776F"/>
    <w:rsid w:val="0095792D"/>
    <w:rsid w:val="00957BF0"/>
    <w:rsid w:val="00957E9D"/>
    <w:rsid w:val="0096020F"/>
    <w:rsid w:val="00960520"/>
    <w:rsid w:val="00960931"/>
    <w:rsid w:val="00960956"/>
    <w:rsid w:val="00960C1D"/>
    <w:rsid w:val="00960F22"/>
    <w:rsid w:val="00961414"/>
    <w:rsid w:val="00961544"/>
    <w:rsid w:val="00961DB1"/>
    <w:rsid w:val="00961E25"/>
    <w:rsid w:val="00962064"/>
    <w:rsid w:val="00962791"/>
    <w:rsid w:val="00962B77"/>
    <w:rsid w:val="00962CC0"/>
    <w:rsid w:val="00962EAE"/>
    <w:rsid w:val="00963089"/>
    <w:rsid w:val="00963287"/>
    <w:rsid w:val="00963419"/>
    <w:rsid w:val="00963577"/>
    <w:rsid w:val="00963588"/>
    <w:rsid w:val="00963793"/>
    <w:rsid w:val="00963874"/>
    <w:rsid w:val="00963AA5"/>
    <w:rsid w:val="00963B04"/>
    <w:rsid w:val="00963EEC"/>
    <w:rsid w:val="00963EFA"/>
    <w:rsid w:val="00963F1D"/>
    <w:rsid w:val="00963FBB"/>
    <w:rsid w:val="009644FA"/>
    <w:rsid w:val="0096467B"/>
    <w:rsid w:val="009648C9"/>
    <w:rsid w:val="00964C0C"/>
    <w:rsid w:val="00964FB3"/>
    <w:rsid w:val="00965006"/>
    <w:rsid w:val="00965106"/>
    <w:rsid w:val="00965437"/>
    <w:rsid w:val="009659CC"/>
    <w:rsid w:val="00965A3D"/>
    <w:rsid w:val="00965A8C"/>
    <w:rsid w:val="00965AD7"/>
    <w:rsid w:val="00965AE0"/>
    <w:rsid w:val="00965B5B"/>
    <w:rsid w:val="00965B74"/>
    <w:rsid w:val="00965C5B"/>
    <w:rsid w:val="00965EB3"/>
    <w:rsid w:val="009660ED"/>
    <w:rsid w:val="00966168"/>
    <w:rsid w:val="009663A1"/>
    <w:rsid w:val="0096661F"/>
    <w:rsid w:val="0096673B"/>
    <w:rsid w:val="00966CCC"/>
    <w:rsid w:val="00966CF2"/>
    <w:rsid w:val="00966E93"/>
    <w:rsid w:val="00967AE7"/>
    <w:rsid w:val="00967D9F"/>
    <w:rsid w:val="009700F6"/>
    <w:rsid w:val="0097040E"/>
    <w:rsid w:val="00970582"/>
    <w:rsid w:val="009706FD"/>
    <w:rsid w:val="00970CF4"/>
    <w:rsid w:val="00970E67"/>
    <w:rsid w:val="00971133"/>
    <w:rsid w:val="00971378"/>
    <w:rsid w:val="0097143D"/>
    <w:rsid w:val="00971494"/>
    <w:rsid w:val="0097179C"/>
    <w:rsid w:val="00971AB6"/>
    <w:rsid w:val="00971BA2"/>
    <w:rsid w:val="00971C02"/>
    <w:rsid w:val="00971E6E"/>
    <w:rsid w:val="00972110"/>
    <w:rsid w:val="009722A0"/>
    <w:rsid w:val="009722CB"/>
    <w:rsid w:val="009724CA"/>
    <w:rsid w:val="009726D5"/>
    <w:rsid w:val="00972B95"/>
    <w:rsid w:val="00972C2E"/>
    <w:rsid w:val="009730CB"/>
    <w:rsid w:val="009731EE"/>
    <w:rsid w:val="00973998"/>
    <w:rsid w:val="009739A1"/>
    <w:rsid w:val="00973F74"/>
    <w:rsid w:val="0097445D"/>
    <w:rsid w:val="00974662"/>
    <w:rsid w:val="009747A5"/>
    <w:rsid w:val="00974913"/>
    <w:rsid w:val="00974AF3"/>
    <w:rsid w:val="00974CE1"/>
    <w:rsid w:val="00974D40"/>
    <w:rsid w:val="00974DB9"/>
    <w:rsid w:val="00974E7B"/>
    <w:rsid w:val="00974F3E"/>
    <w:rsid w:val="009750DA"/>
    <w:rsid w:val="00975A05"/>
    <w:rsid w:val="00975C2B"/>
    <w:rsid w:val="00975D06"/>
    <w:rsid w:val="00975F4B"/>
    <w:rsid w:val="00975F7A"/>
    <w:rsid w:val="00976333"/>
    <w:rsid w:val="0097671E"/>
    <w:rsid w:val="009767FB"/>
    <w:rsid w:val="00976B4A"/>
    <w:rsid w:val="00976E81"/>
    <w:rsid w:val="00976EB0"/>
    <w:rsid w:val="00977102"/>
    <w:rsid w:val="009778AB"/>
    <w:rsid w:val="00977AAB"/>
    <w:rsid w:val="00977BB7"/>
    <w:rsid w:val="00977CC0"/>
    <w:rsid w:val="00980270"/>
    <w:rsid w:val="0098053E"/>
    <w:rsid w:val="00980602"/>
    <w:rsid w:val="00980647"/>
    <w:rsid w:val="00980B58"/>
    <w:rsid w:val="00980F65"/>
    <w:rsid w:val="009814DB"/>
    <w:rsid w:val="00981894"/>
    <w:rsid w:val="00981A50"/>
    <w:rsid w:val="00981B94"/>
    <w:rsid w:val="00981D80"/>
    <w:rsid w:val="00981E96"/>
    <w:rsid w:val="0098201A"/>
    <w:rsid w:val="00982468"/>
    <w:rsid w:val="009825DC"/>
    <w:rsid w:val="009825EF"/>
    <w:rsid w:val="0098263B"/>
    <w:rsid w:val="00982662"/>
    <w:rsid w:val="0098292E"/>
    <w:rsid w:val="00982A4A"/>
    <w:rsid w:val="00982C93"/>
    <w:rsid w:val="009830D0"/>
    <w:rsid w:val="00983120"/>
    <w:rsid w:val="00983425"/>
    <w:rsid w:val="0098342F"/>
    <w:rsid w:val="009835ED"/>
    <w:rsid w:val="00983717"/>
    <w:rsid w:val="009837A4"/>
    <w:rsid w:val="00983832"/>
    <w:rsid w:val="00983A13"/>
    <w:rsid w:val="00983AB8"/>
    <w:rsid w:val="00983F73"/>
    <w:rsid w:val="0098406D"/>
    <w:rsid w:val="009841D4"/>
    <w:rsid w:val="00984277"/>
    <w:rsid w:val="009844A4"/>
    <w:rsid w:val="0098482F"/>
    <w:rsid w:val="00984B92"/>
    <w:rsid w:val="009853E4"/>
    <w:rsid w:val="00985711"/>
    <w:rsid w:val="009858EB"/>
    <w:rsid w:val="00985BA3"/>
    <w:rsid w:val="009863CD"/>
    <w:rsid w:val="00986442"/>
    <w:rsid w:val="00986662"/>
    <w:rsid w:val="0098667D"/>
    <w:rsid w:val="00986694"/>
    <w:rsid w:val="00986762"/>
    <w:rsid w:val="00986972"/>
    <w:rsid w:val="009869A1"/>
    <w:rsid w:val="00986A74"/>
    <w:rsid w:val="0098707F"/>
    <w:rsid w:val="00987198"/>
    <w:rsid w:val="009871F3"/>
    <w:rsid w:val="00987231"/>
    <w:rsid w:val="0098773B"/>
    <w:rsid w:val="009878AB"/>
    <w:rsid w:val="00987D34"/>
    <w:rsid w:val="00987D3D"/>
    <w:rsid w:val="0099003E"/>
    <w:rsid w:val="0099042C"/>
    <w:rsid w:val="0099054E"/>
    <w:rsid w:val="00990630"/>
    <w:rsid w:val="00990B2D"/>
    <w:rsid w:val="00990BE3"/>
    <w:rsid w:val="00990C37"/>
    <w:rsid w:val="00991324"/>
    <w:rsid w:val="009914B0"/>
    <w:rsid w:val="009914BC"/>
    <w:rsid w:val="0099168F"/>
    <w:rsid w:val="00991771"/>
    <w:rsid w:val="00991886"/>
    <w:rsid w:val="009918CB"/>
    <w:rsid w:val="00991CD2"/>
    <w:rsid w:val="00991DAD"/>
    <w:rsid w:val="00991DFE"/>
    <w:rsid w:val="0099246C"/>
    <w:rsid w:val="009927E0"/>
    <w:rsid w:val="00992E36"/>
    <w:rsid w:val="00993053"/>
    <w:rsid w:val="009933E5"/>
    <w:rsid w:val="0099364F"/>
    <w:rsid w:val="009939C3"/>
    <w:rsid w:val="00993A2B"/>
    <w:rsid w:val="00993BAD"/>
    <w:rsid w:val="00993CCD"/>
    <w:rsid w:val="00993D2F"/>
    <w:rsid w:val="00993E79"/>
    <w:rsid w:val="00994220"/>
    <w:rsid w:val="009944C2"/>
    <w:rsid w:val="00994631"/>
    <w:rsid w:val="009948D4"/>
    <w:rsid w:val="00994AA8"/>
    <w:rsid w:val="00994C09"/>
    <w:rsid w:val="00994C72"/>
    <w:rsid w:val="00994D00"/>
    <w:rsid w:val="00994FCA"/>
    <w:rsid w:val="00994FEB"/>
    <w:rsid w:val="00995203"/>
    <w:rsid w:val="009958EF"/>
    <w:rsid w:val="00995AAD"/>
    <w:rsid w:val="00995CA7"/>
    <w:rsid w:val="00995D5F"/>
    <w:rsid w:val="00995DC8"/>
    <w:rsid w:val="00995E49"/>
    <w:rsid w:val="009962A9"/>
    <w:rsid w:val="00996330"/>
    <w:rsid w:val="0099671F"/>
    <w:rsid w:val="00996A27"/>
    <w:rsid w:val="00996B30"/>
    <w:rsid w:val="00996FB7"/>
    <w:rsid w:val="00997347"/>
    <w:rsid w:val="009974CD"/>
    <w:rsid w:val="00997716"/>
    <w:rsid w:val="00997736"/>
    <w:rsid w:val="009978C6"/>
    <w:rsid w:val="00997A48"/>
    <w:rsid w:val="00997AAD"/>
    <w:rsid w:val="00997EC9"/>
    <w:rsid w:val="00997F8B"/>
    <w:rsid w:val="009A027D"/>
    <w:rsid w:val="009A02C6"/>
    <w:rsid w:val="009A0681"/>
    <w:rsid w:val="009A06FA"/>
    <w:rsid w:val="009A087D"/>
    <w:rsid w:val="009A0AFF"/>
    <w:rsid w:val="009A0BBE"/>
    <w:rsid w:val="009A0C04"/>
    <w:rsid w:val="009A0E04"/>
    <w:rsid w:val="009A0F15"/>
    <w:rsid w:val="009A0FA3"/>
    <w:rsid w:val="009A1155"/>
    <w:rsid w:val="009A1454"/>
    <w:rsid w:val="009A1751"/>
    <w:rsid w:val="009A1A81"/>
    <w:rsid w:val="009A1DB5"/>
    <w:rsid w:val="009A1DD4"/>
    <w:rsid w:val="009A1E67"/>
    <w:rsid w:val="009A2341"/>
    <w:rsid w:val="009A2420"/>
    <w:rsid w:val="009A286C"/>
    <w:rsid w:val="009A2893"/>
    <w:rsid w:val="009A2BBE"/>
    <w:rsid w:val="009A30BC"/>
    <w:rsid w:val="009A322F"/>
    <w:rsid w:val="009A3251"/>
    <w:rsid w:val="009A3378"/>
    <w:rsid w:val="009A34BC"/>
    <w:rsid w:val="009A35E6"/>
    <w:rsid w:val="009A3617"/>
    <w:rsid w:val="009A3694"/>
    <w:rsid w:val="009A3AB6"/>
    <w:rsid w:val="009A3C5F"/>
    <w:rsid w:val="009A42DE"/>
    <w:rsid w:val="009A43EB"/>
    <w:rsid w:val="009A4584"/>
    <w:rsid w:val="009A47A2"/>
    <w:rsid w:val="009A47CC"/>
    <w:rsid w:val="009A5007"/>
    <w:rsid w:val="009A5014"/>
    <w:rsid w:val="009A546A"/>
    <w:rsid w:val="009A54C2"/>
    <w:rsid w:val="009A5728"/>
    <w:rsid w:val="009A5AD1"/>
    <w:rsid w:val="009A5B51"/>
    <w:rsid w:val="009A5C4F"/>
    <w:rsid w:val="009A5E57"/>
    <w:rsid w:val="009A5F00"/>
    <w:rsid w:val="009A6155"/>
    <w:rsid w:val="009A6246"/>
    <w:rsid w:val="009A653A"/>
    <w:rsid w:val="009A670E"/>
    <w:rsid w:val="009A6731"/>
    <w:rsid w:val="009A6768"/>
    <w:rsid w:val="009A67D6"/>
    <w:rsid w:val="009A733C"/>
    <w:rsid w:val="009A762C"/>
    <w:rsid w:val="009A7CE4"/>
    <w:rsid w:val="009A7D83"/>
    <w:rsid w:val="009A7F3F"/>
    <w:rsid w:val="009B0066"/>
    <w:rsid w:val="009B0284"/>
    <w:rsid w:val="009B035D"/>
    <w:rsid w:val="009B069A"/>
    <w:rsid w:val="009B069F"/>
    <w:rsid w:val="009B0748"/>
    <w:rsid w:val="009B0910"/>
    <w:rsid w:val="009B0B92"/>
    <w:rsid w:val="009B1020"/>
    <w:rsid w:val="009B10BE"/>
    <w:rsid w:val="009B16BB"/>
    <w:rsid w:val="009B19B0"/>
    <w:rsid w:val="009B19EC"/>
    <w:rsid w:val="009B1A73"/>
    <w:rsid w:val="009B1A8C"/>
    <w:rsid w:val="009B218F"/>
    <w:rsid w:val="009B25EF"/>
    <w:rsid w:val="009B26D1"/>
    <w:rsid w:val="009B2756"/>
    <w:rsid w:val="009B2805"/>
    <w:rsid w:val="009B28B4"/>
    <w:rsid w:val="009B2C5B"/>
    <w:rsid w:val="009B2FD8"/>
    <w:rsid w:val="009B2FE0"/>
    <w:rsid w:val="009B3500"/>
    <w:rsid w:val="009B36EB"/>
    <w:rsid w:val="009B3762"/>
    <w:rsid w:val="009B3B8F"/>
    <w:rsid w:val="009B3C45"/>
    <w:rsid w:val="009B3FEB"/>
    <w:rsid w:val="009B40B4"/>
    <w:rsid w:val="009B4173"/>
    <w:rsid w:val="009B4494"/>
    <w:rsid w:val="009B45F9"/>
    <w:rsid w:val="009B48CE"/>
    <w:rsid w:val="009B4920"/>
    <w:rsid w:val="009B49E9"/>
    <w:rsid w:val="009B4B52"/>
    <w:rsid w:val="009B4D61"/>
    <w:rsid w:val="009B501C"/>
    <w:rsid w:val="009B55AA"/>
    <w:rsid w:val="009B55B7"/>
    <w:rsid w:val="009B57C2"/>
    <w:rsid w:val="009B58E8"/>
    <w:rsid w:val="009B5AD1"/>
    <w:rsid w:val="009B5E28"/>
    <w:rsid w:val="009B6021"/>
    <w:rsid w:val="009B611F"/>
    <w:rsid w:val="009B65D7"/>
    <w:rsid w:val="009B676E"/>
    <w:rsid w:val="009B689D"/>
    <w:rsid w:val="009B69EF"/>
    <w:rsid w:val="009B6C53"/>
    <w:rsid w:val="009B6DB3"/>
    <w:rsid w:val="009B7388"/>
    <w:rsid w:val="009B7959"/>
    <w:rsid w:val="009B7E08"/>
    <w:rsid w:val="009C010E"/>
    <w:rsid w:val="009C02AB"/>
    <w:rsid w:val="009C03D3"/>
    <w:rsid w:val="009C0A70"/>
    <w:rsid w:val="009C0A8A"/>
    <w:rsid w:val="009C0ABA"/>
    <w:rsid w:val="009C0F1B"/>
    <w:rsid w:val="009C10F1"/>
    <w:rsid w:val="009C11A5"/>
    <w:rsid w:val="009C1E17"/>
    <w:rsid w:val="009C22E3"/>
    <w:rsid w:val="009C25A7"/>
    <w:rsid w:val="009C26CC"/>
    <w:rsid w:val="009C283D"/>
    <w:rsid w:val="009C29E3"/>
    <w:rsid w:val="009C2B0B"/>
    <w:rsid w:val="009C2C64"/>
    <w:rsid w:val="009C2EA3"/>
    <w:rsid w:val="009C31B5"/>
    <w:rsid w:val="009C35FF"/>
    <w:rsid w:val="009C36FA"/>
    <w:rsid w:val="009C380F"/>
    <w:rsid w:val="009C384B"/>
    <w:rsid w:val="009C3CF1"/>
    <w:rsid w:val="009C413B"/>
    <w:rsid w:val="009C413F"/>
    <w:rsid w:val="009C41AE"/>
    <w:rsid w:val="009C436B"/>
    <w:rsid w:val="009C43E6"/>
    <w:rsid w:val="009C4453"/>
    <w:rsid w:val="009C462E"/>
    <w:rsid w:val="009C4744"/>
    <w:rsid w:val="009C47E0"/>
    <w:rsid w:val="009C4A2D"/>
    <w:rsid w:val="009C4AB4"/>
    <w:rsid w:val="009C4EAB"/>
    <w:rsid w:val="009C5013"/>
    <w:rsid w:val="009C501F"/>
    <w:rsid w:val="009C54BC"/>
    <w:rsid w:val="009C57AD"/>
    <w:rsid w:val="009C59E9"/>
    <w:rsid w:val="009C5D05"/>
    <w:rsid w:val="009C5E50"/>
    <w:rsid w:val="009C5E90"/>
    <w:rsid w:val="009C5F0D"/>
    <w:rsid w:val="009C6269"/>
    <w:rsid w:val="009C6542"/>
    <w:rsid w:val="009C666B"/>
    <w:rsid w:val="009C6715"/>
    <w:rsid w:val="009C6B54"/>
    <w:rsid w:val="009C6BCA"/>
    <w:rsid w:val="009C6D83"/>
    <w:rsid w:val="009C714A"/>
    <w:rsid w:val="009C7271"/>
    <w:rsid w:val="009C7B34"/>
    <w:rsid w:val="009C7BFE"/>
    <w:rsid w:val="009C7D74"/>
    <w:rsid w:val="009C7DEA"/>
    <w:rsid w:val="009D028A"/>
    <w:rsid w:val="009D0470"/>
    <w:rsid w:val="009D04D3"/>
    <w:rsid w:val="009D060D"/>
    <w:rsid w:val="009D0624"/>
    <w:rsid w:val="009D091F"/>
    <w:rsid w:val="009D0A21"/>
    <w:rsid w:val="009D0B08"/>
    <w:rsid w:val="009D0CA8"/>
    <w:rsid w:val="009D0D2B"/>
    <w:rsid w:val="009D1118"/>
    <w:rsid w:val="009D1339"/>
    <w:rsid w:val="009D17BA"/>
    <w:rsid w:val="009D18E3"/>
    <w:rsid w:val="009D18F7"/>
    <w:rsid w:val="009D1D65"/>
    <w:rsid w:val="009D1DE2"/>
    <w:rsid w:val="009D2000"/>
    <w:rsid w:val="009D2155"/>
    <w:rsid w:val="009D2522"/>
    <w:rsid w:val="009D2533"/>
    <w:rsid w:val="009D2ADE"/>
    <w:rsid w:val="009D2AF0"/>
    <w:rsid w:val="009D2D39"/>
    <w:rsid w:val="009D3266"/>
    <w:rsid w:val="009D3494"/>
    <w:rsid w:val="009D3505"/>
    <w:rsid w:val="009D3635"/>
    <w:rsid w:val="009D36B6"/>
    <w:rsid w:val="009D37E4"/>
    <w:rsid w:val="009D3B28"/>
    <w:rsid w:val="009D3BAE"/>
    <w:rsid w:val="009D3D01"/>
    <w:rsid w:val="009D4234"/>
    <w:rsid w:val="009D47E6"/>
    <w:rsid w:val="009D4982"/>
    <w:rsid w:val="009D52F6"/>
    <w:rsid w:val="009D5335"/>
    <w:rsid w:val="009D534D"/>
    <w:rsid w:val="009D554B"/>
    <w:rsid w:val="009D5680"/>
    <w:rsid w:val="009D5730"/>
    <w:rsid w:val="009D5841"/>
    <w:rsid w:val="009D5C37"/>
    <w:rsid w:val="009D5F6C"/>
    <w:rsid w:val="009D6010"/>
    <w:rsid w:val="009D6778"/>
    <w:rsid w:val="009D6826"/>
    <w:rsid w:val="009D6888"/>
    <w:rsid w:val="009D6994"/>
    <w:rsid w:val="009D6A31"/>
    <w:rsid w:val="009D6DBD"/>
    <w:rsid w:val="009D6DFA"/>
    <w:rsid w:val="009D6F0F"/>
    <w:rsid w:val="009D6FCC"/>
    <w:rsid w:val="009D729D"/>
    <w:rsid w:val="009D736E"/>
    <w:rsid w:val="009D7470"/>
    <w:rsid w:val="009D75B9"/>
    <w:rsid w:val="009D7668"/>
    <w:rsid w:val="009D7718"/>
    <w:rsid w:val="009D777F"/>
    <w:rsid w:val="009D77E8"/>
    <w:rsid w:val="009D7978"/>
    <w:rsid w:val="009D7B9C"/>
    <w:rsid w:val="009D7BD3"/>
    <w:rsid w:val="009E00F4"/>
    <w:rsid w:val="009E049A"/>
    <w:rsid w:val="009E079F"/>
    <w:rsid w:val="009E0800"/>
    <w:rsid w:val="009E091D"/>
    <w:rsid w:val="009E0C52"/>
    <w:rsid w:val="009E0D9C"/>
    <w:rsid w:val="009E15BC"/>
    <w:rsid w:val="009E16AA"/>
    <w:rsid w:val="009E1AD0"/>
    <w:rsid w:val="009E1BD5"/>
    <w:rsid w:val="009E1CCA"/>
    <w:rsid w:val="009E1D95"/>
    <w:rsid w:val="009E1EA8"/>
    <w:rsid w:val="009E1F7F"/>
    <w:rsid w:val="009E228E"/>
    <w:rsid w:val="009E2323"/>
    <w:rsid w:val="009E232B"/>
    <w:rsid w:val="009E26D7"/>
    <w:rsid w:val="009E27FB"/>
    <w:rsid w:val="009E2AD0"/>
    <w:rsid w:val="009E3206"/>
    <w:rsid w:val="009E32DC"/>
    <w:rsid w:val="009E336C"/>
    <w:rsid w:val="009E3502"/>
    <w:rsid w:val="009E3569"/>
    <w:rsid w:val="009E35E4"/>
    <w:rsid w:val="009E404A"/>
    <w:rsid w:val="009E40C6"/>
    <w:rsid w:val="009E4734"/>
    <w:rsid w:val="009E49BA"/>
    <w:rsid w:val="009E4A50"/>
    <w:rsid w:val="009E4C94"/>
    <w:rsid w:val="009E4DDC"/>
    <w:rsid w:val="009E4E16"/>
    <w:rsid w:val="009E4F1C"/>
    <w:rsid w:val="009E5053"/>
    <w:rsid w:val="009E5CDE"/>
    <w:rsid w:val="009E656D"/>
    <w:rsid w:val="009E6792"/>
    <w:rsid w:val="009E6A30"/>
    <w:rsid w:val="009E6BE8"/>
    <w:rsid w:val="009E702F"/>
    <w:rsid w:val="009E70AA"/>
    <w:rsid w:val="009E7424"/>
    <w:rsid w:val="009E7A9F"/>
    <w:rsid w:val="009E7AA3"/>
    <w:rsid w:val="009E7B07"/>
    <w:rsid w:val="009E7CA0"/>
    <w:rsid w:val="009E7D85"/>
    <w:rsid w:val="009E7DBC"/>
    <w:rsid w:val="009E7DFB"/>
    <w:rsid w:val="009F0509"/>
    <w:rsid w:val="009F052C"/>
    <w:rsid w:val="009F0530"/>
    <w:rsid w:val="009F082E"/>
    <w:rsid w:val="009F09B3"/>
    <w:rsid w:val="009F0BCB"/>
    <w:rsid w:val="009F0E89"/>
    <w:rsid w:val="009F1126"/>
    <w:rsid w:val="009F1604"/>
    <w:rsid w:val="009F16E3"/>
    <w:rsid w:val="009F1A69"/>
    <w:rsid w:val="009F1FFB"/>
    <w:rsid w:val="009F210B"/>
    <w:rsid w:val="009F2124"/>
    <w:rsid w:val="009F218C"/>
    <w:rsid w:val="009F226C"/>
    <w:rsid w:val="009F238B"/>
    <w:rsid w:val="009F2827"/>
    <w:rsid w:val="009F31C8"/>
    <w:rsid w:val="009F3704"/>
    <w:rsid w:val="009F37FB"/>
    <w:rsid w:val="009F392C"/>
    <w:rsid w:val="009F3A89"/>
    <w:rsid w:val="009F3B09"/>
    <w:rsid w:val="009F3C13"/>
    <w:rsid w:val="009F3D45"/>
    <w:rsid w:val="009F3DE5"/>
    <w:rsid w:val="009F4014"/>
    <w:rsid w:val="009F4266"/>
    <w:rsid w:val="009F433E"/>
    <w:rsid w:val="009F43A8"/>
    <w:rsid w:val="009F43D4"/>
    <w:rsid w:val="009F4DAC"/>
    <w:rsid w:val="009F4FEF"/>
    <w:rsid w:val="009F5053"/>
    <w:rsid w:val="009F52A5"/>
    <w:rsid w:val="009F53FF"/>
    <w:rsid w:val="009F5735"/>
    <w:rsid w:val="009F5920"/>
    <w:rsid w:val="009F5A97"/>
    <w:rsid w:val="009F5D2C"/>
    <w:rsid w:val="009F5DC4"/>
    <w:rsid w:val="009F6090"/>
    <w:rsid w:val="009F60B4"/>
    <w:rsid w:val="009F636C"/>
    <w:rsid w:val="009F6799"/>
    <w:rsid w:val="009F67D6"/>
    <w:rsid w:val="009F6A80"/>
    <w:rsid w:val="009F6B92"/>
    <w:rsid w:val="009F727E"/>
    <w:rsid w:val="009F7304"/>
    <w:rsid w:val="009F76EA"/>
    <w:rsid w:val="009F77CD"/>
    <w:rsid w:val="009F79C8"/>
    <w:rsid w:val="009F7DD6"/>
    <w:rsid w:val="009F7E45"/>
    <w:rsid w:val="009F7FB8"/>
    <w:rsid w:val="00A002D3"/>
    <w:rsid w:val="00A00A1E"/>
    <w:rsid w:val="00A00B77"/>
    <w:rsid w:val="00A00BD3"/>
    <w:rsid w:val="00A00F64"/>
    <w:rsid w:val="00A010A7"/>
    <w:rsid w:val="00A0111C"/>
    <w:rsid w:val="00A0112F"/>
    <w:rsid w:val="00A01396"/>
    <w:rsid w:val="00A01575"/>
    <w:rsid w:val="00A01609"/>
    <w:rsid w:val="00A018DB"/>
    <w:rsid w:val="00A01B52"/>
    <w:rsid w:val="00A0203F"/>
    <w:rsid w:val="00A02227"/>
    <w:rsid w:val="00A02DA7"/>
    <w:rsid w:val="00A02DA8"/>
    <w:rsid w:val="00A02E2A"/>
    <w:rsid w:val="00A02EEA"/>
    <w:rsid w:val="00A02F2C"/>
    <w:rsid w:val="00A0308D"/>
    <w:rsid w:val="00A03282"/>
    <w:rsid w:val="00A034E3"/>
    <w:rsid w:val="00A03514"/>
    <w:rsid w:val="00A03665"/>
    <w:rsid w:val="00A03822"/>
    <w:rsid w:val="00A03874"/>
    <w:rsid w:val="00A039B9"/>
    <w:rsid w:val="00A03C47"/>
    <w:rsid w:val="00A03F39"/>
    <w:rsid w:val="00A0430B"/>
    <w:rsid w:val="00A04570"/>
    <w:rsid w:val="00A04BD6"/>
    <w:rsid w:val="00A04C1F"/>
    <w:rsid w:val="00A051CB"/>
    <w:rsid w:val="00A0568C"/>
    <w:rsid w:val="00A059B3"/>
    <w:rsid w:val="00A05AE5"/>
    <w:rsid w:val="00A05C98"/>
    <w:rsid w:val="00A05D14"/>
    <w:rsid w:val="00A05EB7"/>
    <w:rsid w:val="00A0600B"/>
    <w:rsid w:val="00A060B6"/>
    <w:rsid w:val="00A0640A"/>
    <w:rsid w:val="00A06443"/>
    <w:rsid w:val="00A06AEB"/>
    <w:rsid w:val="00A0716F"/>
    <w:rsid w:val="00A0736C"/>
    <w:rsid w:val="00A0737C"/>
    <w:rsid w:val="00A074BE"/>
    <w:rsid w:val="00A07512"/>
    <w:rsid w:val="00A075FC"/>
    <w:rsid w:val="00A078DB"/>
    <w:rsid w:val="00A0795E"/>
    <w:rsid w:val="00A07CA4"/>
    <w:rsid w:val="00A07F34"/>
    <w:rsid w:val="00A10679"/>
    <w:rsid w:val="00A10EF2"/>
    <w:rsid w:val="00A1130C"/>
    <w:rsid w:val="00A11486"/>
    <w:rsid w:val="00A117CF"/>
    <w:rsid w:val="00A11A7C"/>
    <w:rsid w:val="00A11CCC"/>
    <w:rsid w:val="00A11D4B"/>
    <w:rsid w:val="00A11DC7"/>
    <w:rsid w:val="00A124EC"/>
    <w:rsid w:val="00A12938"/>
    <w:rsid w:val="00A12B49"/>
    <w:rsid w:val="00A12B5A"/>
    <w:rsid w:val="00A12E3F"/>
    <w:rsid w:val="00A12FB1"/>
    <w:rsid w:val="00A12FFD"/>
    <w:rsid w:val="00A13305"/>
    <w:rsid w:val="00A1356E"/>
    <w:rsid w:val="00A137E1"/>
    <w:rsid w:val="00A13819"/>
    <w:rsid w:val="00A13BE9"/>
    <w:rsid w:val="00A1408B"/>
    <w:rsid w:val="00A1416D"/>
    <w:rsid w:val="00A142BB"/>
    <w:rsid w:val="00A142FB"/>
    <w:rsid w:val="00A145C4"/>
    <w:rsid w:val="00A147AB"/>
    <w:rsid w:val="00A14F4D"/>
    <w:rsid w:val="00A1504D"/>
    <w:rsid w:val="00A1548F"/>
    <w:rsid w:val="00A157C8"/>
    <w:rsid w:val="00A159EE"/>
    <w:rsid w:val="00A15AD0"/>
    <w:rsid w:val="00A15D7D"/>
    <w:rsid w:val="00A1652C"/>
    <w:rsid w:val="00A1685C"/>
    <w:rsid w:val="00A16A3C"/>
    <w:rsid w:val="00A16CC0"/>
    <w:rsid w:val="00A171BD"/>
    <w:rsid w:val="00A17899"/>
    <w:rsid w:val="00A178A0"/>
    <w:rsid w:val="00A17C8F"/>
    <w:rsid w:val="00A17CC1"/>
    <w:rsid w:val="00A200E4"/>
    <w:rsid w:val="00A203F4"/>
    <w:rsid w:val="00A20586"/>
    <w:rsid w:val="00A20A00"/>
    <w:rsid w:val="00A20B98"/>
    <w:rsid w:val="00A20BAF"/>
    <w:rsid w:val="00A20D43"/>
    <w:rsid w:val="00A20F11"/>
    <w:rsid w:val="00A20F82"/>
    <w:rsid w:val="00A213BF"/>
    <w:rsid w:val="00A215ED"/>
    <w:rsid w:val="00A2161F"/>
    <w:rsid w:val="00A216C0"/>
    <w:rsid w:val="00A216D6"/>
    <w:rsid w:val="00A21740"/>
    <w:rsid w:val="00A2177C"/>
    <w:rsid w:val="00A218EB"/>
    <w:rsid w:val="00A21BBA"/>
    <w:rsid w:val="00A21BE7"/>
    <w:rsid w:val="00A21D67"/>
    <w:rsid w:val="00A21DF3"/>
    <w:rsid w:val="00A21DFF"/>
    <w:rsid w:val="00A220BB"/>
    <w:rsid w:val="00A2225B"/>
    <w:rsid w:val="00A223F7"/>
    <w:rsid w:val="00A2241B"/>
    <w:rsid w:val="00A22CAD"/>
    <w:rsid w:val="00A22F44"/>
    <w:rsid w:val="00A230BD"/>
    <w:rsid w:val="00A231A9"/>
    <w:rsid w:val="00A231AB"/>
    <w:rsid w:val="00A235AF"/>
    <w:rsid w:val="00A235D1"/>
    <w:rsid w:val="00A2365D"/>
    <w:rsid w:val="00A23A71"/>
    <w:rsid w:val="00A23AFE"/>
    <w:rsid w:val="00A23CB9"/>
    <w:rsid w:val="00A23DED"/>
    <w:rsid w:val="00A244E4"/>
    <w:rsid w:val="00A2476C"/>
    <w:rsid w:val="00A247DA"/>
    <w:rsid w:val="00A24C97"/>
    <w:rsid w:val="00A24D4D"/>
    <w:rsid w:val="00A24DA2"/>
    <w:rsid w:val="00A256B6"/>
    <w:rsid w:val="00A25AA8"/>
    <w:rsid w:val="00A26420"/>
    <w:rsid w:val="00A264E5"/>
    <w:rsid w:val="00A265CB"/>
    <w:rsid w:val="00A26651"/>
    <w:rsid w:val="00A26AA0"/>
    <w:rsid w:val="00A26FB9"/>
    <w:rsid w:val="00A2779B"/>
    <w:rsid w:val="00A27CBB"/>
    <w:rsid w:val="00A27DE6"/>
    <w:rsid w:val="00A27FC9"/>
    <w:rsid w:val="00A3053F"/>
    <w:rsid w:val="00A305A1"/>
    <w:rsid w:val="00A306AB"/>
    <w:rsid w:val="00A30A2F"/>
    <w:rsid w:val="00A30AF8"/>
    <w:rsid w:val="00A30BA9"/>
    <w:rsid w:val="00A30CB2"/>
    <w:rsid w:val="00A3115C"/>
    <w:rsid w:val="00A3116A"/>
    <w:rsid w:val="00A31246"/>
    <w:rsid w:val="00A31CF9"/>
    <w:rsid w:val="00A31E6E"/>
    <w:rsid w:val="00A31F08"/>
    <w:rsid w:val="00A320EB"/>
    <w:rsid w:val="00A32223"/>
    <w:rsid w:val="00A32413"/>
    <w:rsid w:val="00A32564"/>
    <w:rsid w:val="00A32757"/>
    <w:rsid w:val="00A327C7"/>
    <w:rsid w:val="00A32897"/>
    <w:rsid w:val="00A32BBD"/>
    <w:rsid w:val="00A333AE"/>
    <w:rsid w:val="00A33530"/>
    <w:rsid w:val="00A3404E"/>
    <w:rsid w:val="00A341BA"/>
    <w:rsid w:val="00A34BCA"/>
    <w:rsid w:val="00A34D98"/>
    <w:rsid w:val="00A34E1A"/>
    <w:rsid w:val="00A34F4F"/>
    <w:rsid w:val="00A34FA3"/>
    <w:rsid w:val="00A3517B"/>
    <w:rsid w:val="00A35627"/>
    <w:rsid w:val="00A3580A"/>
    <w:rsid w:val="00A35A4B"/>
    <w:rsid w:val="00A35B2B"/>
    <w:rsid w:val="00A35C69"/>
    <w:rsid w:val="00A35F02"/>
    <w:rsid w:val="00A3675F"/>
    <w:rsid w:val="00A368E5"/>
    <w:rsid w:val="00A368EC"/>
    <w:rsid w:val="00A36D06"/>
    <w:rsid w:val="00A36E28"/>
    <w:rsid w:val="00A36F10"/>
    <w:rsid w:val="00A3709B"/>
    <w:rsid w:val="00A3736B"/>
    <w:rsid w:val="00A373A2"/>
    <w:rsid w:val="00A374B3"/>
    <w:rsid w:val="00A37827"/>
    <w:rsid w:val="00A3788D"/>
    <w:rsid w:val="00A378A8"/>
    <w:rsid w:val="00A37B83"/>
    <w:rsid w:val="00A37E9A"/>
    <w:rsid w:val="00A4055F"/>
    <w:rsid w:val="00A4063E"/>
    <w:rsid w:val="00A40AC8"/>
    <w:rsid w:val="00A40C5B"/>
    <w:rsid w:val="00A40CC0"/>
    <w:rsid w:val="00A41005"/>
    <w:rsid w:val="00A410A9"/>
    <w:rsid w:val="00A4119B"/>
    <w:rsid w:val="00A4120C"/>
    <w:rsid w:val="00A412FE"/>
    <w:rsid w:val="00A41512"/>
    <w:rsid w:val="00A4158F"/>
    <w:rsid w:val="00A416BD"/>
    <w:rsid w:val="00A41935"/>
    <w:rsid w:val="00A41C1E"/>
    <w:rsid w:val="00A42125"/>
    <w:rsid w:val="00A423F7"/>
    <w:rsid w:val="00A4241E"/>
    <w:rsid w:val="00A428EC"/>
    <w:rsid w:val="00A42B8A"/>
    <w:rsid w:val="00A42C32"/>
    <w:rsid w:val="00A42F4F"/>
    <w:rsid w:val="00A43343"/>
    <w:rsid w:val="00A43495"/>
    <w:rsid w:val="00A435FD"/>
    <w:rsid w:val="00A438F5"/>
    <w:rsid w:val="00A43A84"/>
    <w:rsid w:val="00A43DB4"/>
    <w:rsid w:val="00A443E7"/>
    <w:rsid w:val="00A44555"/>
    <w:rsid w:val="00A44778"/>
    <w:rsid w:val="00A4489F"/>
    <w:rsid w:val="00A44F53"/>
    <w:rsid w:val="00A45227"/>
    <w:rsid w:val="00A4530A"/>
    <w:rsid w:val="00A453C0"/>
    <w:rsid w:val="00A4572E"/>
    <w:rsid w:val="00A45F5B"/>
    <w:rsid w:val="00A45FC9"/>
    <w:rsid w:val="00A46098"/>
    <w:rsid w:val="00A462DB"/>
    <w:rsid w:val="00A46B40"/>
    <w:rsid w:val="00A46D0A"/>
    <w:rsid w:val="00A46EB9"/>
    <w:rsid w:val="00A47070"/>
    <w:rsid w:val="00A47257"/>
    <w:rsid w:val="00A473D8"/>
    <w:rsid w:val="00A502B1"/>
    <w:rsid w:val="00A504A1"/>
    <w:rsid w:val="00A509F2"/>
    <w:rsid w:val="00A50D4A"/>
    <w:rsid w:val="00A50F5A"/>
    <w:rsid w:val="00A510F2"/>
    <w:rsid w:val="00A51125"/>
    <w:rsid w:val="00A51255"/>
    <w:rsid w:val="00A51485"/>
    <w:rsid w:val="00A5162E"/>
    <w:rsid w:val="00A516DE"/>
    <w:rsid w:val="00A51712"/>
    <w:rsid w:val="00A51B14"/>
    <w:rsid w:val="00A51B32"/>
    <w:rsid w:val="00A51F23"/>
    <w:rsid w:val="00A51F67"/>
    <w:rsid w:val="00A5218D"/>
    <w:rsid w:val="00A526FF"/>
    <w:rsid w:val="00A527D9"/>
    <w:rsid w:val="00A52A0E"/>
    <w:rsid w:val="00A52C26"/>
    <w:rsid w:val="00A52C9F"/>
    <w:rsid w:val="00A52F61"/>
    <w:rsid w:val="00A531E6"/>
    <w:rsid w:val="00A533A3"/>
    <w:rsid w:val="00A53530"/>
    <w:rsid w:val="00A536B1"/>
    <w:rsid w:val="00A53796"/>
    <w:rsid w:val="00A53907"/>
    <w:rsid w:val="00A53A4B"/>
    <w:rsid w:val="00A53C2D"/>
    <w:rsid w:val="00A53EB2"/>
    <w:rsid w:val="00A54501"/>
    <w:rsid w:val="00A54575"/>
    <w:rsid w:val="00A5485A"/>
    <w:rsid w:val="00A54C6C"/>
    <w:rsid w:val="00A54F0E"/>
    <w:rsid w:val="00A55515"/>
    <w:rsid w:val="00A558F9"/>
    <w:rsid w:val="00A55BEA"/>
    <w:rsid w:val="00A55CB6"/>
    <w:rsid w:val="00A55D26"/>
    <w:rsid w:val="00A55F1E"/>
    <w:rsid w:val="00A56041"/>
    <w:rsid w:val="00A56062"/>
    <w:rsid w:val="00A56255"/>
    <w:rsid w:val="00A56262"/>
    <w:rsid w:val="00A56699"/>
    <w:rsid w:val="00A566D3"/>
    <w:rsid w:val="00A56999"/>
    <w:rsid w:val="00A56B60"/>
    <w:rsid w:val="00A56C12"/>
    <w:rsid w:val="00A56DA0"/>
    <w:rsid w:val="00A56DFD"/>
    <w:rsid w:val="00A56E42"/>
    <w:rsid w:val="00A56EA2"/>
    <w:rsid w:val="00A57110"/>
    <w:rsid w:val="00A57369"/>
    <w:rsid w:val="00A57642"/>
    <w:rsid w:val="00A5786E"/>
    <w:rsid w:val="00A579E5"/>
    <w:rsid w:val="00A579FD"/>
    <w:rsid w:val="00A57D78"/>
    <w:rsid w:val="00A57E1A"/>
    <w:rsid w:val="00A57E6E"/>
    <w:rsid w:val="00A60527"/>
    <w:rsid w:val="00A60CF6"/>
    <w:rsid w:val="00A6154B"/>
    <w:rsid w:val="00A615C3"/>
    <w:rsid w:val="00A61600"/>
    <w:rsid w:val="00A61AC6"/>
    <w:rsid w:val="00A61BF3"/>
    <w:rsid w:val="00A61C22"/>
    <w:rsid w:val="00A61FBD"/>
    <w:rsid w:val="00A620DB"/>
    <w:rsid w:val="00A625C4"/>
    <w:rsid w:val="00A62848"/>
    <w:rsid w:val="00A62A47"/>
    <w:rsid w:val="00A62D5D"/>
    <w:rsid w:val="00A62EFC"/>
    <w:rsid w:val="00A62F02"/>
    <w:rsid w:val="00A631AC"/>
    <w:rsid w:val="00A634A0"/>
    <w:rsid w:val="00A637DA"/>
    <w:rsid w:val="00A63CF2"/>
    <w:rsid w:val="00A63EA6"/>
    <w:rsid w:val="00A641E6"/>
    <w:rsid w:val="00A64320"/>
    <w:rsid w:val="00A64396"/>
    <w:rsid w:val="00A64651"/>
    <w:rsid w:val="00A64C69"/>
    <w:rsid w:val="00A64E7F"/>
    <w:rsid w:val="00A64FCB"/>
    <w:rsid w:val="00A65589"/>
    <w:rsid w:val="00A65772"/>
    <w:rsid w:val="00A65969"/>
    <w:rsid w:val="00A659B3"/>
    <w:rsid w:val="00A65A10"/>
    <w:rsid w:val="00A65E55"/>
    <w:rsid w:val="00A65F7D"/>
    <w:rsid w:val="00A66030"/>
    <w:rsid w:val="00A660CE"/>
    <w:rsid w:val="00A66223"/>
    <w:rsid w:val="00A6625A"/>
    <w:rsid w:val="00A662CD"/>
    <w:rsid w:val="00A662DE"/>
    <w:rsid w:val="00A663AC"/>
    <w:rsid w:val="00A665FC"/>
    <w:rsid w:val="00A66853"/>
    <w:rsid w:val="00A66C29"/>
    <w:rsid w:val="00A66D4C"/>
    <w:rsid w:val="00A66FE8"/>
    <w:rsid w:val="00A67362"/>
    <w:rsid w:val="00A674A7"/>
    <w:rsid w:val="00A6794A"/>
    <w:rsid w:val="00A7001C"/>
    <w:rsid w:val="00A701DB"/>
    <w:rsid w:val="00A70460"/>
    <w:rsid w:val="00A7046A"/>
    <w:rsid w:val="00A70504"/>
    <w:rsid w:val="00A705E9"/>
    <w:rsid w:val="00A7090F"/>
    <w:rsid w:val="00A70A9B"/>
    <w:rsid w:val="00A70F5C"/>
    <w:rsid w:val="00A7105F"/>
    <w:rsid w:val="00A7165C"/>
    <w:rsid w:val="00A719BB"/>
    <w:rsid w:val="00A71B16"/>
    <w:rsid w:val="00A71E52"/>
    <w:rsid w:val="00A720B4"/>
    <w:rsid w:val="00A72110"/>
    <w:rsid w:val="00A7243D"/>
    <w:rsid w:val="00A72618"/>
    <w:rsid w:val="00A72744"/>
    <w:rsid w:val="00A728A0"/>
    <w:rsid w:val="00A72DD5"/>
    <w:rsid w:val="00A72DE3"/>
    <w:rsid w:val="00A72FD9"/>
    <w:rsid w:val="00A73207"/>
    <w:rsid w:val="00A732DC"/>
    <w:rsid w:val="00A73573"/>
    <w:rsid w:val="00A73A81"/>
    <w:rsid w:val="00A73E20"/>
    <w:rsid w:val="00A74256"/>
    <w:rsid w:val="00A7439E"/>
    <w:rsid w:val="00A74423"/>
    <w:rsid w:val="00A74884"/>
    <w:rsid w:val="00A74A4B"/>
    <w:rsid w:val="00A74B2D"/>
    <w:rsid w:val="00A751ED"/>
    <w:rsid w:val="00A751FB"/>
    <w:rsid w:val="00A75474"/>
    <w:rsid w:val="00A7554D"/>
    <w:rsid w:val="00A75BF9"/>
    <w:rsid w:val="00A76300"/>
    <w:rsid w:val="00A76395"/>
    <w:rsid w:val="00A7645F"/>
    <w:rsid w:val="00A7651C"/>
    <w:rsid w:val="00A76C39"/>
    <w:rsid w:val="00A76E3D"/>
    <w:rsid w:val="00A7706E"/>
    <w:rsid w:val="00A77086"/>
    <w:rsid w:val="00A7708B"/>
    <w:rsid w:val="00A77313"/>
    <w:rsid w:val="00A77336"/>
    <w:rsid w:val="00A7747D"/>
    <w:rsid w:val="00A77726"/>
    <w:rsid w:val="00A77CC0"/>
    <w:rsid w:val="00A77DFC"/>
    <w:rsid w:val="00A77F50"/>
    <w:rsid w:val="00A802B5"/>
    <w:rsid w:val="00A80415"/>
    <w:rsid w:val="00A80643"/>
    <w:rsid w:val="00A8088C"/>
    <w:rsid w:val="00A8090D"/>
    <w:rsid w:val="00A80B23"/>
    <w:rsid w:val="00A80C3F"/>
    <w:rsid w:val="00A81104"/>
    <w:rsid w:val="00A812E7"/>
    <w:rsid w:val="00A81445"/>
    <w:rsid w:val="00A81543"/>
    <w:rsid w:val="00A815FA"/>
    <w:rsid w:val="00A81964"/>
    <w:rsid w:val="00A819C4"/>
    <w:rsid w:val="00A81B3B"/>
    <w:rsid w:val="00A81B6C"/>
    <w:rsid w:val="00A820D7"/>
    <w:rsid w:val="00A82373"/>
    <w:rsid w:val="00A82376"/>
    <w:rsid w:val="00A82404"/>
    <w:rsid w:val="00A82903"/>
    <w:rsid w:val="00A82AE9"/>
    <w:rsid w:val="00A82BC4"/>
    <w:rsid w:val="00A83182"/>
    <w:rsid w:val="00A83AC6"/>
    <w:rsid w:val="00A83AD8"/>
    <w:rsid w:val="00A83DD5"/>
    <w:rsid w:val="00A84528"/>
    <w:rsid w:val="00A84808"/>
    <w:rsid w:val="00A84A81"/>
    <w:rsid w:val="00A84B09"/>
    <w:rsid w:val="00A84DE4"/>
    <w:rsid w:val="00A84F92"/>
    <w:rsid w:val="00A84F99"/>
    <w:rsid w:val="00A84FF0"/>
    <w:rsid w:val="00A85219"/>
    <w:rsid w:val="00A8535D"/>
    <w:rsid w:val="00A854BE"/>
    <w:rsid w:val="00A8570F"/>
    <w:rsid w:val="00A85711"/>
    <w:rsid w:val="00A85865"/>
    <w:rsid w:val="00A858CD"/>
    <w:rsid w:val="00A85908"/>
    <w:rsid w:val="00A85919"/>
    <w:rsid w:val="00A85D89"/>
    <w:rsid w:val="00A85E91"/>
    <w:rsid w:val="00A86013"/>
    <w:rsid w:val="00A86228"/>
    <w:rsid w:val="00A865EA"/>
    <w:rsid w:val="00A86748"/>
    <w:rsid w:val="00A867D1"/>
    <w:rsid w:val="00A86838"/>
    <w:rsid w:val="00A86D36"/>
    <w:rsid w:val="00A872F3"/>
    <w:rsid w:val="00A873AC"/>
    <w:rsid w:val="00A87574"/>
    <w:rsid w:val="00A87692"/>
    <w:rsid w:val="00A87C4D"/>
    <w:rsid w:val="00A87F51"/>
    <w:rsid w:val="00A90225"/>
    <w:rsid w:val="00A90507"/>
    <w:rsid w:val="00A90684"/>
    <w:rsid w:val="00A907D8"/>
    <w:rsid w:val="00A909FC"/>
    <w:rsid w:val="00A90EE8"/>
    <w:rsid w:val="00A91172"/>
    <w:rsid w:val="00A91454"/>
    <w:rsid w:val="00A9149A"/>
    <w:rsid w:val="00A91632"/>
    <w:rsid w:val="00A9181F"/>
    <w:rsid w:val="00A918EF"/>
    <w:rsid w:val="00A919D1"/>
    <w:rsid w:val="00A91D6F"/>
    <w:rsid w:val="00A91E41"/>
    <w:rsid w:val="00A91F91"/>
    <w:rsid w:val="00A921A4"/>
    <w:rsid w:val="00A928C3"/>
    <w:rsid w:val="00A92BDD"/>
    <w:rsid w:val="00A92FA4"/>
    <w:rsid w:val="00A930E4"/>
    <w:rsid w:val="00A93500"/>
    <w:rsid w:val="00A9354D"/>
    <w:rsid w:val="00A9384C"/>
    <w:rsid w:val="00A93AC7"/>
    <w:rsid w:val="00A93B3B"/>
    <w:rsid w:val="00A93BBA"/>
    <w:rsid w:val="00A93CD3"/>
    <w:rsid w:val="00A93DAC"/>
    <w:rsid w:val="00A93EAB"/>
    <w:rsid w:val="00A941B8"/>
    <w:rsid w:val="00A94792"/>
    <w:rsid w:val="00A94BF9"/>
    <w:rsid w:val="00A94EE0"/>
    <w:rsid w:val="00A95093"/>
    <w:rsid w:val="00A952E3"/>
    <w:rsid w:val="00A9541B"/>
    <w:rsid w:val="00A9571D"/>
    <w:rsid w:val="00A95756"/>
    <w:rsid w:val="00A95863"/>
    <w:rsid w:val="00A95AE1"/>
    <w:rsid w:val="00A95B2B"/>
    <w:rsid w:val="00A960E5"/>
    <w:rsid w:val="00A96953"/>
    <w:rsid w:val="00A96BAE"/>
    <w:rsid w:val="00A970FE"/>
    <w:rsid w:val="00A979A4"/>
    <w:rsid w:val="00A97A16"/>
    <w:rsid w:val="00A97E7E"/>
    <w:rsid w:val="00AA0149"/>
    <w:rsid w:val="00AA0286"/>
    <w:rsid w:val="00AA05AB"/>
    <w:rsid w:val="00AA06CE"/>
    <w:rsid w:val="00AA06D8"/>
    <w:rsid w:val="00AA0D5C"/>
    <w:rsid w:val="00AA0DDE"/>
    <w:rsid w:val="00AA0F19"/>
    <w:rsid w:val="00AA10DF"/>
    <w:rsid w:val="00AA1410"/>
    <w:rsid w:val="00AA181C"/>
    <w:rsid w:val="00AA18FD"/>
    <w:rsid w:val="00AA1A75"/>
    <w:rsid w:val="00AA1CA1"/>
    <w:rsid w:val="00AA1CDD"/>
    <w:rsid w:val="00AA1DB4"/>
    <w:rsid w:val="00AA25C4"/>
    <w:rsid w:val="00AA262F"/>
    <w:rsid w:val="00AA2777"/>
    <w:rsid w:val="00AA2A27"/>
    <w:rsid w:val="00AA2AEA"/>
    <w:rsid w:val="00AA2BDD"/>
    <w:rsid w:val="00AA2DA3"/>
    <w:rsid w:val="00AA3A9E"/>
    <w:rsid w:val="00AA3D25"/>
    <w:rsid w:val="00AA3EA6"/>
    <w:rsid w:val="00AA4079"/>
    <w:rsid w:val="00AA4309"/>
    <w:rsid w:val="00AA436D"/>
    <w:rsid w:val="00AA45F0"/>
    <w:rsid w:val="00AA471B"/>
    <w:rsid w:val="00AA4720"/>
    <w:rsid w:val="00AA49A6"/>
    <w:rsid w:val="00AA4D5C"/>
    <w:rsid w:val="00AA51AB"/>
    <w:rsid w:val="00AA524D"/>
    <w:rsid w:val="00AA5250"/>
    <w:rsid w:val="00AA5487"/>
    <w:rsid w:val="00AA5849"/>
    <w:rsid w:val="00AA6005"/>
    <w:rsid w:val="00AA64C6"/>
    <w:rsid w:val="00AA6710"/>
    <w:rsid w:val="00AA6AC3"/>
    <w:rsid w:val="00AA6F64"/>
    <w:rsid w:val="00AA7485"/>
    <w:rsid w:val="00AA7492"/>
    <w:rsid w:val="00AA758D"/>
    <w:rsid w:val="00AA75EA"/>
    <w:rsid w:val="00AA7788"/>
    <w:rsid w:val="00AA79CA"/>
    <w:rsid w:val="00AA7B47"/>
    <w:rsid w:val="00AA7B79"/>
    <w:rsid w:val="00AA7E2B"/>
    <w:rsid w:val="00AA7EF3"/>
    <w:rsid w:val="00AA7F23"/>
    <w:rsid w:val="00AB037F"/>
    <w:rsid w:val="00AB087C"/>
    <w:rsid w:val="00AB09CB"/>
    <w:rsid w:val="00AB0FEF"/>
    <w:rsid w:val="00AB11DF"/>
    <w:rsid w:val="00AB175F"/>
    <w:rsid w:val="00AB18B0"/>
    <w:rsid w:val="00AB18F2"/>
    <w:rsid w:val="00AB1BBF"/>
    <w:rsid w:val="00AB1BCC"/>
    <w:rsid w:val="00AB1C1A"/>
    <w:rsid w:val="00AB1D3E"/>
    <w:rsid w:val="00AB1D4F"/>
    <w:rsid w:val="00AB1E73"/>
    <w:rsid w:val="00AB1F6A"/>
    <w:rsid w:val="00AB2056"/>
    <w:rsid w:val="00AB2121"/>
    <w:rsid w:val="00AB2267"/>
    <w:rsid w:val="00AB2451"/>
    <w:rsid w:val="00AB2530"/>
    <w:rsid w:val="00AB25F1"/>
    <w:rsid w:val="00AB2696"/>
    <w:rsid w:val="00AB2BB5"/>
    <w:rsid w:val="00AB2DE4"/>
    <w:rsid w:val="00AB2E56"/>
    <w:rsid w:val="00AB310B"/>
    <w:rsid w:val="00AB3234"/>
    <w:rsid w:val="00AB32C9"/>
    <w:rsid w:val="00AB3C68"/>
    <w:rsid w:val="00AB3DA3"/>
    <w:rsid w:val="00AB410E"/>
    <w:rsid w:val="00AB4120"/>
    <w:rsid w:val="00AB42B4"/>
    <w:rsid w:val="00AB435A"/>
    <w:rsid w:val="00AB4640"/>
    <w:rsid w:val="00AB469B"/>
    <w:rsid w:val="00AB473C"/>
    <w:rsid w:val="00AB4B46"/>
    <w:rsid w:val="00AB5136"/>
    <w:rsid w:val="00AB515F"/>
    <w:rsid w:val="00AB52BA"/>
    <w:rsid w:val="00AB542E"/>
    <w:rsid w:val="00AB567C"/>
    <w:rsid w:val="00AB57A3"/>
    <w:rsid w:val="00AB58B2"/>
    <w:rsid w:val="00AB59B4"/>
    <w:rsid w:val="00AB5DE9"/>
    <w:rsid w:val="00AB5EB6"/>
    <w:rsid w:val="00AB6203"/>
    <w:rsid w:val="00AB653A"/>
    <w:rsid w:val="00AB6645"/>
    <w:rsid w:val="00AB68C9"/>
    <w:rsid w:val="00AB692B"/>
    <w:rsid w:val="00AB6A00"/>
    <w:rsid w:val="00AB6A23"/>
    <w:rsid w:val="00AB7105"/>
    <w:rsid w:val="00AB730D"/>
    <w:rsid w:val="00AB7437"/>
    <w:rsid w:val="00AB74AD"/>
    <w:rsid w:val="00AB74ED"/>
    <w:rsid w:val="00AB78F7"/>
    <w:rsid w:val="00AB7B25"/>
    <w:rsid w:val="00AB7BEC"/>
    <w:rsid w:val="00AB7D3A"/>
    <w:rsid w:val="00AB7D70"/>
    <w:rsid w:val="00ABD6FF"/>
    <w:rsid w:val="00AC01F4"/>
    <w:rsid w:val="00AC0601"/>
    <w:rsid w:val="00AC0A40"/>
    <w:rsid w:val="00AC0C93"/>
    <w:rsid w:val="00AC0CFA"/>
    <w:rsid w:val="00AC1093"/>
    <w:rsid w:val="00AC10FB"/>
    <w:rsid w:val="00AC119B"/>
    <w:rsid w:val="00AC11DA"/>
    <w:rsid w:val="00AC1256"/>
    <w:rsid w:val="00AC1822"/>
    <w:rsid w:val="00AC1B68"/>
    <w:rsid w:val="00AC1BBE"/>
    <w:rsid w:val="00AC1F00"/>
    <w:rsid w:val="00AC215E"/>
    <w:rsid w:val="00AC2259"/>
    <w:rsid w:val="00AC2404"/>
    <w:rsid w:val="00AC2460"/>
    <w:rsid w:val="00AC29B6"/>
    <w:rsid w:val="00AC2C98"/>
    <w:rsid w:val="00AC2EED"/>
    <w:rsid w:val="00AC2F8B"/>
    <w:rsid w:val="00AC361A"/>
    <w:rsid w:val="00AC3B6C"/>
    <w:rsid w:val="00AC3C4E"/>
    <w:rsid w:val="00AC4389"/>
    <w:rsid w:val="00AC4415"/>
    <w:rsid w:val="00AC4EEB"/>
    <w:rsid w:val="00AC5114"/>
    <w:rsid w:val="00AC5118"/>
    <w:rsid w:val="00AC53A8"/>
    <w:rsid w:val="00AC54D1"/>
    <w:rsid w:val="00AC54E2"/>
    <w:rsid w:val="00AC5847"/>
    <w:rsid w:val="00AC58A4"/>
    <w:rsid w:val="00AC59BB"/>
    <w:rsid w:val="00AC5B5F"/>
    <w:rsid w:val="00AC5C07"/>
    <w:rsid w:val="00AC608C"/>
    <w:rsid w:val="00AC64D0"/>
    <w:rsid w:val="00AC66E5"/>
    <w:rsid w:val="00AC6B73"/>
    <w:rsid w:val="00AC6C7C"/>
    <w:rsid w:val="00AC6F91"/>
    <w:rsid w:val="00AC710D"/>
    <w:rsid w:val="00AC7298"/>
    <w:rsid w:val="00AC740B"/>
    <w:rsid w:val="00AC7841"/>
    <w:rsid w:val="00AC79BE"/>
    <w:rsid w:val="00AC7B4B"/>
    <w:rsid w:val="00AC7DB4"/>
    <w:rsid w:val="00AC7E1C"/>
    <w:rsid w:val="00AD01E0"/>
    <w:rsid w:val="00AD03E0"/>
    <w:rsid w:val="00AD0594"/>
    <w:rsid w:val="00AD06C4"/>
    <w:rsid w:val="00AD072B"/>
    <w:rsid w:val="00AD0DB9"/>
    <w:rsid w:val="00AD1088"/>
    <w:rsid w:val="00AD166E"/>
    <w:rsid w:val="00AD1DFE"/>
    <w:rsid w:val="00AD1F89"/>
    <w:rsid w:val="00AD200E"/>
    <w:rsid w:val="00AD2039"/>
    <w:rsid w:val="00AD25B8"/>
    <w:rsid w:val="00AD28C4"/>
    <w:rsid w:val="00AD294A"/>
    <w:rsid w:val="00AD2B64"/>
    <w:rsid w:val="00AD2D2E"/>
    <w:rsid w:val="00AD2E1B"/>
    <w:rsid w:val="00AD31DF"/>
    <w:rsid w:val="00AD3317"/>
    <w:rsid w:val="00AD3385"/>
    <w:rsid w:val="00AD3702"/>
    <w:rsid w:val="00AD3C08"/>
    <w:rsid w:val="00AD3F3A"/>
    <w:rsid w:val="00AD41D1"/>
    <w:rsid w:val="00AD429C"/>
    <w:rsid w:val="00AD4596"/>
    <w:rsid w:val="00AD45CB"/>
    <w:rsid w:val="00AD4710"/>
    <w:rsid w:val="00AD4C42"/>
    <w:rsid w:val="00AD4D32"/>
    <w:rsid w:val="00AD4E9F"/>
    <w:rsid w:val="00AD4EB3"/>
    <w:rsid w:val="00AD4FE8"/>
    <w:rsid w:val="00AD56D5"/>
    <w:rsid w:val="00AD592C"/>
    <w:rsid w:val="00AD5C31"/>
    <w:rsid w:val="00AD5C68"/>
    <w:rsid w:val="00AD5CE3"/>
    <w:rsid w:val="00AD5D1B"/>
    <w:rsid w:val="00AD5DBD"/>
    <w:rsid w:val="00AD5F6E"/>
    <w:rsid w:val="00AD63D5"/>
    <w:rsid w:val="00AD6506"/>
    <w:rsid w:val="00AD66A2"/>
    <w:rsid w:val="00AD6985"/>
    <w:rsid w:val="00AD6EA0"/>
    <w:rsid w:val="00AD703D"/>
    <w:rsid w:val="00AD708C"/>
    <w:rsid w:val="00AD70DB"/>
    <w:rsid w:val="00AD7240"/>
    <w:rsid w:val="00AD7574"/>
    <w:rsid w:val="00AD78B6"/>
    <w:rsid w:val="00AD78FD"/>
    <w:rsid w:val="00AD7F5A"/>
    <w:rsid w:val="00AD7F5C"/>
    <w:rsid w:val="00AD7F75"/>
    <w:rsid w:val="00AD7FAF"/>
    <w:rsid w:val="00AE0052"/>
    <w:rsid w:val="00AE0233"/>
    <w:rsid w:val="00AE04F9"/>
    <w:rsid w:val="00AE06BD"/>
    <w:rsid w:val="00AE0BE2"/>
    <w:rsid w:val="00AE1012"/>
    <w:rsid w:val="00AE1013"/>
    <w:rsid w:val="00AE1107"/>
    <w:rsid w:val="00AE1770"/>
    <w:rsid w:val="00AE19E7"/>
    <w:rsid w:val="00AE1B36"/>
    <w:rsid w:val="00AE1BFE"/>
    <w:rsid w:val="00AE1CBD"/>
    <w:rsid w:val="00AE1CF4"/>
    <w:rsid w:val="00AE280B"/>
    <w:rsid w:val="00AE28C0"/>
    <w:rsid w:val="00AE29B4"/>
    <w:rsid w:val="00AE2AC9"/>
    <w:rsid w:val="00AE2B07"/>
    <w:rsid w:val="00AE2BF7"/>
    <w:rsid w:val="00AE2EB1"/>
    <w:rsid w:val="00AE2ED2"/>
    <w:rsid w:val="00AE3312"/>
    <w:rsid w:val="00AE346D"/>
    <w:rsid w:val="00AE3552"/>
    <w:rsid w:val="00AE3671"/>
    <w:rsid w:val="00AE3845"/>
    <w:rsid w:val="00AE3C70"/>
    <w:rsid w:val="00AE409D"/>
    <w:rsid w:val="00AE424A"/>
    <w:rsid w:val="00AE426A"/>
    <w:rsid w:val="00AE48A5"/>
    <w:rsid w:val="00AE4962"/>
    <w:rsid w:val="00AE4B2C"/>
    <w:rsid w:val="00AE4CD5"/>
    <w:rsid w:val="00AE4D06"/>
    <w:rsid w:val="00AE4EFF"/>
    <w:rsid w:val="00AE54FC"/>
    <w:rsid w:val="00AE5894"/>
    <w:rsid w:val="00AE5B1C"/>
    <w:rsid w:val="00AE5BC7"/>
    <w:rsid w:val="00AE6164"/>
    <w:rsid w:val="00AE622E"/>
    <w:rsid w:val="00AE6374"/>
    <w:rsid w:val="00AE646D"/>
    <w:rsid w:val="00AE659C"/>
    <w:rsid w:val="00AE663C"/>
    <w:rsid w:val="00AE67A3"/>
    <w:rsid w:val="00AE6D4C"/>
    <w:rsid w:val="00AE6E0E"/>
    <w:rsid w:val="00AE7548"/>
    <w:rsid w:val="00AE7AD0"/>
    <w:rsid w:val="00AE7E5E"/>
    <w:rsid w:val="00AE7E6C"/>
    <w:rsid w:val="00AE7F08"/>
    <w:rsid w:val="00AE7F8F"/>
    <w:rsid w:val="00AF005D"/>
    <w:rsid w:val="00AF03FC"/>
    <w:rsid w:val="00AF0406"/>
    <w:rsid w:val="00AF06BA"/>
    <w:rsid w:val="00AF0825"/>
    <w:rsid w:val="00AF0D08"/>
    <w:rsid w:val="00AF0DE5"/>
    <w:rsid w:val="00AF0DF1"/>
    <w:rsid w:val="00AF0EEF"/>
    <w:rsid w:val="00AF10F0"/>
    <w:rsid w:val="00AF1282"/>
    <w:rsid w:val="00AF146E"/>
    <w:rsid w:val="00AF17F3"/>
    <w:rsid w:val="00AF1C27"/>
    <w:rsid w:val="00AF1DFF"/>
    <w:rsid w:val="00AF2347"/>
    <w:rsid w:val="00AF25D6"/>
    <w:rsid w:val="00AF26C4"/>
    <w:rsid w:val="00AF29C4"/>
    <w:rsid w:val="00AF2B4C"/>
    <w:rsid w:val="00AF3071"/>
    <w:rsid w:val="00AF307E"/>
    <w:rsid w:val="00AF3226"/>
    <w:rsid w:val="00AF329D"/>
    <w:rsid w:val="00AF3611"/>
    <w:rsid w:val="00AF368B"/>
    <w:rsid w:val="00AF38E6"/>
    <w:rsid w:val="00AF3C7E"/>
    <w:rsid w:val="00AF3CA7"/>
    <w:rsid w:val="00AF3CCF"/>
    <w:rsid w:val="00AF3E22"/>
    <w:rsid w:val="00AF3EFE"/>
    <w:rsid w:val="00AF4314"/>
    <w:rsid w:val="00AF4656"/>
    <w:rsid w:val="00AF4952"/>
    <w:rsid w:val="00AF49A9"/>
    <w:rsid w:val="00AF4B0F"/>
    <w:rsid w:val="00AF546C"/>
    <w:rsid w:val="00AF56D2"/>
    <w:rsid w:val="00AF5841"/>
    <w:rsid w:val="00AF5A06"/>
    <w:rsid w:val="00AF5C86"/>
    <w:rsid w:val="00AF5EC6"/>
    <w:rsid w:val="00AF606E"/>
    <w:rsid w:val="00AF60A6"/>
    <w:rsid w:val="00AF678A"/>
    <w:rsid w:val="00AF6968"/>
    <w:rsid w:val="00AF6F98"/>
    <w:rsid w:val="00AF71BF"/>
    <w:rsid w:val="00AF72A2"/>
    <w:rsid w:val="00AF72B7"/>
    <w:rsid w:val="00AF7C2F"/>
    <w:rsid w:val="00AF7C78"/>
    <w:rsid w:val="00AF7D8A"/>
    <w:rsid w:val="00B00173"/>
    <w:rsid w:val="00B003F2"/>
    <w:rsid w:val="00B004A7"/>
    <w:rsid w:val="00B006F1"/>
    <w:rsid w:val="00B0075A"/>
    <w:rsid w:val="00B00794"/>
    <w:rsid w:val="00B00957"/>
    <w:rsid w:val="00B00AC2"/>
    <w:rsid w:val="00B010A7"/>
    <w:rsid w:val="00B0125A"/>
    <w:rsid w:val="00B0126F"/>
    <w:rsid w:val="00B01471"/>
    <w:rsid w:val="00B0166A"/>
    <w:rsid w:val="00B016F3"/>
    <w:rsid w:val="00B01904"/>
    <w:rsid w:val="00B01A4F"/>
    <w:rsid w:val="00B01A81"/>
    <w:rsid w:val="00B01D0A"/>
    <w:rsid w:val="00B01E15"/>
    <w:rsid w:val="00B02210"/>
    <w:rsid w:val="00B02242"/>
    <w:rsid w:val="00B02276"/>
    <w:rsid w:val="00B022C4"/>
    <w:rsid w:val="00B024DD"/>
    <w:rsid w:val="00B02747"/>
    <w:rsid w:val="00B02A39"/>
    <w:rsid w:val="00B02D08"/>
    <w:rsid w:val="00B030AC"/>
    <w:rsid w:val="00B031ED"/>
    <w:rsid w:val="00B03340"/>
    <w:rsid w:val="00B033F0"/>
    <w:rsid w:val="00B034DF"/>
    <w:rsid w:val="00B0384E"/>
    <w:rsid w:val="00B03BB6"/>
    <w:rsid w:val="00B03BD0"/>
    <w:rsid w:val="00B03CC2"/>
    <w:rsid w:val="00B03FFF"/>
    <w:rsid w:val="00B040E0"/>
    <w:rsid w:val="00B0433E"/>
    <w:rsid w:val="00B0436C"/>
    <w:rsid w:val="00B044B2"/>
    <w:rsid w:val="00B044F7"/>
    <w:rsid w:val="00B046A1"/>
    <w:rsid w:val="00B04732"/>
    <w:rsid w:val="00B04966"/>
    <w:rsid w:val="00B04A1F"/>
    <w:rsid w:val="00B04AFC"/>
    <w:rsid w:val="00B04BED"/>
    <w:rsid w:val="00B05123"/>
    <w:rsid w:val="00B052CF"/>
    <w:rsid w:val="00B05715"/>
    <w:rsid w:val="00B0639B"/>
    <w:rsid w:val="00B066A1"/>
    <w:rsid w:val="00B06E1F"/>
    <w:rsid w:val="00B071FF"/>
    <w:rsid w:val="00B07312"/>
    <w:rsid w:val="00B07469"/>
    <w:rsid w:val="00B074FE"/>
    <w:rsid w:val="00B076AF"/>
    <w:rsid w:val="00B078EA"/>
    <w:rsid w:val="00B0795D"/>
    <w:rsid w:val="00B07994"/>
    <w:rsid w:val="00B07C37"/>
    <w:rsid w:val="00B07D43"/>
    <w:rsid w:val="00B07D8B"/>
    <w:rsid w:val="00B10000"/>
    <w:rsid w:val="00B1018E"/>
    <w:rsid w:val="00B10C6B"/>
    <w:rsid w:val="00B11030"/>
    <w:rsid w:val="00B11176"/>
    <w:rsid w:val="00B1134A"/>
    <w:rsid w:val="00B113CF"/>
    <w:rsid w:val="00B11601"/>
    <w:rsid w:val="00B11846"/>
    <w:rsid w:val="00B11AA0"/>
    <w:rsid w:val="00B11D83"/>
    <w:rsid w:val="00B11DBD"/>
    <w:rsid w:val="00B11F6E"/>
    <w:rsid w:val="00B12032"/>
    <w:rsid w:val="00B121F6"/>
    <w:rsid w:val="00B12572"/>
    <w:rsid w:val="00B125C1"/>
    <w:rsid w:val="00B1265F"/>
    <w:rsid w:val="00B128AF"/>
    <w:rsid w:val="00B1292A"/>
    <w:rsid w:val="00B13144"/>
    <w:rsid w:val="00B13208"/>
    <w:rsid w:val="00B13A6C"/>
    <w:rsid w:val="00B13B0F"/>
    <w:rsid w:val="00B141AD"/>
    <w:rsid w:val="00B142A0"/>
    <w:rsid w:val="00B1447C"/>
    <w:rsid w:val="00B147E2"/>
    <w:rsid w:val="00B14880"/>
    <w:rsid w:val="00B153A2"/>
    <w:rsid w:val="00B1572B"/>
    <w:rsid w:val="00B15DAD"/>
    <w:rsid w:val="00B1602F"/>
    <w:rsid w:val="00B16100"/>
    <w:rsid w:val="00B16127"/>
    <w:rsid w:val="00B16475"/>
    <w:rsid w:val="00B165E0"/>
    <w:rsid w:val="00B16CFC"/>
    <w:rsid w:val="00B16DE0"/>
    <w:rsid w:val="00B16EFB"/>
    <w:rsid w:val="00B17045"/>
    <w:rsid w:val="00B1740F"/>
    <w:rsid w:val="00B174B6"/>
    <w:rsid w:val="00B1760E"/>
    <w:rsid w:val="00B1762B"/>
    <w:rsid w:val="00B176A9"/>
    <w:rsid w:val="00B203B9"/>
    <w:rsid w:val="00B2058B"/>
    <w:rsid w:val="00B2064F"/>
    <w:rsid w:val="00B20ACD"/>
    <w:rsid w:val="00B20B81"/>
    <w:rsid w:val="00B211EA"/>
    <w:rsid w:val="00B2120B"/>
    <w:rsid w:val="00B212BC"/>
    <w:rsid w:val="00B2141A"/>
    <w:rsid w:val="00B2187D"/>
    <w:rsid w:val="00B21905"/>
    <w:rsid w:val="00B21BA7"/>
    <w:rsid w:val="00B21BD9"/>
    <w:rsid w:val="00B21CC0"/>
    <w:rsid w:val="00B21FD0"/>
    <w:rsid w:val="00B22287"/>
    <w:rsid w:val="00B22339"/>
    <w:rsid w:val="00B223CD"/>
    <w:rsid w:val="00B22793"/>
    <w:rsid w:val="00B2292B"/>
    <w:rsid w:val="00B22B85"/>
    <w:rsid w:val="00B22FAD"/>
    <w:rsid w:val="00B23181"/>
    <w:rsid w:val="00B23236"/>
    <w:rsid w:val="00B23251"/>
    <w:rsid w:val="00B2348C"/>
    <w:rsid w:val="00B2364A"/>
    <w:rsid w:val="00B239BE"/>
    <w:rsid w:val="00B239F2"/>
    <w:rsid w:val="00B23A3E"/>
    <w:rsid w:val="00B23AC9"/>
    <w:rsid w:val="00B23E3F"/>
    <w:rsid w:val="00B243F3"/>
    <w:rsid w:val="00B24939"/>
    <w:rsid w:val="00B24E72"/>
    <w:rsid w:val="00B24F1C"/>
    <w:rsid w:val="00B25318"/>
    <w:rsid w:val="00B25490"/>
    <w:rsid w:val="00B25509"/>
    <w:rsid w:val="00B25710"/>
    <w:rsid w:val="00B25952"/>
    <w:rsid w:val="00B25D51"/>
    <w:rsid w:val="00B260E8"/>
    <w:rsid w:val="00B26283"/>
    <w:rsid w:val="00B26288"/>
    <w:rsid w:val="00B26742"/>
    <w:rsid w:val="00B26ACF"/>
    <w:rsid w:val="00B26C10"/>
    <w:rsid w:val="00B26CB4"/>
    <w:rsid w:val="00B26D29"/>
    <w:rsid w:val="00B26EDA"/>
    <w:rsid w:val="00B2756A"/>
    <w:rsid w:val="00B27AAD"/>
    <w:rsid w:val="00B27BF6"/>
    <w:rsid w:val="00B27F19"/>
    <w:rsid w:val="00B30362"/>
    <w:rsid w:val="00B30576"/>
    <w:rsid w:val="00B30727"/>
    <w:rsid w:val="00B30D03"/>
    <w:rsid w:val="00B312D5"/>
    <w:rsid w:val="00B313A2"/>
    <w:rsid w:val="00B3166E"/>
    <w:rsid w:val="00B31954"/>
    <w:rsid w:val="00B31BDB"/>
    <w:rsid w:val="00B31C7E"/>
    <w:rsid w:val="00B31E93"/>
    <w:rsid w:val="00B32002"/>
    <w:rsid w:val="00B322BB"/>
    <w:rsid w:val="00B326CB"/>
    <w:rsid w:val="00B32A5D"/>
    <w:rsid w:val="00B32B2E"/>
    <w:rsid w:val="00B32BFC"/>
    <w:rsid w:val="00B32D2F"/>
    <w:rsid w:val="00B32EED"/>
    <w:rsid w:val="00B330B0"/>
    <w:rsid w:val="00B3317A"/>
    <w:rsid w:val="00B334FB"/>
    <w:rsid w:val="00B33786"/>
    <w:rsid w:val="00B3393F"/>
    <w:rsid w:val="00B33947"/>
    <w:rsid w:val="00B33E1D"/>
    <w:rsid w:val="00B34061"/>
    <w:rsid w:val="00B3407B"/>
    <w:rsid w:val="00B340C1"/>
    <w:rsid w:val="00B3495B"/>
    <w:rsid w:val="00B34995"/>
    <w:rsid w:val="00B34F03"/>
    <w:rsid w:val="00B35245"/>
    <w:rsid w:val="00B35389"/>
    <w:rsid w:val="00B36045"/>
    <w:rsid w:val="00B36213"/>
    <w:rsid w:val="00B362B1"/>
    <w:rsid w:val="00B36340"/>
    <w:rsid w:val="00B36A7F"/>
    <w:rsid w:val="00B36CAD"/>
    <w:rsid w:val="00B36FB3"/>
    <w:rsid w:val="00B37550"/>
    <w:rsid w:val="00B37761"/>
    <w:rsid w:val="00B37977"/>
    <w:rsid w:val="00B37D4A"/>
    <w:rsid w:val="00B40014"/>
    <w:rsid w:val="00B4028D"/>
    <w:rsid w:val="00B403E5"/>
    <w:rsid w:val="00B40D66"/>
    <w:rsid w:val="00B40E95"/>
    <w:rsid w:val="00B41121"/>
    <w:rsid w:val="00B418EC"/>
    <w:rsid w:val="00B41C4A"/>
    <w:rsid w:val="00B41EBA"/>
    <w:rsid w:val="00B420BE"/>
    <w:rsid w:val="00B42114"/>
    <w:rsid w:val="00B421C6"/>
    <w:rsid w:val="00B42472"/>
    <w:rsid w:val="00B4266D"/>
    <w:rsid w:val="00B4281D"/>
    <w:rsid w:val="00B42877"/>
    <w:rsid w:val="00B429F3"/>
    <w:rsid w:val="00B42C7D"/>
    <w:rsid w:val="00B42D53"/>
    <w:rsid w:val="00B42D7D"/>
    <w:rsid w:val="00B42D98"/>
    <w:rsid w:val="00B42F3E"/>
    <w:rsid w:val="00B43306"/>
    <w:rsid w:val="00B4357E"/>
    <w:rsid w:val="00B43910"/>
    <w:rsid w:val="00B43962"/>
    <w:rsid w:val="00B43B76"/>
    <w:rsid w:val="00B43E7A"/>
    <w:rsid w:val="00B44481"/>
    <w:rsid w:val="00B4456F"/>
    <w:rsid w:val="00B446B3"/>
    <w:rsid w:val="00B44E4B"/>
    <w:rsid w:val="00B44EDC"/>
    <w:rsid w:val="00B4510E"/>
    <w:rsid w:val="00B4547D"/>
    <w:rsid w:val="00B454DE"/>
    <w:rsid w:val="00B459B3"/>
    <w:rsid w:val="00B45B52"/>
    <w:rsid w:val="00B45BF9"/>
    <w:rsid w:val="00B45C1F"/>
    <w:rsid w:val="00B45DB1"/>
    <w:rsid w:val="00B46258"/>
    <w:rsid w:val="00B463BB"/>
    <w:rsid w:val="00B463CC"/>
    <w:rsid w:val="00B465E4"/>
    <w:rsid w:val="00B46773"/>
    <w:rsid w:val="00B47464"/>
    <w:rsid w:val="00B476EE"/>
    <w:rsid w:val="00B47A66"/>
    <w:rsid w:val="00B47A69"/>
    <w:rsid w:val="00B47C93"/>
    <w:rsid w:val="00B47EEF"/>
    <w:rsid w:val="00B50B06"/>
    <w:rsid w:val="00B50E05"/>
    <w:rsid w:val="00B510BF"/>
    <w:rsid w:val="00B5119A"/>
    <w:rsid w:val="00B5135C"/>
    <w:rsid w:val="00B51687"/>
    <w:rsid w:val="00B51719"/>
    <w:rsid w:val="00B51738"/>
    <w:rsid w:val="00B517EB"/>
    <w:rsid w:val="00B51ACD"/>
    <w:rsid w:val="00B51EA4"/>
    <w:rsid w:val="00B51F17"/>
    <w:rsid w:val="00B5226C"/>
    <w:rsid w:val="00B52290"/>
    <w:rsid w:val="00B523E0"/>
    <w:rsid w:val="00B5240C"/>
    <w:rsid w:val="00B52553"/>
    <w:rsid w:val="00B52632"/>
    <w:rsid w:val="00B52681"/>
    <w:rsid w:val="00B52771"/>
    <w:rsid w:val="00B5306D"/>
    <w:rsid w:val="00B53311"/>
    <w:rsid w:val="00B53766"/>
    <w:rsid w:val="00B53A22"/>
    <w:rsid w:val="00B53DE9"/>
    <w:rsid w:val="00B54110"/>
    <w:rsid w:val="00B54158"/>
    <w:rsid w:val="00B54340"/>
    <w:rsid w:val="00B543D2"/>
    <w:rsid w:val="00B5466A"/>
    <w:rsid w:val="00B54813"/>
    <w:rsid w:val="00B549B4"/>
    <w:rsid w:val="00B54A51"/>
    <w:rsid w:val="00B54B17"/>
    <w:rsid w:val="00B54CE9"/>
    <w:rsid w:val="00B54F17"/>
    <w:rsid w:val="00B54F97"/>
    <w:rsid w:val="00B55012"/>
    <w:rsid w:val="00B551A7"/>
    <w:rsid w:val="00B551CB"/>
    <w:rsid w:val="00B55715"/>
    <w:rsid w:val="00B55C66"/>
    <w:rsid w:val="00B55DCD"/>
    <w:rsid w:val="00B55E3B"/>
    <w:rsid w:val="00B55FA8"/>
    <w:rsid w:val="00B560D3"/>
    <w:rsid w:val="00B5662A"/>
    <w:rsid w:val="00B5681C"/>
    <w:rsid w:val="00B56A5A"/>
    <w:rsid w:val="00B56AC8"/>
    <w:rsid w:val="00B56CE0"/>
    <w:rsid w:val="00B56D66"/>
    <w:rsid w:val="00B57028"/>
    <w:rsid w:val="00B570F9"/>
    <w:rsid w:val="00B571A5"/>
    <w:rsid w:val="00B572E9"/>
    <w:rsid w:val="00B573BC"/>
    <w:rsid w:val="00B5760B"/>
    <w:rsid w:val="00B57817"/>
    <w:rsid w:val="00B578FF"/>
    <w:rsid w:val="00B57FE6"/>
    <w:rsid w:val="00B602FB"/>
    <w:rsid w:val="00B603A7"/>
    <w:rsid w:val="00B60463"/>
    <w:rsid w:val="00B6049B"/>
    <w:rsid w:val="00B607B9"/>
    <w:rsid w:val="00B60C34"/>
    <w:rsid w:val="00B60E0B"/>
    <w:rsid w:val="00B60F1E"/>
    <w:rsid w:val="00B61075"/>
    <w:rsid w:val="00B61265"/>
    <w:rsid w:val="00B616FF"/>
    <w:rsid w:val="00B61925"/>
    <w:rsid w:val="00B61980"/>
    <w:rsid w:val="00B61A9A"/>
    <w:rsid w:val="00B61B3C"/>
    <w:rsid w:val="00B62631"/>
    <w:rsid w:val="00B6269B"/>
    <w:rsid w:val="00B6274D"/>
    <w:rsid w:val="00B628B7"/>
    <w:rsid w:val="00B62920"/>
    <w:rsid w:val="00B62999"/>
    <w:rsid w:val="00B62C9B"/>
    <w:rsid w:val="00B62E91"/>
    <w:rsid w:val="00B63456"/>
    <w:rsid w:val="00B63A6F"/>
    <w:rsid w:val="00B63B12"/>
    <w:rsid w:val="00B63D31"/>
    <w:rsid w:val="00B64082"/>
    <w:rsid w:val="00B64537"/>
    <w:rsid w:val="00B64643"/>
    <w:rsid w:val="00B6475E"/>
    <w:rsid w:val="00B64A50"/>
    <w:rsid w:val="00B64BD7"/>
    <w:rsid w:val="00B64C56"/>
    <w:rsid w:val="00B64D3B"/>
    <w:rsid w:val="00B64DCD"/>
    <w:rsid w:val="00B65379"/>
    <w:rsid w:val="00B65AEB"/>
    <w:rsid w:val="00B65BE1"/>
    <w:rsid w:val="00B65D56"/>
    <w:rsid w:val="00B65F35"/>
    <w:rsid w:val="00B66252"/>
    <w:rsid w:val="00B66435"/>
    <w:rsid w:val="00B66443"/>
    <w:rsid w:val="00B66A37"/>
    <w:rsid w:val="00B66E59"/>
    <w:rsid w:val="00B6721D"/>
    <w:rsid w:val="00B672F6"/>
    <w:rsid w:val="00B6732C"/>
    <w:rsid w:val="00B6733E"/>
    <w:rsid w:val="00B6744B"/>
    <w:rsid w:val="00B67479"/>
    <w:rsid w:val="00B677AF"/>
    <w:rsid w:val="00B677CA"/>
    <w:rsid w:val="00B67830"/>
    <w:rsid w:val="00B67B76"/>
    <w:rsid w:val="00B67B86"/>
    <w:rsid w:val="00B67CA5"/>
    <w:rsid w:val="00B67E2D"/>
    <w:rsid w:val="00B70055"/>
    <w:rsid w:val="00B70627"/>
    <w:rsid w:val="00B70A85"/>
    <w:rsid w:val="00B71157"/>
    <w:rsid w:val="00B711EA"/>
    <w:rsid w:val="00B71A9B"/>
    <w:rsid w:val="00B71D62"/>
    <w:rsid w:val="00B71F17"/>
    <w:rsid w:val="00B7201C"/>
    <w:rsid w:val="00B72347"/>
    <w:rsid w:val="00B723B8"/>
    <w:rsid w:val="00B727EE"/>
    <w:rsid w:val="00B72BE5"/>
    <w:rsid w:val="00B72BF7"/>
    <w:rsid w:val="00B72C58"/>
    <w:rsid w:val="00B72CE4"/>
    <w:rsid w:val="00B72ED9"/>
    <w:rsid w:val="00B72F17"/>
    <w:rsid w:val="00B72F4B"/>
    <w:rsid w:val="00B7300C"/>
    <w:rsid w:val="00B731F8"/>
    <w:rsid w:val="00B73260"/>
    <w:rsid w:val="00B7340D"/>
    <w:rsid w:val="00B7370B"/>
    <w:rsid w:val="00B73899"/>
    <w:rsid w:val="00B739EE"/>
    <w:rsid w:val="00B73AAF"/>
    <w:rsid w:val="00B73F8D"/>
    <w:rsid w:val="00B74122"/>
    <w:rsid w:val="00B7437A"/>
    <w:rsid w:val="00B746CC"/>
    <w:rsid w:val="00B74B18"/>
    <w:rsid w:val="00B74E18"/>
    <w:rsid w:val="00B7517E"/>
    <w:rsid w:val="00B75269"/>
    <w:rsid w:val="00B754CE"/>
    <w:rsid w:val="00B754FE"/>
    <w:rsid w:val="00B7581C"/>
    <w:rsid w:val="00B7596A"/>
    <w:rsid w:val="00B75A67"/>
    <w:rsid w:val="00B75C3B"/>
    <w:rsid w:val="00B75D4B"/>
    <w:rsid w:val="00B76159"/>
    <w:rsid w:val="00B761C0"/>
    <w:rsid w:val="00B762CE"/>
    <w:rsid w:val="00B7633C"/>
    <w:rsid w:val="00B76466"/>
    <w:rsid w:val="00B76628"/>
    <w:rsid w:val="00B76E7B"/>
    <w:rsid w:val="00B77125"/>
    <w:rsid w:val="00B7736E"/>
    <w:rsid w:val="00B7741D"/>
    <w:rsid w:val="00B776AA"/>
    <w:rsid w:val="00B776C5"/>
    <w:rsid w:val="00B77986"/>
    <w:rsid w:val="00B77B45"/>
    <w:rsid w:val="00B77CCB"/>
    <w:rsid w:val="00B77D12"/>
    <w:rsid w:val="00B77D4D"/>
    <w:rsid w:val="00B8013C"/>
    <w:rsid w:val="00B8046C"/>
    <w:rsid w:val="00B8077D"/>
    <w:rsid w:val="00B8093B"/>
    <w:rsid w:val="00B80A74"/>
    <w:rsid w:val="00B80B91"/>
    <w:rsid w:val="00B80FEB"/>
    <w:rsid w:val="00B818B8"/>
    <w:rsid w:val="00B81A28"/>
    <w:rsid w:val="00B81ADB"/>
    <w:rsid w:val="00B81AEB"/>
    <w:rsid w:val="00B821F5"/>
    <w:rsid w:val="00B82469"/>
    <w:rsid w:val="00B82481"/>
    <w:rsid w:val="00B82700"/>
    <w:rsid w:val="00B82B7E"/>
    <w:rsid w:val="00B8329D"/>
    <w:rsid w:val="00B832C5"/>
    <w:rsid w:val="00B833D0"/>
    <w:rsid w:val="00B83695"/>
    <w:rsid w:val="00B8385D"/>
    <w:rsid w:val="00B83F16"/>
    <w:rsid w:val="00B84001"/>
    <w:rsid w:val="00B84411"/>
    <w:rsid w:val="00B844B7"/>
    <w:rsid w:val="00B84762"/>
    <w:rsid w:val="00B84BD6"/>
    <w:rsid w:val="00B84EC5"/>
    <w:rsid w:val="00B85682"/>
    <w:rsid w:val="00B85B70"/>
    <w:rsid w:val="00B85CB0"/>
    <w:rsid w:val="00B860C2"/>
    <w:rsid w:val="00B86271"/>
    <w:rsid w:val="00B86317"/>
    <w:rsid w:val="00B86438"/>
    <w:rsid w:val="00B86457"/>
    <w:rsid w:val="00B86732"/>
    <w:rsid w:val="00B86987"/>
    <w:rsid w:val="00B86EE9"/>
    <w:rsid w:val="00B86FC0"/>
    <w:rsid w:val="00B870C8"/>
    <w:rsid w:val="00B87B1D"/>
    <w:rsid w:val="00B87EED"/>
    <w:rsid w:val="00B87EFB"/>
    <w:rsid w:val="00B900B7"/>
    <w:rsid w:val="00B90344"/>
    <w:rsid w:val="00B90354"/>
    <w:rsid w:val="00B9085A"/>
    <w:rsid w:val="00B90BAD"/>
    <w:rsid w:val="00B91042"/>
    <w:rsid w:val="00B91433"/>
    <w:rsid w:val="00B91893"/>
    <w:rsid w:val="00B919AF"/>
    <w:rsid w:val="00B91BC1"/>
    <w:rsid w:val="00B91ED3"/>
    <w:rsid w:val="00B92338"/>
    <w:rsid w:val="00B925C7"/>
    <w:rsid w:val="00B928AA"/>
    <w:rsid w:val="00B92958"/>
    <w:rsid w:val="00B929B9"/>
    <w:rsid w:val="00B92D74"/>
    <w:rsid w:val="00B92D7F"/>
    <w:rsid w:val="00B93078"/>
    <w:rsid w:val="00B93447"/>
    <w:rsid w:val="00B9368B"/>
    <w:rsid w:val="00B936F5"/>
    <w:rsid w:val="00B938B1"/>
    <w:rsid w:val="00B93B42"/>
    <w:rsid w:val="00B942B7"/>
    <w:rsid w:val="00B94446"/>
    <w:rsid w:val="00B94605"/>
    <w:rsid w:val="00B94905"/>
    <w:rsid w:val="00B94DD8"/>
    <w:rsid w:val="00B94E00"/>
    <w:rsid w:val="00B94E05"/>
    <w:rsid w:val="00B95432"/>
    <w:rsid w:val="00B955B2"/>
    <w:rsid w:val="00B9569F"/>
    <w:rsid w:val="00B957CC"/>
    <w:rsid w:val="00B95D57"/>
    <w:rsid w:val="00B96130"/>
    <w:rsid w:val="00B961CD"/>
    <w:rsid w:val="00B9625A"/>
    <w:rsid w:val="00B962BF"/>
    <w:rsid w:val="00B9645A"/>
    <w:rsid w:val="00B969B5"/>
    <w:rsid w:val="00B96C41"/>
    <w:rsid w:val="00B97031"/>
    <w:rsid w:val="00B9717B"/>
    <w:rsid w:val="00B973C6"/>
    <w:rsid w:val="00B975FA"/>
    <w:rsid w:val="00B97701"/>
    <w:rsid w:val="00B977A2"/>
    <w:rsid w:val="00B977C1"/>
    <w:rsid w:val="00B979A6"/>
    <w:rsid w:val="00B97B90"/>
    <w:rsid w:val="00B97BAE"/>
    <w:rsid w:val="00B97C45"/>
    <w:rsid w:val="00BA0403"/>
    <w:rsid w:val="00BA09A9"/>
    <w:rsid w:val="00BA1218"/>
    <w:rsid w:val="00BA1AA0"/>
    <w:rsid w:val="00BA1C03"/>
    <w:rsid w:val="00BA1CF6"/>
    <w:rsid w:val="00BA1EB3"/>
    <w:rsid w:val="00BA1F58"/>
    <w:rsid w:val="00BA1FDF"/>
    <w:rsid w:val="00BA1FF4"/>
    <w:rsid w:val="00BA2081"/>
    <w:rsid w:val="00BA2084"/>
    <w:rsid w:val="00BA2A5B"/>
    <w:rsid w:val="00BA2B55"/>
    <w:rsid w:val="00BA3420"/>
    <w:rsid w:val="00BA3635"/>
    <w:rsid w:val="00BA3A67"/>
    <w:rsid w:val="00BA41A9"/>
    <w:rsid w:val="00BA4231"/>
    <w:rsid w:val="00BA433D"/>
    <w:rsid w:val="00BA4524"/>
    <w:rsid w:val="00BA4A70"/>
    <w:rsid w:val="00BA4C31"/>
    <w:rsid w:val="00BA4F76"/>
    <w:rsid w:val="00BA52A8"/>
    <w:rsid w:val="00BA52E2"/>
    <w:rsid w:val="00BA5510"/>
    <w:rsid w:val="00BA5957"/>
    <w:rsid w:val="00BA5B0B"/>
    <w:rsid w:val="00BA5B14"/>
    <w:rsid w:val="00BA5BBD"/>
    <w:rsid w:val="00BA5C63"/>
    <w:rsid w:val="00BA5D21"/>
    <w:rsid w:val="00BA5F5C"/>
    <w:rsid w:val="00BA6113"/>
    <w:rsid w:val="00BA6196"/>
    <w:rsid w:val="00BA6198"/>
    <w:rsid w:val="00BA6251"/>
    <w:rsid w:val="00BA66D2"/>
    <w:rsid w:val="00BA683E"/>
    <w:rsid w:val="00BA6A53"/>
    <w:rsid w:val="00BA6B04"/>
    <w:rsid w:val="00BA6E45"/>
    <w:rsid w:val="00BA763B"/>
    <w:rsid w:val="00BA771B"/>
    <w:rsid w:val="00BA784A"/>
    <w:rsid w:val="00BA785D"/>
    <w:rsid w:val="00BA786B"/>
    <w:rsid w:val="00BA795E"/>
    <w:rsid w:val="00BA7ADE"/>
    <w:rsid w:val="00BA7B47"/>
    <w:rsid w:val="00BA7BF7"/>
    <w:rsid w:val="00BA7D76"/>
    <w:rsid w:val="00BA7F2B"/>
    <w:rsid w:val="00BB00C0"/>
    <w:rsid w:val="00BB02DF"/>
    <w:rsid w:val="00BB0438"/>
    <w:rsid w:val="00BB0631"/>
    <w:rsid w:val="00BB07A0"/>
    <w:rsid w:val="00BB0A33"/>
    <w:rsid w:val="00BB0A6C"/>
    <w:rsid w:val="00BB0C20"/>
    <w:rsid w:val="00BB0EC8"/>
    <w:rsid w:val="00BB1046"/>
    <w:rsid w:val="00BB10D3"/>
    <w:rsid w:val="00BB114E"/>
    <w:rsid w:val="00BB1267"/>
    <w:rsid w:val="00BB1416"/>
    <w:rsid w:val="00BB1460"/>
    <w:rsid w:val="00BB15B5"/>
    <w:rsid w:val="00BB180F"/>
    <w:rsid w:val="00BB18DD"/>
    <w:rsid w:val="00BB211E"/>
    <w:rsid w:val="00BB21EA"/>
    <w:rsid w:val="00BB2518"/>
    <w:rsid w:val="00BB273C"/>
    <w:rsid w:val="00BB29EE"/>
    <w:rsid w:val="00BB2B0E"/>
    <w:rsid w:val="00BB2B92"/>
    <w:rsid w:val="00BB2D8D"/>
    <w:rsid w:val="00BB30EE"/>
    <w:rsid w:val="00BB335C"/>
    <w:rsid w:val="00BB3382"/>
    <w:rsid w:val="00BB3494"/>
    <w:rsid w:val="00BB361D"/>
    <w:rsid w:val="00BB37DB"/>
    <w:rsid w:val="00BB37F0"/>
    <w:rsid w:val="00BB387A"/>
    <w:rsid w:val="00BB3884"/>
    <w:rsid w:val="00BB3967"/>
    <w:rsid w:val="00BB3E13"/>
    <w:rsid w:val="00BB3E3A"/>
    <w:rsid w:val="00BB3FB2"/>
    <w:rsid w:val="00BB40B4"/>
    <w:rsid w:val="00BB410C"/>
    <w:rsid w:val="00BB43D0"/>
    <w:rsid w:val="00BB464F"/>
    <w:rsid w:val="00BB466C"/>
    <w:rsid w:val="00BB496C"/>
    <w:rsid w:val="00BB4C29"/>
    <w:rsid w:val="00BB4D53"/>
    <w:rsid w:val="00BB5119"/>
    <w:rsid w:val="00BB5182"/>
    <w:rsid w:val="00BB5267"/>
    <w:rsid w:val="00BB52A4"/>
    <w:rsid w:val="00BB549E"/>
    <w:rsid w:val="00BB554F"/>
    <w:rsid w:val="00BB590D"/>
    <w:rsid w:val="00BB5953"/>
    <w:rsid w:val="00BB5CEB"/>
    <w:rsid w:val="00BB5D33"/>
    <w:rsid w:val="00BB60BF"/>
    <w:rsid w:val="00BB6407"/>
    <w:rsid w:val="00BB6482"/>
    <w:rsid w:val="00BB69A7"/>
    <w:rsid w:val="00BB6C14"/>
    <w:rsid w:val="00BB6C21"/>
    <w:rsid w:val="00BB6C3D"/>
    <w:rsid w:val="00BB6FB7"/>
    <w:rsid w:val="00BB70C2"/>
    <w:rsid w:val="00BB73BB"/>
    <w:rsid w:val="00BB7558"/>
    <w:rsid w:val="00BB778F"/>
    <w:rsid w:val="00BB7AA2"/>
    <w:rsid w:val="00BB7B05"/>
    <w:rsid w:val="00BB7B4E"/>
    <w:rsid w:val="00BB7D01"/>
    <w:rsid w:val="00BB7D19"/>
    <w:rsid w:val="00BB7EDD"/>
    <w:rsid w:val="00BC0052"/>
    <w:rsid w:val="00BC00C3"/>
    <w:rsid w:val="00BC03C5"/>
    <w:rsid w:val="00BC06AB"/>
    <w:rsid w:val="00BC06C8"/>
    <w:rsid w:val="00BC0889"/>
    <w:rsid w:val="00BC09C6"/>
    <w:rsid w:val="00BC0A0A"/>
    <w:rsid w:val="00BC11C0"/>
    <w:rsid w:val="00BC11EC"/>
    <w:rsid w:val="00BC15A3"/>
    <w:rsid w:val="00BC15AE"/>
    <w:rsid w:val="00BC15E7"/>
    <w:rsid w:val="00BC18F3"/>
    <w:rsid w:val="00BC1913"/>
    <w:rsid w:val="00BC1C3F"/>
    <w:rsid w:val="00BC1C4E"/>
    <w:rsid w:val="00BC1CFE"/>
    <w:rsid w:val="00BC21D0"/>
    <w:rsid w:val="00BC21D8"/>
    <w:rsid w:val="00BC222C"/>
    <w:rsid w:val="00BC2828"/>
    <w:rsid w:val="00BC2970"/>
    <w:rsid w:val="00BC2990"/>
    <w:rsid w:val="00BC29B6"/>
    <w:rsid w:val="00BC2E4A"/>
    <w:rsid w:val="00BC2F6B"/>
    <w:rsid w:val="00BC2FC3"/>
    <w:rsid w:val="00BC3060"/>
    <w:rsid w:val="00BC3083"/>
    <w:rsid w:val="00BC3AB8"/>
    <w:rsid w:val="00BC3AC5"/>
    <w:rsid w:val="00BC3CDC"/>
    <w:rsid w:val="00BC3D63"/>
    <w:rsid w:val="00BC3DA9"/>
    <w:rsid w:val="00BC3FB6"/>
    <w:rsid w:val="00BC4136"/>
    <w:rsid w:val="00BC4142"/>
    <w:rsid w:val="00BC41BA"/>
    <w:rsid w:val="00BC4757"/>
    <w:rsid w:val="00BC4CDB"/>
    <w:rsid w:val="00BC55EE"/>
    <w:rsid w:val="00BC57D5"/>
    <w:rsid w:val="00BC5AAA"/>
    <w:rsid w:val="00BC5CCC"/>
    <w:rsid w:val="00BC5EB8"/>
    <w:rsid w:val="00BC6808"/>
    <w:rsid w:val="00BC69C2"/>
    <w:rsid w:val="00BC69F1"/>
    <w:rsid w:val="00BC6ABC"/>
    <w:rsid w:val="00BC6D44"/>
    <w:rsid w:val="00BC6D69"/>
    <w:rsid w:val="00BC71EF"/>
    <w:rsid w:val="00BC76C1"/>
    <w:rsid w:val="00BC7927"/>
    <w:rsid w:val="00BC79A8"/>
    <w:rsid w:val="00BC7C5F"/>
    <w:rsid w:val="00BC7CF9"/>
    <w:rsid w:val="00BC7D27"/>
    <w:rsid w:val="00BD00DD"/>
    <w:rsid w:val="00BD04E4"/>
    <w:rsid w:val="00BD0794"/>
    <w:rsid w:val="00BD0CF3"/>
    <w:rsid w:val="00BD102A"/>
    <w:rsid w:val="00BD1165"/>
    <w:rsid w:val="00BD1292"/>
    <w:rsid w:val="00BD1531"/>
    <w:rsid w:val="00BD19A7"/>
    <w:rsid w:val="00BD1D09"/>
    <w:rsid w:val="00BD1D0D"/>
    <w:rsid w:val="00BD2280"/>
    <w:rsid w:val="00BD22B6"/>
    <w:rsid w:val="00BD2483"/>
    <w:rsid w:val="00BD2726"/>
    <w:rsid w:val="00BD2912"/>
    <w:rsid w:val="00BD2C71"/>
    <w:rsid w:val="00BD2F1F"/>
    <w:rsid w:val="00BD30B5"/>
    <w:rsid w:val="00BD3395"/>
    <w:rsid w:val="00BD34A6"/>
    <w:rsid w:val="00BD362B"/>
    <w:rsid w:val="00BD3A22"/>
    <w:rsid w:val="00BD3D5B"/>
    <w:rsid w:val="00BD3EE0"/>
    <w:rsid w:val="00BD4096"/>
    <w:rsid w:val="00BD41E4"/>
    <w:rsid w:val="00BD4339"/>
    <w:rsid w:val="00BD433A"/>
    <w:rsid w:val="00BD43FC"/>
    <w:rsid w:val="00BD48A6"/>
    <w:rsid w:val="00BD494A"/>
    <w:rsid w:val="00BD4BDE"/>
    <w:rsid w:val="00BD4ED5"/>
    <w:rsid w:val="00BD5500"/>
    <w:rsid w:val="00BD55A6"/>
    <w:rsid w:val="00BD566D"/>
    <w:rsid w:val="00BD5670"/>
    <w:rsid w:val="00BD5C04"/>
    <w:rsid w:val="00BD5D04"/>
    <w:rsid w:val="00BD5DB0"/>
    <w:rsid w:val="00BD632E"/>
    <w:rsid w:val="00BD63B7"/>
    <w:rsid w:val="00BD6495"/>
    <w:rsid w:val="00BD6642"/>
    <w:rsid w:val="00BD67E8"/>
    <w:rsid w:val="00BD67F5"/>
    <w:rsid w:val="00BD69FF"/>
    <w:rsid w:val="00BD6AD0"/>
    <w:rsid w:val="00BD6CA4"/>
    <w:rsid w:val="00BD705D"/>
    <w:rsid w:val="00BD7343"/>
    <w:rsid w:val="00BD73AA"/>
    <w:rsid w:val="00BD7B00"/>
    <w:rsid w:val="00BE0144"/>
    <w:rsid w:val="00BE0145"/>
    <w:rsid w:val="00BE04A5"/>
    <w:rsid w:val="00BE0553"/>
    <w:rsid w:val="00BE0E94"/>
    <w:rsid w:val="00BE0F50"/>
    <w:rsid w:val="00BE1433"/>
    <w:rsid w:val="00BE178D"/>
    <w:rsid w:val="00BE179A"/>
    <w:rsid w:val="00BE1D2C"/>
    <w:rsid w:val="00BE1F66"/>
    <w:rsid w:val="00BE1FBD"/>
    <w:rsid w:val="00BE2338"/>
    <w:rsid w:val="00BE2554"/>
    <w:rsid w:val="00BE25B7"/>
    <w:rsid w:val="00BE280C"/>
    <w:rsid w:val="00BE28CA"/>
    <w:rsid w:val="00BE2C1E"/>
    <w:rsid w:val="00BE2E18"/>
    <w:rsid w:val="00BE3C0B"/>
    <w:rsid w:val="00BE3CBA"/>
    <w:rsid w:val="00BE4368"/>
    <w:rsid w:val="00BE4618"/>
    <w:rsid w:val="00BE47E5"/>
    <w:rsid w:val="00BE4A65"/>
    <w:rsid w:val="00BE4EC2"/>
    <w:rsid w:val="00BE507B"/>
    <w:rsid w:val="00BE51AA"/>
    <w:rsid w:val="00BE51C4"/>
    <w:rsid w:val="00BE5453"/>
    <w:rsid w:val="00BE55AA"/>
    <w:rsid w:val="00BE5652"/>
    <w:rsid w:val="00BE5865"/>
    <w:rsid w:val="00BE5E29"/>
    <w:rsid w:val="00BE61D3"/>
    <w:rsid w:val="00BE64F9"/>
    <w:rsid w:val="00BE658A"/>
    <w:rsid w:val="00BE663F"/>
    <w:rsid w:val="00BE707B"/>
    <w:rsid w:val="00BE77E7"/>
    <w:rsid w:val="00BE791A"/>
    <w:rsid w:val="00BE7A0E"/>
    <w:rsid w:val="00BE7CD5"/>
    <w:rsid w:val="00BE7FC1"/>
    <w:rsid w:val="00BF0213"/>
    <w:rsid w:val="00BF0408"/>
    <w:rsid w:val="00BF0A09"/>
    <w:rsid w:val="00BF0FE6"/>
    <w:rsid w:val="00BF11B5"/>
    <w:rsid w:val="00BF12D1"/>
    <w:rsid w:val="00BF14F2"/>
    <w:rsid w:val="00BF170F"/>
    <w:rsid w:val="00BF172D"/>
    <w:rsid w:val="00BF1A08"/>
    <w:rsid w:val="00BF1A4E"/>
    <w:rsid w:val="00BF1BE5"/>
    <w:rsid w:val="00BF2527"/>
    <w:rsid w:val="00BF25D0"/>
    <w:rsid w:val="00BF26E0"/>
    <w:rsid w:val="00BF273A"/>
    <w:rsid w:val="00BF28FF"/>
    <w:rsid w:val="00BF2FC5"/>
    <w:rsid w:val="00BF2FE5"/>
    <w:rsid w:val="00BF377F"/>
    <w:rsid w:val="00BF3944"/>
    <w:rsid w:val="00BF3FF4"/>
    <w:rsid w:val="00BF4109"/>
    <w:rsid w:val="00BF423F"/>
    <w:rsid w:val="00BF465F"/>
    <w:rsid w:val="00BF4A6E"/>
    <w:rsid w:val="00BF4F3D"/>
    <w:rsid w:val="00BF5264"/>
    <w:rsid w:val="00BF526D"/>
    <w:rsid w:val="00BF5386"/>
    <w:rsid w:val="00BF5515"/>
    <w:rsid w:val="00BF5544"/>
    <w:rsid w:val="00BF574A"/>
    <w:rsid w:val="00BF5D36"/>
    <w:rsid w:val="00BF5D4B"/>
    <w:rsid w:val="00BF5EB6"/>
    <w:rsid w:val="00BF60C8"/>
    <w:rsid w:val="00BF6213"/>
    <w:rsid w:val="00BF6407"/>
    <w:rsid w:val="00BF6965"/>
    <w:rsid w:val="00BF6A24"/>
    <w:rsid w:val="00BF6E3B"/>
    <w:rsid w:val="00BF6EC0"/>
    <w:rsid w:val="00BF6F5D"/>
    <w:rsid w:val="00BF757D"/>
    <w:rsid w:val="00BF7CC6"/>
    <w:rsid w:val="00BF7F96"/>
    <w:rsid w:val="00C000AC"/>
    <w:rsid w:val="00C00120"/>
    <w:rsid w:val="00C00491"/>
    <w:rsid w:val="00C00746"/>
    <w:rsid w:val="00C00C38"/>
    <w:rsid w:val="00C00CF5"/>
    <w:rsid w:val="00C00D89"/>
    <w:rsid w:val="00C00DDA"/>
    <w:rsid w:val="00C00F69"/>
    <w:rsid w:val="00C01109"/>
    <w:rsid w:val="00C0148A"/>
    <w:rsid w:val="00C01B39"/>
    <w:rsid w:val="00C01BBC"/>
    <w:rsid w:val="00C01CC3"/>
    <w:rsid w:val="00C01E29"/>
    <w:rsid w:val="00C01E44"/>
    <w:rsid w:val="00C01EE6"/>
    <w:rsid w:val="00C02162"/>
    <w:rsid w:val="00C02233"/>
    <w:rsid w:val="00C02394"/>
    <w:rsid w:val="00C02767"/>
    <w:rsid w:val="00C02B00"/>
    <w:rsid w:val="00C02BB4"/>
    <w:rsid w:val="00C02CE6"/>
    <w:rsid w:val="00C030C6"/>
    <w:rsid w:val="00C03686"/>
    <w:rsid w:val="00C036AF"/>
    <w:rsid w:val="00C036D6"/>
    <w:rsid w:val="00C037C3"/>
    <w:rsid w:val="00C037CC"/>
    <w:rsid w:val="00C04343"/>
    <w:rsid w:val="00C05374"/>
    <w:rsid w:val="00C0541A"/>
    <w:rsid w:val="00C0547F"/>
    <w:rsid w:val="00C0560A"/>
    <w:rsid w:val="00C056C0"/>
    <w:rsid w:val="00C05A9B"/>
    <w:rsid w:val="00C061FA"/>
    <w:rsid w:val="00C06272"/>
    <w:rsid w:val="00C063FE"/>
    <w:rsid w:val="00C06523"/>
    <w:rsid w:val="00C06A36"/>
    <w:rsid w:val="00C06F37"/>
    <w:rsid w:val="00C06FE1"/>
    <w:rsid w:val="00C070E7"/>
    <w:rsid w:val="00C075D5"/>
    <w:rsid w:val="00C07CF4"/>
    <w:rsid w:val="00C07E88"/>
    <w:rsid w:val="00C07F20"/>
    <w:rsid w:val="00C100C9"/>
    <w:rsid w:val="00C102D9"/>
    <w:rsid w:val="00C10611"/>
    <w:rsid w:val="00C10B26"/>
    <w:rsid w:val="00C10B32"/>
    <w:rsid w:val="00C10E80"/>
    <w:rsid w:val="00C10FEA"/>
    <w:rsid w:val="00C110C6"/>
    <w:rsid w:val="00C115C8"/>
    <w:rsid w:val="00C115CC"/>
    <w:rsid w:val="00C1188F"/>
    <w:rsid w:val="00C11A3B"/>
    <w:rsid w:val="00C11AF9"/>
    <w:rsid w:val="00C11D63"/>
    <w:rsid w:val="00C11D8A"/>
    <w:rsid w:val="00C12006"/>
    <w:rsid w:val="00C121AE"/>
    <w:rsid w:val="00C12444"/>
    <w:rsid w:val="00C12A7E"/>
    <w:rsid w:val="00C13421"/>
    <w:rsid w:val="00C1349B"/>
    <w:rsid w:val="00C13582"/>
    <w:rsid w:val="00C13818"/>
    <w:rsid w:val="00C14206"/>
    <w:rsid w:val="00C14A80"/>
    <w:rsid w:val="00C14E37"/>
    <w:rsid w:val="00C15020"/>
    <w:rsid w:val="00C151C4"/>
    <w:rsid w:val="00C1569E"/>
    <w:rsid w:val="00C15758"/>
    <w:rsid w:val="00C157BE"/>
    <w:rsid w:val="00C15889"/>
    <w:rsid w:val="00C15902"/>
    <w:rsid w:val="00C15B67"/>
    <w:rsid w:val="00C15BF3"/>
    <w:rsid w:val="00C15C81"/>
    <w:rsid w:val="00C15E01"/>
    <w:rsid w:val="00C15F4E"/>
    <w:rsid w:val="00C16354"/>
    <w:rsid w:val="00C1661C"/>
    <w:rsid w:val="00C169FF"/>
    <w:rsid w:val="00C16E4F"/>
    <w:rsid w:val="00C17461"/>
    <w:rsid w:val="00C17932"/>
    <w:rsid w:val="00C17A83"/>
    <w:rsid w:val="00C17B72"/>
    <w:rsid w:val="00C20362"/>
    <w:rsid w:val="00C203A5"/>
    <w:rsid w:val="00C203F4"/>
    <w:rsid w:val="00C207BD"/>
    <w:rsid w:val="00C20AE8"/>
    <w:rsid w:val="00C20C5B"/>
    <w:rsid w:val="00C21124"/>
    <w:rsid w:val="00C21227"/>
    <w:rsid w:val="00C21600"/>
    <w:rsid w:val="00C2170A"/>
    <w:rsid w:val="00C21843"/>
    <w:rsid w:val="00C21A82"/>
    <w:rsid w:val="00C21AE2"/>
    <w:rsid w:val="00C21BE1"/>
    <w:rsid w:val="00C21DA4"/>
    <w:rsid w:val="00C22052"/>
    <w:rsid w:val="00C22176"/>
    <w:rsid w:val="00C221BE"/>
    <w:rsid w:val="00C22680"/>
    <w:rsid w:val="00C22BED"/>
    <w:rsid w:val="00C22D0A"/>
    <w:rsid w:val="00C22D4C"/>
    <w:rsid w:val="00C22E32"/>
    <w:rsid w:val="00C2349C"/>
    <w:rsid w:val="00C23AEC"/>
    <w:rsid w:val="00C23B7C"/>
    <w:rsid w:val="00C23DB1"/>
    <w:rsid w:val="00C2410E"/>
    <w:rsid w:val="00C24125"/>
    <w:rsid w:val="00C2447A"/>
    <w:rsid w:val="00C24AA1"/>
    <w:rsid w:val="00C24D32"/>
    <w:rsid w:val="00C24D35"/>
    <w:rsid w:val="00C24DDD"/>
    <w:rsid w:val="00C24F1A"/>
    <w:rsid w:val="00C251C0"/>
    <w:rsid w:val="00C252C4"/>
    <w:rsid w:val="00C255D2"/>
    <w:rsid w:val="00C25695"/>
    <w:rsid w:val="00C26079"/>
    <w:rsid w:val="00C260A4"/>
    <w:rsid w:val="00C26565"/>
    <w:rsid w:val="00C2659F"/>
    <w:rsid w:val="00C26C7F"/>
    <w:rsid w:val="00C26DDB"/>
    <w:rsid w:val="00C26EB0"/>
    <w:rsid w:val="00C26F08"/>
    <w:rsid w:val="00C271FB"/>
    <w:rsid w:val="00C276B2"/>
    <w:rsid w:val="00C27BCB"/>
    <w:rsid w:val="00C30188"/>
    <w:rsid w:val="00C3034C"/>
    <w:rsid w:val="00C30375"/>
    <w:rsid w:val="00C30619"/>
    <w:rsid w:val="00C30E4D"/>
    <w:rsid w:val="00C3103E"/>
    <w:rsid w:val="00C31065"/>
    <w:rsid w:val="00C311BF"/>
    <w:rsid w:val="00C3132F"/>
    <w:rsid w:val="00C31331"/>
    <w:rsid w:val="00C31986"/>
    <w:rsid w:val="00C31ABF"/>
    <w:rsid w:val="00C31D2F"/>
    <w:rsid w:val="00C31D9B"/>
    <w:rsid w:val="00C31DFE"/>
    <w:rsid w:val="00C32405"/>
    <w:rsid w:val="00C32A7B"/>
    <w:rsid w:val="00C32AC2"/>
    <w:rsid w:val="00C32B02"/>
    <w:rsid w:val="00C32F19"/>
    <w:rsid w:val="00C32F8D"/>
    <w:rsid w:val="00C33067"/>
    <w:rsid w:val="00C330BF"/>
    <w:rsid w:val="00C332B5"/>
    <w:rsid w:val="00C332EB"/>
    <w:rsid w:val="00C33358"/>
    <w:rsid w:val="00C334DC"/>
    <w:rsid w:val="00C3365E"/>
    <w:rsid w:val="00C33756"/>
    <w:rsid w:val="00C337CF"/>
    <w:rsid w:val="00C33AB1"/>
    <w:rsid w:val="00C33B0E"/>
    <w:rsid w:val="00C33BDA"/>
    <w:rsid w:val="00C34091"/>
    <w:rsid w:val="00C340A4"/>
    <w:rsid w:val="00C3424E"/>
    <w:rsid w:val="00C34C54"/>
    <w:rsid w:val="00C34F0B"/>
    <w:rsid w:val="00C34F45"/>
    <w:rsid w:val="00C35060"/>
    <w:rsid w:val="00C35BC4"/>
    <w:rsid w:val="00C35EEC"/>
    <w:rsid w:val="00C3623C"/>
    <w:rsid w:val="00C3630B"/>
    <w:rsid w:val="00C3638F"/>
    <w:rsid w:val="00C36573"/>
    <w:rsid w:val="00C365E7"/>
    <w:rsid w:val="00C36625"/>
    <w:rsid w:val="00C36AF5"/>
    <w:rsid w:val="00C36D77"/>
    <w:rsid w:val="00C36FC2"/>
    <w:rsid w:val="00C36FC6"/>
    <w:rsid w:val="00C371C3"/>
    <w:rsid w:val="00C377FA"/>
    <w:rsid w:val="00C37B0E"/>
    <w:rsid w:val="00C37F49"/>
    <w:rsid w:val="00C40410"/>
    <w:rsid w:val="00C40559"/>
    <w:rsid w:val="00C40600"/>
    <w:rsid w:val="00C40896"/>
    <w:rsid w:val="00C408C2"/>
    <w:rsid w:val="00C40D75"/>
    <w:rsid w:val="00C40FC4"/>
    <w:rsid w:val="00C4100A"/>
    <w:rsid w:val="00C4124A"/>
    <w:rsid w:val="00C413DF"/>
    <w:rsid w:val="00C413E1"/>
    <w:rsid w:val="00C415E4"/>
    <w:rsid w:val="00C41650"/>
    <w:rsid w:val="00C417F0"/>
    <w:rsid w:val="00C41C3C"/>
    <w:rsid w:val="00C41DDB"/>
    <w:rsid w:val="00C42137"/>
    <w:rsid w:val="00C42188"/>
    <w:rsid w:val="00C4222F"/>
    <w:rsid w:val="00C422EC"/>
    <w:rsid w:val="00C4241D"/>
    <w:rsid w:val="00C424FC"/>
    <w:rsid w:val="00C429F6"/>
    <w:rsid w:val="00C42AFF"/>
    <w:rsid w:val="00C42C75"/>
    <w:rsid w:val="00C42EB1"/>
    <w:rsid w:val="00C43618"/>
    <w:rsid w:val="00C43673"/>
    <w:rsid w:val="00C4378D"/>
    <w:rsid w:val="00C43977"/>
    <w:rsid w:val="00C43995"/>
    <w:rsid w:val="00C43A67"/>
    <w:rsid w:val="00C43B06"/>
    <w:rsid w:val="00C43E29"/>
    <w:rsid w:val="00C4445D"/>
    <w:rsid w:val="00C44D09"/>
    <w:rsid w:val="00C4501A"/>
    <w:rsid w:val="00C45075"/>
    <w:rsid w:val="00C453A9"/>
    <w:rsid w:val="00C4546F"/>
    <w:rsid w:val="00C455B6"/>
    <w:rsid w:val="00C4568E"/>
    <w:rsid w:val="00C456AE"/>
    <w:rsid w:val="00C45A14"/>
    <w:rsid w:val="00C45BDE"/>
    <w:rsid w:val="00C45D6B"/>
    <w:rsid w:val="00C45D6D"/>
    <w:rsid w:val="00C46052"/>
    <w:rsid w:val="00C46145"/>
    <w:rsid w:val="00C462F1"/>
    <w:rsid w:val="00C4638E"/>
    <w:rsid w:val="00C46581"/>
    <w:rsid w:val="00C46998"/>
    <w:rsid w:val="00C46B27"/>
    <w:rsid w:val="00C46EBC"/>
    <w:rsid w:val="00C46F14"/>
    <w:rsid w:val="00C46FC6"/>
    <w:rsid w:val="00C470D5"/>
    <w:rsid w:val="00C474CB"/>
    <w:rsid w:val="00C47652"/>
    <w:rsid w:val="00C477D6"/>
    <w:rsid w:val="00C47997"/>
    <w:rsid w:val="00C47AF9"/>
    <w:rsid w:val="00C47C49"/>
    <w:rsid w:val="00C47D12"/>
    <w:rsid w:val="00C47F96"/>
    <w:rsid w:val="00C50249"/>
    <w:rsid w:val="00C50888"/>
    <w:rsid w:val="00C50903"/>
    <w:rsid w:val="00C50A85"/>
    <w:rsid w:val="00C50B10"/>
    <w:rsid w:val="00C50C9E"/>
    <w:rsid w:val="00C51140"/>
    <w:rsid w:val="00C511F0"/>
    <w:rsid w:val="00C5175A"/>
    <w:rsid w:val="00C517D8"/>
    <w:rsid w:val="00C518A8"/>
    <w:rsid w:val="00C51F11"/>
    <w:rsid w:val="00C524DF"/>
    <w:rsid w:val="00C52778"/>
    <w:rsid w:val="00C528B2"/>
    <w:rsid w:val="00C528E4"/>
    <w:rsid w:val="00C52F4F"/>
    <w:rsid w:val="00C530E3"/>
    <w:rsid w:val="00C531C9"/>
    <w:rsid w:val="00C5324C"/>
    <w:rsid w:val="00C53255"/>
    <w:rsid w:val="00C53327"/>
    <w:rsid w:val="00C534FD"/>
    <w:rsid w:val="00C53732"/>
    <w:rsid w:val="00C54268"/>
    <w:rsid w:val="00C544E7"/>
    <w:rsid w:val="00C54857"/>
    <w:rsid w:val="00C54A97"/>
    <w:rsid w:val="00C55457"/>
    <w:rsid w:val="00C5549E"/>
    <w:rsid w:val="00C555D9"/>
    <w:rsid w:val="00C556F9"/>
    <w:rsid w:val="00C55C66"/>
    <w:rsid w:val="00C561AB"/>
    <w:rsid w:val="00C56484"/>
    <w:rsid w:val="00C56807"/>
    <w:rsid w:val="00C56C12"/>
    <w:rsid w:val="00C56C9A"/>
    <w:rsid w:val="00C56DB1"/>
    <w:rsid w:val="00C56FC2"/>
    <w:rsid w:val="00C56FDD"/>
    <w:rsid w:val="00C570F7"/>
    <w:rsid w:val="00C57157"/>
    <w:rsid w:val="00C5720E"/>
    <w:rsid w:val="00C5754C"/>
    <w:rsid w:val="00C57647"/>
    <w:rsid w:val="00C57704"/>
    <w:rsid w:val="00C57705"/>
    <w:rsid w:val="00C57BFA"/>
    <w:rsid w:val="00C57D17"/>
    <w:rsid w:val="00C57FD4"/>
    <w:rsid w:val="00C601EC"/>
    <w:rsid w:val="00C606CE"/>
    <w:rsid w:val="00C61424"/>
    <w:rsid w:val="00C61539"/>
    <w:rsid w:val="00C61544"/>
    <w:rsid w:val="00C617FF"/>
    <w:rsid w:val="00C61BF7"/>
    <w:rsid w:val="00C61C36"/>
    <w:rsid w:val="00C62058"/>
    <w:rsid w:val="00C620FA"/>
    <w:rsid w:val="00C62245"/>
    <w:rsid w:val="00C62ABE"/>
    <w:rsid w:val="00C62CCF"/>
    <w:rsid w:val="00C630A8"/>
    <w:rsid w:val="00C63175"/>
    <w:rsid w:val="00C631C0"/>
    <w:rsid w:val="00C63309"/>
    <w:rsid w:val="00C63465"/>
    <w:rsid w:val="00C63481"/>
    <w:rsid w:val="00C63561"/>
    <w:rsid w:val="00C63751"/>
    <w:rsid w:val="00C638E0"/>
    <w:rsid w:val="00C63990"/>
    <w:rsid w:val="00C63B29"/>
    <w:rsid w:val="00C64174"/>
    <w:rsid w:val="00C64935"/>
    <w:rsid w:val="00C64CF0"/>
    <w:rsid w:val="00C65563"/>
    <w:rsid w:val="00C65747"/>
    <w:rsid w:val="00C659E7"/>
    <w:rsid w:val="00C65A61"/>
    <w:rsid w:val="00C65AEA"/>
    <w:rsid w:val="00C65C33"/>
    <w:rsid w:val="00C65CCF"/>
    <w:rsid w:val="00C65F3D"/>
    <w:rsid w:val="00C65FEE"/>
    <w:rsid w:val="00C66265"/>
    <w:rsid w:val="00C66479"/>
    <w:rsid w:val="00C66993"/>
    <w:rsid w:val="00C66A4C"/>
    <w:rsid w:val="00C66ABE"/>
    <w:rsid w:val="00C66CB9"/>
    <w:rsid w:val="00C66EA0"/>
    <w:rsid w:val="00C6747F"/>
    <w:rsid w:val="00C6776F"/>
    <w:rsid w:val="00C67B42"/>
    <w:rsid w:val="00C67C86"/>
    <w:rsid w:val="00C704F5"/>
    <w:rsid w:val="00C70AD3"/>
    <w:rsid w:val="00C70B3E"/>
    <w:rsid w:val="00C70C30"/>
    <w:rsid w:val="00C70DB5"/>
    <w:rsid w:val="00C70E00"/>
    <w:rsid w:val="00C710B7"/>
    <w:rsid w:val="00C711AF"/>
    <w:rsid w:val="00C7129E"/>
    <w:rsid w:val="00C71345"/>
    <w:rsid w:val="00C713C2"/>
    <w:rsid w:val="00C71546"/>
    <w:rsid w:val="00C71671"/>
    <w:rsid w:val="00C716C5"/>
    <w:rsid w:val="00C717A5"/>
    <w:rsid w:val="00C717B3"/>
    <w:rsid w:val="00C71871"/>
    <w:rsid w:val="00C71B84"/>
    <w:rsid w:val="00C71EE5"/>
    <w:rsid w:val="00C723A2"/>
    <w:rsid w:val="00C723CA"/>
    <w:rsid w:val="00C724DF"/>
    <w:rsid w:val="00C72B71"/>
    <w:rsid w:val="00C72E71"/>
    <w:rsid w:val="00C73060"/>
    <w:rsid w:val="00C7314C"/>
    <w:rsid w:val="00C73219"/>
    <w:rsid w:val="00C73383"/>
    <w:rsid w:val="00C73391"/>
    <w:rsid w:val="00C73411"/>
    <w:rsid w:val="00C736AF"/>
    <w:rsid w:val="00C737F3"/>
    <w:rsid w:val="00C73835"/>
    <w:rsid w:val="00C73851"/>
    <w:rsid w:val="00C739CC"/>
    <w:rsid w:val="00C73F17"/>
    <w:rsid w:val="00C74069"/>
    <w:rsid w:val="00C74076"/>
    <w:rsid w:val="00C74123"/>
    <w:rsid w:val="00C743BF"/>
    <w:rsid w:val="00C7453A"/>
    <w:rsid w:val="00C74560"/>
    <w:rsid w:val="00C74BE7"/>
    <w:rsid w:val="00C74BF1"/>
    <w:rsid w:val="00C74CE0"/>
    <w:rsid w:val="00C74E22"/>
    <w:rsid w:val="00C75062"/>
    <w:rsid w:val="00C754F7"/>
    <w:rsid w:val="00C758AE"/>
    <w:rsid w:val="00C759A8"/>
    <w:rsid w:val="00C75B66"/>
    <w:rsid w:val="00C762D7"/>
    <w:rsid w:val="00C76407"/>
    <w:rsid w:val="00C7649B"/>
    <w:rsid w:val="00C7663C"/>
    <w:rsid w:val="00C767B9"/>
    <w:rsid w:val="00C76BEC"/>
    <w:rsid w:val="00C76D1B"/>
    <w:rsid w:val="00C76E6F"/>
    <w:rsid w:val="00C7719D"/>
    <w:rsid w:val="00C7722C"/>
    <w:rsid w:val="00C772D0"/>
    <w:rsid w:val="00C773C8"/>
    <w:rsid w:val="00C777DC"/>
    <w:rsid w:val="00C77802"/>
    <w:rsid w:val="00C77A53"/>
    <w:rsid w:val="00C77AF4"/>
    <w:rsid w:val="00C77C45"/>
    <w:rsid w:val="00C77E3D"/>
    <w:rsid w:val="00C77E65"/>
    <w:rsid w:val="00C77FDF"/>
    <w:rsid w:val="00C80380"/>
    <w:rsid w:val="00C80389"/>
    <w:rsid w:val="00C803A2"/>
    <w:rsid w:val="00C8094D"/>
    <w:rsid w:val="00C80E92"/>
    <w:rsid w:val="00C81381"/>
    <w:rsid w:val="00C81558"/>
    <w:rsid w:val="00C815CA"/>
    <w:rsid w:val="00C817F2"/>
    <w:rsid w:val="00C81AC0"/>
    <w:rsid w:val="00C81B55"/>
    <w:rsid w:val="00C81D62"/>
    <w:rsid w:val="00C81F1C"/>
    <w:rsid w:val="00C81F88"/>
    <w:rsid w:val="00C8209D"/>
    <w:rsid w:val="00C82390"/>
    <w:rsid w:val="00C824A8"/>
    <w:rsid w:val="00C826B1"/>
    <w:rsid w:val="00C828FB"/>
    <w:rsid w:val="00C82C25"/>
    <w:rsid w:val="00C82DB0"/>
    <w:rsid w:val="00C83044"/>
    <w:rsid w:val="00C831C4"/>
    <w:rsid w:val="00C831C8"/>
    <w:rsid w:val="00C8326F"/>
    <w:rsid w:val="00C832D3"/>
    <w:rsid w:val="00C833E6"/>
    <w:rsid w:val="00C83C9D"/>
    <w:rsid w:val="00C840F8"/>
    <w:rsid w:val="00C8439E"/>
    <w:rsid w:val="00C845C8"/>
    <w:rsid w:val="00C84789"/>
    <w:rsid w:val="00C849D7"/>
    <w:rsid w:val="00C84E08"/>
    <w:rsid w:val="00C84EB8"/>
    <w:rsid w:val="00C852D3"/>
    <w:rsid w:val="00C8543A"/>
    <w:rsid w:val="00C8552A"/>
    <w:rsid w:val="00C856EE"/>
    <w:rsid w:val="00C857BF"/>
    <w:rsid w:val="00C85A77"/>
    <w:rsid w:val="00C85C05"/>
    <w:rsid w:val="00C85E61"/>
    <w:rsid w:val="00C85E9F"/>
    <w:rsid w:val="00C85EE0"/>
    <w:rsid w:val="00C85EF1"/>
    <w:rsid w:val="00C861A4"/>
    <w:rsid w:val="00C8643E"/>
    <w:rsid w:val="00C864E9"/>
    <w:rsid w:val="00C86B9C"/>
    <w:rsid w:val="00C86C00"/>
    <w:rsid w:val="00C870AC"/>
    <w:rsid w:val="00C87568"/>
    <w:rsid w:val="00C87A96"/>
    <w:rsid w:val="00C87B53"/>
    <w:rsid w:val="00C90017"/>
    <w:rsid w:val="00C90046"/>
    <w:rsid w:val="00C9011E"/>
    <w:rsid w:val="00C901B7"/>
    <w:rsid w:val="00C906EE"/>
    <w:rsid w:val="00C9084E"/>
    <w:rsid w:val="00C90FDC"/>
    <w:rsid w:val="00C91182"/>
    <w:rsid w:val="00C91220"/>
    <w:rsid w:val="00C91333"/>
    <w:rsid w:val="00C91390"/>
    <w:rsid w:val="00C9176F"/>
    <w:rsid w:val="00C919DF"/>
    <w:rsid w:val="00C91DE0"/>
    <w:rsid w:val="00C91E8D"/>
    <w:rsid w:val="00C927D1"/>
    <w:rsid w:val="00C928ED"/>
    <w:rsid w:val="00C92956"/>
    <w:rsid w:val="00C92974"/>
    <w:rsid w:val="00C92DB8"/>
    <w:rsid w:val="00C9316E"/>
    <w:rsid w:val="00C931E9"/>
    <w:rsid w:val="00C9351F"/>
    <w:rsid w:val="00C93851"/>
    <w:rsid w:val="00C93AB5"/>
    <w:rsid w:val="00C93ABE"/>
    <w:rsid w:val="00C93FA4"/>
    <w:rsid w:val="00C9408C"/>
    <w:rsid w:val="00C942F3"/>
    <w:rsid w:val="00C944C8"/>
    <w:rsid w:val="00C946C7"/>
    <w:rsid w:val="00C94A16"/>
    <w:rsid w:val="00C94D81"/>
    <w:rsid w:val="00C94E86"/>
    <w:rsid w:val="00C94F1A"/>
    <w:rsid w:val="00C94FE2"/>
    <w:rsid w:val="00C95003"/>
    <w:rsid w:val="00C9507A"/>
    <w:rsid w:val="00C952BC"/>
    <w:rsid w:val="00C957F2"/>
    <w:rsid w:val="00C9580D"/>
    <w:rsid w:val="00C95D08"/>
    <w:rsid w:val="00C95FC7"/>
    <w:rsid w:val="00C960BA"/>
    <w:rsid w:val="00C9657B"/>
    <w:rsid w:val="00C96676"/>
    <w:rsid w:val="00C96AB5"/>
    <w:rsid w:val="00C96C2E"/>
    <w:rsid w:val="00C96EB7"/>
    <w:rsid w:val="00C96F55"/>
    <w:rsid w:val="00C97202"/>
    <w:rsid w:val="00C972AF"/>
    <w:rsid w:val="00C97537"/>
    <w:rsid w:val="00C97DE4"/>
    <w:rsid w:val="00CA0103"/>
    <w:rsid w:val="00CA0192"/>
    <w:rsid w:val="00CA0199"/>
    <w:rsid w:val="00CA01B1"/>
    <w:rsid w:val="00CA02C3"/>
    <w:rsid w:val="00CA0571"/>
    <w:rsid w:val="00CA058B"/>
    <w:rsid w:val="00CA05C0"/>
    <w:rsid w:val="00CA05D3"/>
    <w:rsid w:val="00CA09F1"/>
    <w:rsid w:val="00CA0CA5"/>
    <w:rsid w:val="00CA1163"/>
    <w:rsid w:val="00CA145B"/>
    <w:rsid w:val="00CA1576"/>
    <w:rsid w:val="00CA1CEC"/>
    <w:rsid w:val="00CA1D29"/>
    <w:rsid w:val="00CA1F53"/>
    <w:rsid w:val="00CA1F90"/>
    <w:rsid w:val="00CA20CF"/>
    <w:rsid w:val="00CA21C4"/>
    <w:rsid w:val="00CA2248"/>
    <w:rsid w:val="00CA2663"/>
    <w:rsid w:val="00CA2A3A"/>
    <w:rsid w:val="00CA2AD9"/>
    <w:rsid w:val="00CA2B09"/>
    <w:rsid w:val="00CA2B3A"/>
    <w:rsid w:val="00CA2DCA"/>
    <w:rsid w:val="00CA2E74"/>
    <w:rsid w:val="00CA2F0F"/>
    <w:rsid w:val="00CA312F"/>
    <w:rsid w:val="00CA3370"/>
    <w:rsid w:val="00CA3406"/>
    <w:rsid w:val="00CA3556"/>
    <w:rsid w:val="00CA3584"/>
    <w:rsid w:val="00CA3854"/>
    <w:rsid w:val="00CA39FD"/>
    <w:rsid w:val="00CA3A03"/>
    <w:rsid w:val="00CA3A39"/>
    <w:rsid w:val="00CA3C49"/>
    <w:rsid w:val="00CA3FE7"/>
    <w:rsid w:val="00CA40D0"/>
    <w:rsid w:val="00CA4264"/>
    <w:rsid w:val="00CA429B"/>
    <w:rsid w:val="00CA42B0"/>
    <w:rsid w:val="00CA43E5"/>
    <w:rsid w:val="00CA47E3"/>
    <w:rsid w:val="00CA5000"/>
    <w:rsid w:val="00CA51E1"/>
    <w:rsid w:val="00CA5257"/>
    <w:rsid w:val="00CA5334"/>
    <w:rsid w:val="00CA550D"/>
    <w:rsid w:val="00CA5510"/>
    <w:rsid w:val="00CA5655"/>
    <w:rsid w:val="00CA59DF"/>
    <w:rsid w:val="00CA5D59"/>
    <w:rsid w:val="00CA5D65"/>
    <w:rsid w:val="00CA5D8A"/>
    <w:rsid w:val="00CA5E59"/>
    <w:rsid w:val="00CA5F7F"/>
    <w:rsid w:val="00CA602C"/>
    <w:rsid w:val="00CA61CF"/>
    <w:rsid w:val="00CA6393"/>
    <w:rsid w:val="00CA6AF2"/>
    <w:rsid w:val="00CA6BA1"/>
    <w:rsid w:val="00CA719F"/>
    <w:rsid w:val="00CA725A"/>
    <w:rsid w:val="00CA72B1"/>
    <w:rsid w:val="00CA755E"/>
    <w:rsid w:val="00CA79A1"/>
    <w:rsid w:val="00CA79AB"/>
    <w:rsid w:val="00CA7B1D"/>
    <w:rsid w:val="00CA7C82"/>
    <w:rsid w:val="00CA7C8E"/>
    <w:rsid w:val="00CB00E5"/>
    <w:rsid w:val="00CB02DE"/>
    <w:rsid w:val="00CB04E3"/>
    <w:rsid w:val="00CB04F1"/>
    <w:rsid w:val="00CB05FB"/>
    <w:rsid w:val="00CB0C05"/>
    <w:rsid w:val="00CB0D90"/>
    <w:rsid w:val="00CB0F1C"/>
    <w:rsid w:val="00CB148F"/>
    <w:rsid w:val="00CB1A10"/>
    <w:rsid w:val="00CB1A7F"/>
    <w:rsid w:val="00CB1B82"/>
    <w:rsid w:val="00CB1CFC"/>
    <w:rsid w:val="00CB1D6D"/>
    <w:rsid w:val="00CB2416"/>
    <w:rsid w:val="00CB26E5"/>
    <w:rsid w:val="00CB276C"/>
    <w:rsid w:val="00CB2CF8"/>
    <w:rsid w:val="00CB2D7B"/>
    <w:rsid w:val="00CB3129"/>
    <w:rsid w:val="00CB312A"/>
    <w:rsid w:val="00CB35EC"/>
    <w:rsid w:val="00CB386F"/>
    <w:rsid w:val="00CB38B6"/>
    <w:rsid w:val="00CB3A37"/>
    <w:rsid w:val="00CB3B14"/>
    <w:rsid w:val="00CB3CCA"/>
    <w:rsid w:val="00CB40C9"/>
    <w:rsid w:val="00CB40F2"/>
    <w:rsid w:val="00CB4E72"/>
    <w:rsid w:val="00CB4ED0"/>
    <w:rsid w:val="00CB4ED5"/>
    <w:rsid w:val="00CB5351"/>
    <w:rsid w:val="00CB58BB"/>
    <w:rsid w:val="00CB5979"/>
    <w:rsid w:val="00CB59F8"/>
    <w:rsid w:val="00CB5CE1"/>
    <w:rsid w:val="00CB600E"/>
    <w:rsid w:val="00CB666B"/>
    <w:rsid w:val="00CB69FA"/>
    <w:rsid w:val="00CB6CAC"/>
    <w:rsid w:val="00CB6D12"/>
    <w:rsid w:val="00CB6D76"/>
    <w:rsid w:val="00CB6D94"/>
    <w:rsid w:val="00CB6E89"/>
    <w:rsid w:val="00CB6F2A"/>
    <w:rsid w:val="00CB6FA7"/>
    <w:rsid w:val="00CB7012"/>
    <w:rsid w:val="00CB716F"/>
    <w:rsid w:val="00CB7174"/>
    <w:rsid w:val="00CB732D"/>
    <w:rsid w:val="00CB742E"/>
    <w:rsid w:val="00CB74A0"/>
    <w:rsid w:val="00CB7698"/>
    <w:rsid w:val="00CB76ED"/>
    <w:rsid w:val="00CB7A81"/>
    <w:rsid w:val="00CB7CC0"/>
    <w:rsid w:val="00CB7D64"/>
    <w:rsid w:val="00CB7DE4"/>
    <w:rsid w:val="00CB7F38"/>
    <w:rsid w:val="00CC0461"/>
    <w:rsid w:val="00CC08A1"/>
    <w:rsid w:val="00CC08A8"/>
    <w:rsid w:val="00CC0BD6"/>
    <w:rsid w:val="00CC0D37"/>
    <w:rsid w:val="00CC0D41"/>
    <w:rsid w:val="00CC0F96"/>
    <w:rsid w:val="00CC1400"/>
    <w:rsid w:val="00CC15A9"/>
    <w:rsid w:val="00CC1887"/>
    <w:rsid w:val="00CC18F8"/>
    <w:rsid w:val="00CC19F6"/>
    <w:rsid w:val="00CC202B"/>
    <w:rsid w:val="00CC2350"/>
    <w:rsid w:val="00CC29A6"/>
    <w:rsid w:val="00CC2ECC"/>
    <w:rsid w:val="00CC3236"/>
    <w:rsid w:val="00CC330D"/>
    <w:rsid w:val="00CC34D8"/>
    <w:rsid w:val="00CC364F"/>
    <w:rsid w:val="00CC368F"/>
    <w:rsid w:val="00CC386B"/>
    <w:rsid w:val="00CC3A04"/>
    <w:rsid w:val="00CC3B44"/>
    <w:rsid w:val="00CC401D"/>
    <w:rsid w:val="00CC4555"/>
    <w:rsid w:val="00CC455F"/>
    <w:rsid w:val="00CC45A8"/>
    <w:rsid w:val="00CC4AA2"/>
    <w:rsid w:val="00CC4BE7"/>
    <w:rsid w:val="00CC4C07"/>
    <w:rsid w:val="00CC51C4"/>
    <w:rsid w:val="00CC575E"/>
    <w:rsid w:val="00CC58C8"/>
    <w:rsid w:val="00CC5BA6"/>
    <w:rsid w:val="00CC5CF6"/>
    <w:rsid w:val="00CC5F83"/>
    <w:rsid w:val="00CC6282"/>
    <w:rsid w:val="00CC67BE"/>
    <w:rsid w:val="00CC6878"/>
    <w:rsid w:val="00CC694C"/>
    <w:rsid w:val="00CC6A08"/>
    <w:rsid w:val="00CC6C50"/>
    <w:rsid w:val="00CC6CF4"/>
    <w:rsid w:val="00CC6FF0"/>
    <w:rsid w:val="00CC71F1"/>
    <w:rsid w:val="00CC73CD"/>
    <w:rsid w:val="00CC77EF"/>
    <w:rsid w:val="00CC7B9A"/>
    <w:rsid w:val="00CC7C18"/>
    <w:rsid w:val="00CC7C73"/>
    <w:rsid w:val="00CD01FA"/>
    <w:rsid w:val="00CD046E"/>
    <w:rsid w:val="00CD05D7"/>
    <w:rsid w:val="00CD08B5"/>
    <w:rsid w:val="00CD0E03"/>
    <w:rsid w:val="00CD0EA3"/>
    <w:rsid w:val="00CD127E"/>
    <w:rsid w:val="00CD135D"/>
    <w:rsid w:val="00CD156C"/>
    <w:rsid w:val="00CD19C5"/>
    <w:rsid w:val="00CD1AD7"/>
    <w:rsid w:val="00CD1B21"/>
    <w:rsid w:val="00CD1D02"/>
    <w:rsid w:val="00CD20CD"/>
    <w:rsid w:val="00CD21B6"/>
    <w:rsid w:val="00CD23FD"/>
    <w:rsid w:val="00CD2400"/>
    <w:rsid w:val="00CD2589"/>
    <w:rsid w:val="00CD2993"/>
    <w:rsid w:val="00CD2C77"/>
    <w:rsid w:val="00CD3285"/>
    <w:rsid w:val="00CD3410"/>
    <w:rsid w:val="00CD3583"/>
    <w:rsid w:val="00CD35B1"/>
    <w:rsid w:val="00CD3EA8"/>
    <w:rsid w:val="00CD40E2"/>
    <w:rsid w:val="00CD4182"/>
    <w:rsid w:val="00CD46F0"/>
    <w:rsid w:val="00CD484A"/>
    <w:rsid w:val="00CD4862"/>
    <w:rsid w:val="00CD4930"/>
    <w:rsid w:val="00CD4B2C"/>
    <w:rsid w:val="00CD4B67"/>
    <w:rsid w:val="00CD4B9C"/>
    <w:rsid w:val="00CD4DCC"/>
    <w:rsid w:val="00CD5496"/>
    <w:rsid w:val="00CD5620"/>
    <w:rsid w:val="00CD5709"/>
    <w:rsid w:val="00CD57F1"/>
    <w:rsid w:val="00CD58A5"/>
    <w:rsid w:val="00CD58F8"/>
    <w:rsid w:val="00CD5934"/>
    <w:rsid w:val="00CD60D4"/>
    <w:rsid w:val="00CD6189"/>
    <w:rsid w:val="00CD6194"/>
    <w:rsid w:val="00CD61C8"/>
    <w:rsid w:val="00CD68B1"/>
    <w:rsid w:val="00CD6EBC"/>
    <w:rsid w:val="00CD6FF6"/>
    <w:rsid w:val="00CD7064"/>
    <w:rsid w:val="00CD7431"/>
    <w:rsid w:val="00CD78EE"/>
    <w:rsid w:val="00CD7C63"/>
    <w:rsid w:val="00CD7CC4"/>
    <w:rsid w:val="00CD7F81"/>
    <w:rsid w:val="00CE000A"/>
    <w:rsid w:val="00CE0049"/>
    <w:rsid w:val="00CE016B"/>
    <w:rsid w:val="00CE054D"/>
    <w:rsid w:val="00CE06D5"/>
    <w:rsid w:val="00CE0DC3"/>
    <w:rsid w:val="00CE11BC"/>
    <w:rsid w:val="00CE12BC"/>
    <w:rsid w:val="00CE1454"/>
    <w:rsid w:val="00CE1688"/>
    <w:rsid w:val="00CE183A"/>
    <w:rsid w:val="00CE1AEF"/>
    <w:rsid w:val="00CE1CA0"/>
    <w:rsid w:val="00CE1CB3"/>
    <w:rsid w:val="00CE1CCF"/>
    <w:rsid w:val="00CE1DD2"/>
    <w:rsid w:val="00CE1EFB"/>
    <w:rsid w:val="00CE1FE3"/>
    <w:rsid w:val="00CE2495"/>
    <w:rsid w:val="00CE2613"/>
    <w:rsid w:val="00CE26BF"/>
    <w:rsid w:val="00CE27AD"/>
    <w:rsid w:val="00CE29B2"/>
    <w:rsid w:val="00CE2A53"/>
    <w:rsid w:val="00CE2B7E"/>
    <w:rsid w:val="00CE2BF5"/>
    <w:rsid w:val="00CE2C5E"/>
    <w:rsid w:val="00CE2DB4"/>
    <w:rsid w:val="00CE2FAD"/>
    <w:rsid w:val="00CE31BC"/>
    <w:rsid w:val="00CE330A"/>
    <w:rsid w:val="00CE3450"/>
    <w:rsid w:val="00CE34C0"/>
    <w:rsid w:val="00CE36AA"/>
    <w:rsid w:val="00CE38E1"/>
    <w:rsid w:val="00CE3AFA"/>
    <w:rsid w:val="00CE3F59"/>
    <w:rsid w:val="00CE4633"/>
    <w:rsid w:val="00CE48B4"/>
    <w:rsid w:val="00CE4AA9"/>
    <w:rsid w:val="00CE4E0D"/>
    <w:rsid w:val="00CE5030"/>
    <w:rsid w:val="00CE5735"/>
    <w:rsid w:val="00CE58A2"/>
    <w:rsid w:val="00CE5930"/>
    <w:rsid w:val="00CE59A0"/>
    <w:rsid w:val="00CE59C5"/>
    <w:rsid w:val="00CE5BAE"/>
    <w:rsid w:val="00CE5CB8"/>
    <w:rsid w:val="00CE5D34"/>
    <w:rsid w:val="00CE5D63"/>
    <w:rsid w:val="00CE5D71"/>
    <w:rsid w:val="00CE5E5B"/>
    <w:rsid w:val="00CE5EB2"/>
    <w:rsid w:val="00CE67A3"/>
    <w:rsid w:val="00CE6912"/>
    <w:rsid w:val="00CE6CD3"/>
    <w:rsid w:val="00CE70D3"/>
    <w:rsid w:val="00CE71B6"/>
    <w:rsid w:val="00CE7486"/>
    <w:rsid w:val="00CE7923"/>
    <w:rsid w:val="00CE7999"/>
    <w:rsid w:val="00CE7C23"/>
    <w:rsid w:val="00CE7C2E"/>
    <w:rsid w:val="00CE7D06"/>
    <w:rsid w:val="00CE7D8D"/>
    <w:rsid w:val="00CE7F15"/>
    <w:rsid w:val="00CE7FEF"/>
    <w:rsid w:val="00CF025F"/>
    <w:rsid w:val="00CF0362"/>
    <w:rsid w:val="00CF0620"/>
    <w:rsid w:val="00CF0981"/>
    <w:rsid w:val="00CF0A02"/>
    <w:rsid w:val="00CF0AAE"/>
    <w:rsid w:val="00CF0F8C"/>
    <w:rsid w:val="00CF0F9F"/>
    <w:rsid w:val="00CF10C6"/>
    <w:rsid w:val="00CF1199"/>
    <w:rsid w:val="00CF15C6"/>
    <w:rsid w:val="00CF160F"/>
    <w:rsid w:val="00CF183F"/>
    <w:rsid w:val="00CF186D"/>
    <w:rsid w:val="00CF1FDB"/>
    <w:rsid w:val="00CF2502"/>
    <w:rsid w:val="00CF2796"/>
    <w:rsid w:val="00CF2A44"/>
    <w:rsid w:val="00CF2AC6"/>
    <w:rsid w:val="00CF2AE1"/>
    <w:rsid w:val="00CF2CCB"/>
    <w:rsid w:val="00CF2EE2"/>
    <w:rsid w:val="00CF3099"/>
    <w:rsid w:val="00CF3113"/>
    <w:rsid w:val="00CF3121"/>
    <w:rsid w:val="00CF38A7"/>
    <w:rsid w:val="00CF3D46"/>
    <w:rsid w:val="00CF3E27"/>
    <w:rsid w:val="00CF3FFB"/>
    <w:rsid w:val="00CF4023"/>
    <w:rsid w:val="00CF40B2"/>
    <w:rsid w:val="00CF4133"/>
    <w:rsid w:val="00CF41A5"/>
    <w:rsid w:val="00CF4349"/>
    <w:rsid w:val="00CF540F"/>
    <w:rsid w:val="00CF542D"/>
    <w:rsid w:val="00CF5447"/>
    <w:rsid w:val="00CF54D9"/>
    <w:rsid w:val="00CF5DF2"/>
    <w:rsid w:val="00CF64AF"/>
    <w:rsid w:val="00CF66AE"/>
    <w:rsid w:val="00CF6957"/>
    <w:rsid w:val="00CF6BFA"/>
    <w:rsid w:val="00CF6BFE"/>
    <w:rsid w:val="00CF6DCF"/>
    <w:rsid w:val="00CF6E0D"/>
    <w:rsid w:val="00CF758C"/>
    <w:rsid w:val="00CF778D"/>
    <w:rsid w:val="00CF7927"/>
    <w:rsid w:val="00CF7A7E"/>
    <w:rsid w:val="00CF7B8F"/>
    <w:rsid w:val="00CF7BB2"/>
    <w:rsid w:val="00CF7BBA"/>
    <w:rsid w:val="00CF7DC3"/>
    <w:rsid w:val="00CF7E7C"/>
    <w:rsid w:val="00D00078"/>
    <w:rsid w:val="00D000F8"/>
    <w:rsid w:val="00D00199"/>
    <w:rsid w:val="00D0027C"/>
    <w:rsid w:val="00D003C0"/>
    <w:rsid w:val="00D00406"/>
    <w:rsid w:val="00D01069"/>
    <w:rsid w:val="00D0109A"/>
    <w:rsid w:val="00D011E4"/>
    <w:rsid w:val="00D01708"/>
    <w:rsid w:val="00D0170B"/>
    <w:rsid w:val="00D01924"/>
    <w:rsid w:val="00D01AE7"/>
    <w:rsid w:val="00D01B9E"/>
    <w:rsid w:val="00D01CA6"/>
    <w:rsid w:val="00D01DD1"/>
    <w:rsid w:val="00D01E2A"/>
    <w:rsid w:val="00D01E38"/>
    <w:rsid w:val="00D01E4E"/>
    <w:rsid w:val="00D01F31"/>
    <w:rsid w:val="00D02100"/>
    <w:rsid w:val="00D0241E"/>
    <w:rsid w:val="00D02644"/>
    <w:rsid w:val="00D0282A"/>
    <w:rsid w:val="00D029A0"/>
    <w:rsid w:val="00D02A31"/>
    <w:rsid w:val="00D02F06"/>
    <w:rsid w:val="00D02F55"/>
    <w:rsid w:val="00D02FC2"/>
    <w:rsid w:val="00D03201"/>
    <w:rsid w:val="00D03467"/>
    <w:rsid w:val="00D03544"/>
    <w:rsid w:val="00D04493"/>
    <w:rsid w:val="00D04505"/>
    <w:rsid w:val="00D04642"/>
    <w:rsid w:val="00D04687"/>
    <w:rsid w:val="00D049EE"/>
    <w:rsid w:val="00D04DA8"/>
    <w:rsid w:val="00D04E8E"/>
    <w:rsid w:val="00D04EA2"/>
    <w:rsid w:val="00D05309"/>
    <w:rsid w:val="00D0576B"/>
    <w:rsid w:val="00D05777"/>
    <w:rsid w:val="00D05DA6"/>
    <w:rsid w:val="00D05E85"/>
    <w:rsid w:val="00D061AF"/>
    <w:rsid w:val="00D062F9"/>
    <w:rsid w:val="00D06467"/>
    <w:rsid w:val="00D06671"/>
    <w:rsid w:val="00D06673"/>
    <w:rsid w:val="00D06982"/>
    <w:rsid w:val="00D069E1"/>
    <w:rsid w:val="00D06F12"/>
    <w:rsid w:val="00D06FBE"/>
    <w:rsid w:val="00D0737D"/>
    <w:rsid w:val="00D0757A"/>
    <w:rsid w:val="00D07C75"/>
    <w:rsid w:val="00D07CD4"/>
    <w:rsid w:val="00D07E6B"/>
    <w:rsid w:val="00D10002"/>
    <w:rsid w:val="00D1010D"/>
    <w:rsid w:val="00D1041B"/>
    <w:rsid w:val="00D10588"/>
    <w:rsid w:val="00D10642"/>
    <w:rsid w:val="00D1067F"/>
    <w:rsid w:val="00D1069B"/>
    <w:rsid w:val="00D10795"/>
    <w:rsid w:val="00D107A7"/>
    <w:rsid w:val="00D1083F"/>
    <w:rsid w:val="00D10C34"/>
    <w:rsid w:val="00D10D17"/>
    <w:rsid w:val="00D10E26"/>
    <w:rsid w:val="00D11084"/>
    <w:rsid w:val="00D11370"/>
    <w:rsid w:val="00D113A1"/>
    <w:rsid w:val="00D11661"/>
    <w:rsid w:val="00D11824"/>
    <w:rsid w:val="00D11935"/>
    <w:rsid w:val="00D11A12"/>
    <w:rsid w:val="00D11C50"/>
    <w:rsid w:val="00D11D82"/>
    <w:rsid w:val="00D11E8A"/>
    <w:rsid w:val="00D11FCE"/>
    <w:rsid w:val="00D1245F"/>
    <w:rsid w:val="00D12509"/>
    <w:rsid w:val="00D126C7"/>
    <w:rsid w:val="00D129BE"/>
    <w:rsid w:val="00D12AD7"/>
    <w:rsid w:val="00D1359D"/>
    <w:rsid w:val="00D13684"/>
    <w:rsid w:val="00D137F1"/>
    <w:rsid w:val="00D1394F"/>
    <w:rsid w:val="00D13B6A"/>
    <w:rsid w:val="00D13BDE"/>
    <w:rsid w:val="00D13E45"/>
    <w:rsid w:val="00D13F21"/>
    <w:rsid w:val="00D14357"/>
    <w:rsid w:val="00D14409"/>
    <w:rsid w:val="00D1446B"/>
    <w:rsid w:val="00D1448F"/>
    <w:rsid w:val="00D144CE"/>
    <w:rsid w:val="00D1468E"/>
    <w:rsid w:val="00D14921"/>
    <w:rsid w:val="00D14BAB"/>
    <w:rsid w:val="00D14F2E"/>
    <w:rsid w:val="00D14F40"/>
    <w:rsid w:val="00D15587"/>
    <w:rsid w:val="00D15758"/>
    <w:rsid w:val="00D15C14"/>
    <w:rsid w:val="00D15C1B"/>
    <w:rsid w:val="00D15E18"/>
    <w:rsid w:val="00D15E82"/>
    <w:rsid w:val="00D15F1A"/>
    <w:rsid w:val="00D15FB1"/>
    <w:rsid w:val="00D15FE3"/>
    <w:rsid w:val="00D15FF5"/>
    <w:rsid w:val="00D1634E"/>
    <w:rsid w:val="00D16382"/>
    <w:rsid w:val="00D164E0"/>
    <w:rsid w:val="00D165DE"/>
    <w:rsid w:val="00D16638"/>
    <w:rsid w:val="00D166BC"/>
    <w:rsid w:val="00D16ADB"/>
    <w:rsid w:val="00D1798E"/>
    <w:rsid w:val="00D17A9D"/>
    <w:rsid w:val="00D17DC6"/>
    <w:rsid w:val="00D20041"/>
    <w:rsid w:val="00D20263"/>
    <w:rsid w:val="00D20406"/>
    <w:rsid w:val="00D2053E"/>
    <w:rsid w:val="00D2071A"/>
    <w:rsid w:val="00D2076D"/>
    <w:rsid w:val="00D20CFA"/>
    <w:rsid w:val="00D21097"/>
    <w:rsid w:val="00D21200"/>
    <w:rsid w:val="00D2132F"/>
    <w:rsid w:val="00D2141E"/>
    <w:rsid w:val="00D2161C"/>
    <w:rsid w:val="00D2166E"/>
    <w:rsid w:val="00D21767"/>
    <w:rsid w:val="00D219D5"/>
    <w:rsid w:val="00D21CE8"/>
    <w:rsid w:val="00D223A8"/>
    <w:rsid w:val="00D22644"/>
    <w:rsid w:val="00D22689"/>
    <w:rsid w:val="00D22832"/>
    <w:rsid w:val="00D22932"/>
    <w:rsid w:val="00D22C73"/>
    <w:rsid w:val="00D22D07"/>
    <w:rsid w:val="00D22E53"/>
    <w:rsid w:val="00D22EFF"/>
    <w:rsid w:val="00D22FD9"/>
    <w:rsid w:val="00D23114"/>
    <w:rsid w:val="00D2376D"/>
    <w:rsid w:val="00D23879"/>
    <w:rsid w:val="00D238AE"/>
    <w:rsid w:val="00D23984"/>
    <w:rsid w:val="00D23ACB"/>
    <w:rsid w:val="00D23B8F"/>
    <w:rsid w:val="00D23BE4"/>
    <w:rsid w:val="00D23D8D"/>
    <w:rsid w:val="00D2407F"/>
    <w:rsid w:val="00D248B7"/>
    <w:rsid w:val="00D24AFA"/>
    <w:rsid w:val="00D24DB0"/>
    <w:rsid w:val="00D24F21"/>
    <w:rsid w:val="00D252A4"/>
    <w:rsid w:val="00D25443"/>
    <w:rsid w:val="00D25502"/>
    <w:rsid w:val="00D258E8"/>
    <w:rsid w:val="00D25E94"/>
    <w:rsid w:val="00D25EE6"/>
    <w:rsid w:val="00D26214"/>
    <w:rsid w:val="00D264EE"/>
    <w:rsid w:val="00D2695C"/>
    <w:rsid w:val="00D26D78"/>
    <w:rsid w:val="00D26E97"/>
    <w:rsid w:val="00D26EFB"/>
    <w:rsid w:val="00D26F21"/>
    <w:rsid w:val="00D27214"/>
    <w:rsid w:val="00D2725B"/>
    <w:rsid w:val="00D2725E"/>
    <w:rsid w:val="00D273D0"/>
    <w:rsid w:val="00D273D3"/>
    <w:rsid w:val="00D278EC"/>
    <w:rsid w:val="00D27917"/>
    <w:rsid w:val="00D27A7D"/>
    <w:rsid w:val="00D27B80"/>
    <w:rsid w:val="00D27D52"/>
    <w:rsid w:val="00D27E9E"/>
    <w:rsid w:val="00D30618"/>
    <w:rsid w:val="00D30717"/>
    <w:rsid w:val="00D30860"/>
    <w:rsid w:val="00D3095E"/>
    <w:rsid w:val="00D30AA3"/>
    <w:rsid w:val="00D30F5B"/>
    <w:rsid w:val="00D310B0"/>
    <w:rsid w:val="00D31DCE"/>
    <w:rsid w:val="00D31F7A"/>
    <w:rsid w:val="00D31FBC"/>
    <w:rsid w:val="00D32091"/>
    <w:rsid w:val="00D32425"/>
    <w:rsid w:val="00D32428"/>
    <w:rsid w:val="00D324DB"/>
    <w:rsid w:val="00D32813"/>
    <w:rsid w:val="00D32CDA"/>
    <w:rsid w:val="00D32CE4"/>
    <w:rsid w:val="00D331C9"/>
    <w:rsid w:val="00D33297"/>
    <w:rsid w:val="00D33330"/>
    <w:rsid w:val="00D333D1"/>
    <w:rsid w:val="00D3346E"/>
    <w:rsid w:val="00D33639"/>
    <w:rsid w:val="00D339EC"/>
    <w:rsid w:val="00D33D23"/>
    <w:rsid w:val="00D33F07"/>
    <w:rsid w:val="00D340DE"/>
    <w:rsid w:val="00D342A5"/>
    <w:rsid w:val="00D343E3"/>
    <w:rsid w:val="00D34655"/>
    <w:rsid w:val="00D347C1"/>
    <w:rsid w:val="00D34884"/>
    <w:rsid w:val="00D34B4B"/>
    <w:rsid w:val="00D34D4E"/>
    <w:rsid w:val="00D353BA"/>
    <w:rsid w:val="00D355AB"/>
    <w:rsid w:val="00D3561E"/>
    <w:rsid w:val="00D35D6B"/>
    <w:rsid w:val="00D35FFD"/>
    <w:rsid w:val="00D362FB"/>
    <w:rsid w:val="00D36761"/>
    <w:rsid w:val="00D36FCC"/>
    <w:rsid w:val="00D372DA"/>
    <w:rsid w:val="00D3730E"/>
    <w:rsid w:val="00D37382"/>
    <w:rsid w:val="00D377D2"/>
    <w:rsid w:val="00D37D67"/>
    <w:rsid w:val="00D400D4"/>
    <w:rsid w:val="00D4052C"/>
    <w:rsid w:val="00D4059F"/>
    <w:rsid w:val="00D40721"/>
    <w:rsid w:val="00D40819"/>
    <w:rsid w:val="00D40AF5"/>
    <w:rsid w:val="00D40EBF"/>
    <w:rsid w:val="00D40F90"/>
    <w:rsid w:val="00D4108C"/>
    <w:rsid w:val="00D410B8"/>
    <w:rsid w:val="00D41145"/>
    <w:rsid w:val="00D4116B"/>
    <w:rsid w:val="00D41496"/>
    <w:rsid w:val="00D4155F"/>
    <w:rsid w:val="00D41708"/>
    <w:rsid w:val="00D417CE"/>
    <w:rsid w:val="00D41904"/>
    <w:rsid w:val="00D419B7"/>
    <w:rsid w:val="00D41B5C"/>
    <w:rsid w:val="00D41E75"/>
    <w:rsid w:val="00D41ECD"/>
    <w:rsid w:val="00D42320"/>
    <w:rsid w:val="00D42436"/>
    <w:rsid w:val="00D425A3"/>
    <w:rsid w:val="00D4269F"/>
    <w:rsid w:val="00D42809"/>
    <w:rsid w:val="00D42862"/>
    <w:rsid w:val="00D4333B"/>
    <w:rsid w:val="00D43544"/>
    <w:rsid w:val="00D4379C"/>
    <w:rsid w:val="00D438CC"/>
    <w:rsid w:val="00D43984"/>
    <w:rsid w:val="00D43C3A"/>
    <w:rsid w:val="00D43F62"/>
    <w:rsid w:val="00D43F80"/>
    <w:rsid w:val="00D445D3"/>
    <w:rsid w:val="00D447E9"/>
    <w:rsid w:val="00D448D3"/>
    <w:rsid w:val="00D4496A"/>
    <w:rsid w:val="00D44B24"/>
    <w:rsid w:val="00D44DAD"/>
    <w:rsid w:val="00D44EFF"/>
    <w:rsid w:val="00D44FFE"/>
    <w:rsid w:val="00D450C9"/>
    <w:rsid w:val="00D45351"/>
    <w:rsid w:val="00D45656"/>
    <w:rsid w:val="00D45956"/>
    <w:rsid w:val="00D45959"/>
    <w:rsid w:val="00D45CA0"/>
    <w:rsid w:val="00D45D9D"/>
    <w:rsid w:val="00D45E7E"/>
    <w:rsid w:val="00D46216"/>
    <w:rsid w:val="00D466D6"/>
    <w:rsid w:val="00D46865"/>
    <w:rsid w:val="00D46C76"/>
    <w:rsid w:val="00D472B5"/>
    <w:rsid w:val="00D4746C"/>
    <w:rsid w:val="00D4750A"/>
    <w:rsid w:val="00D475AE"/>
    <w:rsid w:val="00D47B4F"/>
    <w:rsid w:val="00D47B78"/>
    <w:rsid w:val="00D506FE"/>
    <w:rsid w:val="00D50A20"/>
    <w:rsid w:val="00D50BFC"/>
    <w:rsid w:val="00D50C29"/>
    <w:rsid w:val="00D50F72"/>
    <w:rsid w:val="00D50F8B"/>
    <w:rsid w:val="00D51040"/>
    <w:rsid w:val="00D514EE"/>
    <w:rsid w:val="00D51694"/>
    <w:rsid w:val="00D516BE"/>
    <w:rsid w:val="00D516C8"/>
    <w:rsid w:val="00D518B0"/>
    <w:rsid w:val="00D518E3"/>
    <w:rsid w:val="00D51B5F"/>
    <w:rsid w:val="00D51E92"/>
    <w:rsid w:val="00D523C5"/>
    <w:rsid w:val="00D525FA"/>
    <w:rsid w:val="00D528DE"/>
    <w:rsid w:val="00D529B8"/>
    <w:rsid w:val="00D52B77"/>
    <w:rsid w:val="00D52C2F"/>
    <w:rsid w:val="00D52F0A"/>
    <w:rsid w:val="00D531D8"/>
    <w:rsid w:val="00D5355C"/>
    <w:rsid w:val="00D53B65"/>
    <w:rsid w:val="00D53F7E"/>
    <w:rsid w:val="00D5410E"/>
    <w:rsid w:val="00D542BB"/>
    <w:rsid w:val="00D54494"/>
    <w:rsid w:val="00D5474F"/>
    <w:rsid w:val="00D5484D"/>
    <w:rsid w:val="00D54BB9"/>
    <w:rsid w:val="00D54D2F"/>
    <w:rsid w:val="00D54DFF"/>
    <w:rsid w:val="00D550F5"/>
    <w:rsid w:val="00D55237"/>
    <w:rsid w:val="00D5546F"/>
    <w:rsid w:val="00D555B4"/>
    <w:rsid w:val="00D55679"/>
    <w:rsid w:val="00D556AC"/>
    <w:rsid w:val="00D55855"/>
    <w:rsid w:val="00D55B1C"/>
    <w:rsid w:val="00D55C65"/>
    <w:rsid w:val="00D55D3C"/>
    <w:rsid w:val="00D55E6F"/>
    <w:rsid w:val="00D55FBC"/>
    <w:rsid w:val="00D561A8"/>
    <w:rsid w:val="00D5621A"/>
    <w:rsid w:val="00D56294"/>
    <w:rsid w:val="00D56434"/>
    <w:rsid w:val="00D568EA"/>
    <w:rsid w:val="00D569B6"/>
    <w:rsid w:val="00D56AD9"/>
    <w:rsid w:val="00D56F3E"/>
    <w:rsid w:val="00D570DF"/>
    <w:rsid w:val="00D57243"/>
    <w:rsid w:val="00D57C43"/>
    <w:rsid w:val="00D57C4E"/>
    <w:rsid w:val="00D57D10"/>
    <w:rsid w:val="00D57DD5"/>
    <w:rsid w:val="00D60196"/>
    <w:rsid w:val="00D60219"/>
    <w:rsid w:val="00D60757"/>
    <w:rsid w:val="00D6082A"/>
    <w:rsid w:val="00D6099F"/>
    <w:rsid w:val="00D60D88"/>
    <w:rsid w:val="00D60D9D"/>
    <w:rsid w:val="00D6109F"/>
    <w:rsid w:val="00D612DA"/>
    <w:rsid w:val="00D6143D"/>
    <w:rsid w:val="00D61527"/>
    <w:rsid w:val="00D617E8"/>
    <w:rsid w:val="00D61973"/>
    <w:rsid w:val="00D619FA"/>
    <w:rsid w:val="00D61B15"/>
    <w:rsid w:val="00D61E42"/>
    <w:rsid w:val="00D61E81"/>
    <w:rsid w:val="00D62053"/>
    <w:rsid w:val="00D62203"/>
    <w:rsid w:val="00D6223C"/>
    <w:rsid w:val="00D62362"/>
    <w:rsid w:val="00D625D4"/>
    <w:rsid w:val="00D62801"/>
    <w:rsid w:val="00D62AF4"/>
    <w:rsid w:val="00D62B40"/>
    <w:rsid w:val="00D62E65"/>
    <w:rsid w:val="00D630A0"/>
    <w:rsid w:val="00D63B09"/>
    <w:rsid w:val="00D63D39"/>
    <w:rsid w:val="00D63D81"/>
    <w:rsid w:val="00D64163"/>
    <w:rsid w:val="00D6425B"/>
    <w:rsid w:val="00D646FB"/>
    <w:rsid w:val="00D64A6C"/>
    <w:rsid w:val="00D64C12"/>
    <w:rsid w:val="00D655F1"/>
    <w:rsid w:val="00D65777"/>
    <w:rsid w:val="00D65779"/>
    <w:rsid w:val="00D65790"/>
    <w:rsid w:val="00D658F7"/>
    <w:rsid w:val="00D65A87"/>
    <w:rsid w:val="00D65AA4"/>
    <w:rsid w:val="00D65CE6"/>
    <w:rsid w:val="00D66056"/>
    <w:rsid w:val="00D66106"/>
    <w:rsid w:val="00D661D3"/>
    <w:rsid w:val="00D66400"/>
    <w:rsid w:val="00D665C5"/>
    <w:rsid w:val="00D66A8F"/>
    <w:rsid w:val="00D66E36"/>
    <w:rsid w:val="00D66EB6"/>
    <w:rsid w:val="00D66ED2"/>
    <w:rsid w:val="00D66F61"/>
    <w:rsid w:val="00D66F62"/>
    <w:rsid w:val="00D676E8"/>
    <w:rsid w:val="00D676EC"/>
    <w:rsid w:val="00D677EB"/>
    <w:rsid w:val="00D677F0"/>
    <w:rsid w:val="00D67AE0"/>
    <w:rsid w:val="00D67CEA"/>
    <w:rsid w:val="00D67D4F"/>
    <w:rsid w:val="00D67ED7"/>
    <w:rsid w:val="00D70021"/>
    <w:rsid w:val="00D701FC"/>
    <w:rsid w:val="00D703CC"/>
    <w:rsid w:val="00D7047C"/>
    <w:rsid w:val="00D7049D"/>
    <w:rsid w:val="00D708AB"/>
    <w:rsid w:val="00D70A41"/>
    <w:rsid w:val="00D70B18"/>
    <w:rsid w:val="00D70BA3"/>
    <w:rsid w:val="00D70C69"/>
    <w:rsid w:val="00D70E45"/>
    <w:rsid w:val="00D70EC4"/>
    <w:rsid w:val="00D712DB"/>
    <w:rsid w:val="00D71371"/>
    <w:rsid w:val="00D718BF"/>
    <w:rsid w:val="00D71916"/>
    <w:rsid w:val="00D719E5"/>
    <w:rsid w:val="00D71B63"/>
    <w:rsid w:val="00D71C4C"/>
    <w:rsid w:val="00D71CBB"/>
    <w:rsid w:val="00D71D04"/>
    <w:rsid w:val="00D71DC1"/>
    <w:rsid w:val="00D7216C"/>
    <w:rsid w:val="00D72445"/>
    <w:rsid w:val="00D72614"/>
    <w:rsid w:val="00D727C8"/>
    <w:rsid w:val="00D72A10"/>
    <w:rsid w:val="00D72AB9"/>
    <w:rsid w:val="00D72E1E"/>
    <w:rsid w:val="00D7320E"/>
    <w:rsid w:val="00D73239"/>
    <w:rsid w:val="00D7367E"/>
    <w:rsid w:val="00D7398A"/>
    <w:rsid w:val="00D739EF"/>
    <w:rsid w:val="00D73A57"/>
    <w:rsid w:val="00D73A9E"/>
    <w:rsid w:val="00D73C25"/>
    <w:rsid w:val="00D73C9D"/>
    <w:rsid w:val="00D73CAE"/>
    <w:rsid w:val="00D73DDC"/>
    <w:rsid w:val="00D73E83"/>
    <w:rsid w:val="00D74B55"/>
    <w:rsid w:val="00D74C66"/>
    <w:rsid w:val="00D74EFF"/>
    <w:rsid w:val="00D7505A"/>
    <w:rsid w:val="00D75362"/>
    <w:rsid w:val="00D753FA"/>
    <w:rsid w:val="00D75970"/>
    <w:rsid w:val="00D75995"/>
    <w:rsid w:val="00D75ABE"/>
    <w:rsid w:val="00D75ABF"/>
    <w:rsid w:val="00D75CD2"/>
    <w:rsid w:val="00D75F31"/>
    <w:rsid w:val="00D75F8B"/>
    <w:rsid w:val="00D761F5"/>
    <w:rsid w:val="00D763D2"/>
    <w:rsid w:val="00D7641B"/>
    <w:rsid w:val="00D7668A"/>
    <w:rsid w:val="00D768CD"/>
    <w:rsid w:val="00D768F1"/>
    <w:rsid w:val="00D77165"/>
    <w:rsid w:val="00D77342"/>
    <w:rsid w:val="00D77736"/>
    <w:rsid w:val="00D77CF3"/>
    <w:rsid w:val="00D77EC7"/>
    <w:rsid w:val="00D80519"/>
    <w:rsid w:val="00D80679"/>
    <w:rsid w:val="00D80C1C"/>
    <w:rsid w:val="00D80D98"/>
    <w:rsid w:val="00D80EF3"/>
    <w:rsid w:val="00D80F9D"/>
    <w:rsid w:val="00D813CA"/>
    <w:rsid w:val="00D813E3"/>
    <w:rsid w:val="00D814EA"/>
    <w:rsid w:val="00D81717"/>
    <w:rsid w:val="00D81BAA"/>
    <w:rsid w:val="00D81DFE"/>
    <w:rsid w:val="00D81E2B"/>
    <w:rsid w:val="00D81F77"/>
    <w:rsid w:val="00D822D9"/>
    <w:rsid w:val="00D825A3"/>
    <w:rsid w:val="00D826A6"/>
    <w:rsid w:val="00D82728"/>
    <w:rsid w:val="00D828F0"/>
    <w:rsid w:val="00D82CC3"/>
    <w:rsid w:val="00D830FD"/>
    <w:rsid w:val="00D834E3"/>
    <w:rsid w:val="00D83550"/>
    <w:rsid w:val="00D835FB"/>
    <w:rsid w:val="00D83CE2"/>
    <w:rsid w:val="00D83D75"/>
    <w:rsid w:val="00D83DBA"/>
    <w:rsid w:val="00D83E55"/>
    <w:rsid w:val="00D83E58"/>
    <w:rsid w:val="00D8410E"/>
    <w:rsid w:val="00D84546"/>
    <w:rsid w:val="00D846D8"/>
    <w:rsid w:val="00D84784"/>
    <w:rsid w:val="00D84BF8"/>
    <w:rsid w:val="00D84F96"/>
    <w:rsid w:val="00D855B1"/>
    <w:rsid w:val="00D85BD9"/>
    <w:rsid w:val="00D86031"/>
    <w:rsid w:val="00D8634F"/>
    <w:rsid w:val="00D8664A"/>
    <w:rsid w:val="00D8671C"/>
    <w:rsid w:val="00D86A1D"/>
    <w:rsid w:val="00D86CDC"/>
    <w:rsid w:val="00D86F09"/>
    <w:rsid w:val="00D86F5C"/>
    <w:rsid w:val="00D870F6"/>
    <w:rsid w:val="00D87471"/>
    <w:rsid w:val="00D8769D"/>
    <w:rsid w:val="00D877D9"/>
    <w:rsid w:val="00D879F6"/>
    <w:rsid w:val="00D87AA5"/>
    <w:rsid w:val="00D87CFA"/>
    <w:rsid w:val="00D87D78"/>
    <w:rsid w:val="00D87D7A"/>
    <w:rsid w:val="00D90070"/>
    <w:rsid w:val="00D901F1"/>
    <w:rsid w:val="00D90358"/>
    <w:rsid w:val="00D9097A"/>
    <w:rsid w:val="00D90B6D"/>
    <w:rsid w:val="00D90C41"/>
    <w:rsid w:val="00D90CBC"/>
    <w:rsid w:val="00D90FB4"/>
    <w:rsid w:val="00D91488"/>
    <w:rsid w:val="00D915E6"/>
    <w:rsid w:val="00D91966"/>
    <w:rsid w:val="00D919F6"/>
    <w:rsid w:val="00D91BA5"/>
    <w:rsid w:val="00D9208E"/>
    <w:rsid w:val="00D92277"/>
    <w:rsid w:val="00D9246D"/>
    <w:rsid w:val="00D927C3"/>
    <w:rsid w:val="00D9281E"/>
    <w:rsid w:val="00D92A73"/>
    <w:rsid w:val="00D92C8A"/>
    <w:rsid w:val="00D92CC4"/>
    <w:rsid w:val="00D92E6E"/>
    <w:rsid w:val="00D930AC"/>
    <w:rsid w:val="00D9352C"/>
    <w:rsid w:val="00D936DC"/>
    <w:rsid w:val="00D937C8"/>
    <w:rsid w:val="00D93939"/>
    <w:rsid w:val="00D93AC3"/>
    <w:rsid w:val="00D93E03"/>
    <w:rsid w:val="00D93F38"/>
    <w:rsid w:val="00D94100"/>
    <w:rsid w:val="00D9412B"/>
    <w:rsid w:val="00D942D0"/>
    <w:rsid w:val="00D94342"/>
    <w:rsid w:val="00D946B0"/>
    <w:rsid w:val="00D94936"/>
    <w:rsid w:val="00D94BEA"/>
    <w:rsid w:val="00D94E47"/>
    <w:rsid w:val="00D94EC3"/>
    <w:rsid w:val="00D95B55"/>
    <w:rsid w:val="00D95B86"/>
    <w:rsid w:val="00D95CE1"/>
    <w:rsid w:val="00D95D31"/>
    <w:rsid w:val="00D96082"/>
    <w:rsid w:val="00D96436"/>
    <w:rsid w:val="00D9650F"/>
    <w:rsid w:val="00D9693C"/>
    <w:rsid w:val="00D96B59"/>
    <w:rsid w:val="00D96BB3"/>
    <w:rsid w:val="00D96C46"/>
    <w:rsid w:val="00D96E60"/>
    <w:rsid w:val="00D971F9"/>
    <w:rsid w:val="00D97274"/>
    <w:rsid w:val="00D974A5"/>
    <w:rsid w:val="00D9766B"/>
    <w:rsid w:val="00D97774"/>
    <w:rsid w:val="00D97C21"/>
    <w:rsid w:val="00DA039B"/>
    <w:rsid w:val="00DA0465"/>
    <w:rsid w:val="00DA0636"/>
    <w:rsid w:val="00DA06D2"/>
    <w:rsid w:val="00DA077E"/>
    <w:rsid w:val="00DA079A"/>
    <w:rsid w:val="00DA0B87"/>
    <w:rsid w:val="00DA106A"/>
    <w:rsid w:val="00DA141A"/>
    <w:rsid w:val="00DA16D1"/>
    <w:rsid w:val="00DA17CC"/>
    <w:rsid w:val="00DA17FD"/>
    <w:rsid w:val="00DA18AF"/>
    <w:rsid w:val="00DA1BEB"/>
    <w:rsid w:val="00DA1BEF"/>
    <w:rsid w:val="00DA1ED1"/>
    <w:rsid w:val="00DA1F98"/>
    <w:rsid w:val="00DA2026"/>
    <w:rsid w:val="00DA2486"/>
    <w:rsid w:val="00DA257B"/>
    <w:rsid w:val="00DA2A81"/>
    <w:rsid w:val="00DA2D9E"/>
    <w:rsid w:val="00DA2F5A"/>
    <w:rsid w:val="00DA30DB"/>
    <w:rsid w:val="00DA3142"/>
    <w:rsid w:val="00DA31FD"/>
    <w:rsid w:val="00DA34FE"/>
    <w:rsid w:val="00DA3904"/>
    <w:rsid w:val="00DA3F32"/>
    <w:rsid w:val="00DA4051"/>
    <w:rsid w:val="00DA4086"/>
    <w:rsid w:val="00DA43D9"/>
    <w:rsid w:val="00DA44D4"/>
    <w:rsid w:val="00DA45D9"/>
    <w:rsid w:val="00DA4C0C"/>
    <w:rsid w:val="00DA4DDE"/>
    <w:rsid w:val="00DA4F4C"/>
    <w:rsid w:val="00DA51B4"/>
    <w:rsid w:val="00DA5449"/>
    <w:rsid w:val="00DA5712"/>
    <w:rsid w:val="00DA5BA0"/>
    <w:rsid w:val="00DA5C95"/>
    <w:rsid w:val="00DA5CC2"/>
    <w:rsid w:val="00DA6384"/>
    <w:rsid w:val="00DA64BC"/>
    <w:rsid w:val="00DA683D"/>
    <w:rsid w:val="00DA722D"/>
    <w:rsid w:val="00DA725E"/>
    <w:rsid w:val="00DA7584"/>
    <w:rsid w:val="00DA770E"/>
    <w:rsid w:val="00DA7782"/>
    <w:rsid w:val="00DA7936"/>
    <w:rsid w:val="00DA7986"/>
    <w:rsid w:val="00DA7A91"/>
    <w:rsid w:val="00DA7E18"/>
    <w:rsid w:val="00DA7E80"/>
    <w:rsid w:val="00DA7FAC"/>
    <w:rsid w:val="00DB0260"/>
    <w:rsid w:val="00DB08F1"/>
    <w:rsid w:val="00DB0C8D"/>
    <w:rsid w:val="00DB0D12"/>
    <w:rsid w:val="00DB132B"/>
    <w:rsid w:val="00DB20E6"/>
    <w:rsid w:val="00DB213C"/>
    <w:rsid w:val="00DB217A"/>
    <w:rsid w:val="00DB24E8"/>
    <w:rsid w:val="00DB26F0"/>
    <w:rsid w:val="00DB273C"/>
    <w:rsid w:val="00DB2E16"/>
    <w:rsid w:val="00DB31B9"/>
    <w:rsid w:val="00DB324A"/>
    <w:rsid w:val="00DB3266"/>
    <w:rsid w:val="00DB34AF"/>
    <w:rsid w:val="00DB3616"/>
    <w:rsid w:val="00DB3C22"/>
    <w:rsid w:val="00DB3C52"/>
    <w:rsid w:val="00DB3CCE"/>
    <w:rsid w:val="00DB3FA9"/>
    <w:rsid w:val="00DB4284"/>
    <w:rsid w:val="00DB42CA"/>
    <w:rsid w:val="00DB48F1"/>
    <w:rsid w:val="00DB4E57"/>
    <w:rsid w:val="00DB50A5"/>
    <w:rsid w:val="00DB5156"/>
    <w:rsid w:val="00DB5168"/>
    <w:rsid w:val="00DB5419"/>
    <w:rsid w:val="00DB567C"/>
    <w:rsid w:val="00DB56E3"/>
    <w:rsid w:val="00DB5A94"/>
    <w:rsid w:val="00DB5B42"/>
    <w:rsid w:val="00DB5DCB"/>
    <w:rsid w:val="00DB60DC"/>
    <w:rsid w:val="00DB6129"/>
    <w:rsid w:val="00DB61D7"/>
    <w:rsid w:val="00DB62DE"/>
    <w:rsid w:val="00DB6752"/>
    <w:rsid w:val="00DB6DCE"/>
    <w:rsid w:val="00DB71EB"/>
    <w:rsid w:val="00DB73F7"/>
    <w:rsid w:val="00DB7486"/>
    <w:rsid w:val="00DB74C1"/>
    <w:rsid w:val="00DB750D"/>
    <w:rsid w:val="00DB7751"/>
    <w:rsid w:val="00DB7B64"/>
    <w:rsid w:val="00DB7BF7"/>
    <w:rsid w:val="00DB7E9C"/>
    <w:rsid w:val="00DC0100"/>
    <w:rsid w:val="00DC0173"/>
    <w:rsid w:val="00DC048C"/>
    <w:rsid w:val="00DC086F"/>
    <w:rsid w:val="00DC0894"/>
    <w:rsid w:val="00DC0936"/>
    <w:rsid w:val="00DC0958"/>
    <w:rsid w:val="00DC0AF7"/>
    <w:rsid w:val="00DC0D79"/>
    <w:rsid w:val="00DC0FD6"/>
    <w:rsid w:val="00DC1220"/>
    <w:rsid w:val="00DC13C1"/>
    <w:rsid w:val="00DC14F8"/>
    <w:rsid w:val="00DC1547"/>
    <w:rsid w:val="00DC1711"/>
    <w:rsid w:val="00DC19D6"/>
    <w:rsid w:val="00DC1B30"/>
    <w:rsid w:val="00DC1D02"/>
    <w:rsid w:val="00DC1DD8"/>
    <w:rsid w:val="00DC1FE1"/>
    <w:rsid w:val="00DC208C"/>
    <w:rsid w:val="00DC2262"/>
    <w:rsid w:val="00DC239C"/>
    <w:rsid w:val="00DC2405"/>
    <w:rsid w:val="00DC2A30"/>
    <w:rsid w:val="00DC2C90"/>
    <w:rsid w:val="00DC3017"/>
    <w:rsid w:val="00DC3439"/>
    <w:rsid w:val="00DC372A"/>
    <w:rsid w:val="00DC3845"/>
    <w:rsid w:val="00DC3951"/>
    <w:rsid w:val="00DC3E58"/>
    <w:rsid w:val="00DC3F15"/>
    <w:rsid w:val="00DC3FB3"/>
    <w:rsid w:val="00DC4726"/>
    <w:rsid w:val="00DC4820"/>
    <w:rsid w:val="00DC4844"/>
    <w:rsid w:val="00DC49B8"/>
    <w:rsid w:val="00DC4B68"/>
    <w:rsid w:val="00DC4C70"/>
    <w:rsid w:val="00DC4DA9"/>
    <w:rsid w:val="00DC4DE8"/>
    <w:rsid w:val="00DC5176"/>
    <w:rsid w:val="00DC52CB"/>
    <w:rsid w:val="00DC5330"/>
    <w:rsid w:val="00DC552C"/>
    <w:rsid w:val="00DC55BD"/>
    <w:rsid w:val="00DC5772"/>
    <w:rsid w:val="00DC58D6"/>
    <w:rsid w:val="00DC5AEE"/>
    <w:rsid w:val="00DC5B5C"/>
    <w:rsid w:val="00DC5E6B"/>
    <w:rsid w:val="00DC5F63"/>
    <w:rsid w:val="00DC616F"/>
    <w:rsid w:val="00DC61B1"/>
    <w:rsid w:val="00DC68AC"/>
    <w:rsid w:val="00DC6A05"/>
    <w:rsid w:val="00DC6AE7"/>
    <w:rsid w:val="00DC6F4F"/>
    <w:rsid w:val="00DC753F"/>
    <w:rsid w:val="00DC7554"/>
    <w:rsid w:val="00DC778E"/>
    <w:rsid w:val="00DC7848"/>
    <w:rsid w:val="00DC7911"/>
    <w:rsid w:val="00DC79C7"/>
    <w:rsid w:val="00DC79CC"/>
    <w:rsid w:val="00DC7B73"/>
    <w:rsid w:val="00DC7EB5"/>
    <w:rsid w:val="00DC7F73"/>
    <w:rsid w:val="00DD00A8"/>
    <w:rsid w:val="00DD026F"/>
    <w:rsid w:val="00DD027F"/>
    <w:rsid w:val="00DD029F"/>
    <w:rsid w:val="00DD04EA"/>
    <w:rsid w:val="00DD1199"/>
    <w:rsid w:val="00DD202F"/>
    <w:rsid w:val="00DD2455"/>
    <w:rsid w:val="00DD2844"/>
    <w:rsid w:val="00DD2E30"/>
    <w:rsid w:val="00DD2FAA"/>
    <w:rsid w:val="00DD32D0"/>
    <w:rsid w:val="00DD334A"/>
    <w:rsid w:val="00DD3449"/>
    <w:rsid w:val="00DD35F1"/>
    <w:rsid w:val="00DD3820"/>
    <w:rsid w:val="00DD3982"/>
    <w:rsid w:val="00DD3A28"/>
    <w:rsid w:val="00DD3A79"/>
    <w:rsid w:val="00DD3ED7"/>
    <w:rsid w:val="00DD48CC"/>
    <w:rsid w:val="00DD4A7C"/>
    <w:rsid w:val="00DD4C45"/>
    <w:rsid w:val="00DD4CF0"/>
    <w:rsid w:val="00DD5645"/>
    <w:rsid w:val="00DD5928"/>
    <w:rsid w:val="00DD59E0"/>
    <w:rsid w:val="00DD5BF9"/>
    <w:rsid w:val="00DD610B"/>
    <w:rsid w:val="00DD624F"/>
    <w:rsid w:val="00DD6373"/>
    <w:rsid w:val="00DD64EF"/>
    <w:rsid w:val="00DD6817"/>
    <w:rsid w:val="00DD6914"/>
    <w:rsid w:val="00DD7036"/>
    <w:rsid w:val="00DD70C3"/>
    <w:rsid w:val="00DD79AD"/>
    <w:rsid w:val="00DD7AE5"/>
    <w:rsid w:val="00DD7BA5"/>
    <w:rsid w:val="00DD7BEC"/>
    <w:rsid w:val="00DD7EE8"/>
    <w:rsid w:val="00DE078E"/>
    <w:rsid w:val="00DE0D71"/>
    <w:rsid w:val="00DE0F92"/>
    <w:rsid w:val="00DE11EC"/>
    <w:rsid w:val="00DE127B"/>
    <w:rsid w:val="00DE1381"/>
    <w:rsid w:val="00DE1491"/>
    <w:rsid w:val="00DE1874"/>
    <w:rsid w:val="00DE1B7E"/>
    <w:rsid w:val="00DE24E9"/>
    <w:rsid w:val="00DE2A6D"/>
    <w:rsid w:val="00DE2EFD"/>
    <w:rsid w:val="00DE2F2B"/>
    <w:rsid w:val="00DE335B"/>
    <w:rsid w:val="00DE34D0"/>
    <w:rsid w:val="00DE3560"/>
    <w:rsid w:val="00DE3597"/>
    <w:rsid w:val="00DE3917"/>
    <w:rsid w:val="00DE3B39"/>
    <w:rsid w:val="00DE3CD3"/>
    <w:rsid w:val="00DE418D"/>
    <w:rsid w:val="00DE4347"/>
    <w:rsid w:val="00DE4570"/>
    <w:rsid w:val="00DE46C9"/>
    <w:rsid w:val="00DE4734"/>
    <w:rsid w:val="00DE47E0"/>
    <w:rsid w:val="00DE5637"/>
    <w:rsid w:val="00DE5828"/>
    <w:rsid w:val="00DE5924"/>
    <w:rsid w:val="00DE5D3B"/>
    <w:rsid w:val="00DE5F89"/>
    <w:rsid w:val="00DE5F9A"/>
    <w:rsid w:val="00DE60B3"/>
    <w:rsid w:val="00DE6107"/>
    <w:rsid w:val="00DE6186"/>
    <w:rsid w:val="00DE63B0"/>
    <w:rsid w:val="00DE67CC"/>
    <w:rsid w:val="00DE6B23"/>
    <w:rsid w:val="00DE709C"/>
    <w:rsid w:val="00DE725F"/>
    <w:rsid w:val="00DE7430"/>
    <w:rsid w:val="00DE750B"/>
    <w:rsid w:val="00DE7630"/>
    <w:rsid w:val="00DE7868"/>
    <w:rsid w:val="00DE7963"/>
    <w:rsid w:val="00DF01B4"/>
    <w:rsid w:val="00DF01D3"/>
    <w:rsid w:val="00DF03C7"/>
    <w:rsid w:val="00DF0821"/>
    <w:rsid w:val="00DF0886"/>
    <w:rsid w:val="00DF0921"/>
    <w:rsid w:val="00DF0B17"/>
    <w:rsid w:val="00DF0C19"/>
    <w:rsid w:val="00DF108B"/>
    <w:rsid w:val="00DF10F7"/>
    <w:rsid w:val="00DF16CB"/>
    <w:rsid w:val="00DF173F"/>
    <w:rsid w:val="00DF1872"/>
    <w:rsid w:val="00DF18A5"/>
    <w:rsid w:val="00DF21EA"/>
    <w:rsid w:val="00DF22F7"/>
    <w:rsid w:val="00DF23A6"/>
    <w:rsid w:val="00DF23FA"/>
    <w:rsid w:val="00DF2452"/>
    <w:rsid w:val="00DF24F0"/>
    <w:rsid w:val="00DF26B8"/>
    <w:rsid w:val="00DF26C9"/>
    <w:rsid w:val="00DF272C"/>
    <w:rsid w:val="00DF28B3"/>
    <w:rsid w:val="00DF29C4"/>
    <w:rsid w:val="00DF2ADE"/>
    <w:rsid w:val="00DF2B04"/>
    <w:rsid w:val="00DF2BA5"/>
    <w:rsid w:val="00DF2D2D"/>
    <w:rsid w:val="00DF3B03"/>
    <w:rsid w:val="00DF3C46"/>
    <w:rsid w:val="00DF3E5B"/>
    <w:rsid w:val="00DF3F26"/>
    <w:rsid w:val="00DF4055"/>
    <w:rsid w:val="00DF4121"/>
    <w:rsid w:val="00DF4162"/>
    <w:rsid w:val="00DF42CB"/>
    <w:rsid w:val="00DF438F"/>
    <w:rsid w:val="00DF43B2"/>
    <w:rsid w:val="00DF4603"/>
    <w:rsid w:val="00DF4711"/>
    <w:rsid w:val="00DF4733"/>
    <w:rsid w:val="00DF47A3"/>
    <w:rsid w:val="00DF498B"/>
    <w:rsid w:val="00DF4A52"/>
    <w:rsid w:val="00DF4F3A"/>
    <w:rsid w:val="00DF51B4"/>
    <w:rsid w:val="00DF558D"/>
    <w:rsid w:val="00DF5A25"/>
    <w:rsid w:val="00DF5A61"/>
    <w:rsid w:val="00DF5D84"/>
    <w:rsid w:val="00DF5DC8"/>
    <w:rsid w:val="00DF5F83"/>
    <w:rsid w:val="00DF60EE"/>
    <w:rsid w:val="00DF6542"/>
    <w:rsid w:val="00DF6560"/>
    <w:rsid w:val="00DF659F"/>
    <w:rsid w:val="00DF6825"/>
    <w:rsid w:val="00DF68AC"/>
    <w:rsid w:val="00DF6BBB"/>
    <w:rsid w:val="00DF6C23"/>
    <w:rsid w:val="00DF6C4E"/>
    <w:rsid w:val="00DF7032"/>
    <w:rsid w:val="00DF7240"/>
    <w:rsid w:val="00DF726E"/>
    <w:rsid w:val="00DF7341"/>
    <w:rsid w:val="00DF7381"/>
    <w:rsid w:val="00DF74E8"/>
    <w:rsid w:val="00DF74F4"/>
    <w:rsid w:val="00DF78C2"/>
    <w:rsid w:val="00E0035C"/>
    <w:rsid w:val="00E00362"/>
    <w:rsid w:val="00E0094A"/>
    <w:rsid w:val="00E013E0"/>
    <w:rsid w:val="00E0141A"/>
    <w:rsid w:val="00E01424"/>
    <w:rsid w:val="00E01469"/>
    <w:rsid w:val="00E015DC"/>
    <w:rsid w:val="00E01642"/>
    <w:rsid w:val="00E01817"/>
    <w:rsid w:val="00E01A35"/>
    <w:rsid w:val="00E01AB9"/>
    <w:rsid w:val="00E01AD0"/>
    <w:rsid w:val="00E01D4E"/>
    <w:rsid w:val="00E02441"/>
    <w:rsid w:val="00E0245E"/>
    <w:rsid w:val="00E02530"/>
    <w:rsid w:val="00E025C5"/>
    <w:rsid w:val="00E02853"/>
    <w:rsid w:val="00E0295F"/>
    <w:rsid w:val="00E02C23"/>
    <w:rsid w:val="00E02FF0"/>
    <w:rsid w:val="00E02FFD"/>
    <w:rsid w:val="00E03491"/>
    <w:rsid w:val="00E03738"/>
    <w:rsid w:val="00E03BB2"/>
    <w:rsid w:val="00E03CE2"/>
    <w:rsid w:val="00E04140"/>
    <w:rsid w:val="00E041F4"/>
    <w:rsid w:val="00E0444A"/>
    <w:rsid w:val="00E0452C"/>
    <w:rsid w:val="00E047D5"/>
    <w:rsid w:val="00E04997"/>
    <w:rsid w:val="00E04A78"/>
    <w:rsid w:val="00E04D5D"/>
    <w:rsid w:val="00E04DEA"/>
    <w:rsid w:val="00E04E0D"/>
    <w:rsid w:val="00E051D4"/>
    <w:rsid w:val="00E05437"/>
    <w:rsid w:val="00E0555F"/>
    <w:rsid w:val="00E0568F"/>
    <w:rsid w:val="00E05744"/>
    <w:rsid w:val="00E0576E"/>
    <w:rsid w:val="00E057B0"/>
    <w:rsid w:val="00E0589F"/>
    <w:rsid w:val="00E05AAB"/>
    <w:rsid w:val="00E05C2E"/>
    <w:rsid w:val="00E05DFD"/>
    <w:rsid w:val="00E060B3"/>
    <w:rsid w:val="00E062DC"/>
    <w:rsid w:val="00E06370"/>
    <w:rsid w:val="00E06781"/>
    <w:rsid w:val="00E06B85"/>
    <w:rsid w:val="00E06C28"/>
    <w:rsid w:val="00E06C75"/>
    <w:rsid w:val="00E071CA"/>
    <w:rsid w:val="00E07436"/>
    <w:rsid w:val="00E07727"/>
    <w:rsid w:val="00E07927"/>
    <w:rsid w:val="00E1019F"/>
    <w:rsid w:val="00E1031F"/>
    <w:rsid w:val="00E10661"/>
    <w:rsid w:val="00E10757"/>
    <w:rsid w:val="00E10B49"/>
    <w:rsid w:val="00E10B5A"/>
    <w:rsid w:val="00E10B6F"/>
    <w:rsid w:val="00E10E87"/>
    <w:rsid w:val="00E10F35"/>
    <w:rsid w:val="00E11096"/>
    <w:rsid w:val="00E11517"/>
    <w:rsid w:val="00E117BD"/>
    <w:rsid w:val="00E11958"/>
    <w:rsid w:val="00E119AA"/>
    <w:rsid w:val="00E119CC"/>
    <w:rsid w:val="00E11B3C"/>
    <w:rsid w:val="00E11C2A"/>
    <w:rsid w:val="00E11D8B"/>
    <w:rsid w:val="00E11E5C"/>
    <w:rsid w:val="00E1211C"/>
    <w:rsid w:val="00E12183"/>
    <w:rsid w:val="00E12244"/>
    <w:rsid w:val="00E122B0"/>
    <w:rsid w:val="00E12681"/>
    <w:rsid w:val="00E1292C"/>
    <w:rsid w:val="00E129BF"/>
    <w:rsid w:val="00E129F0"/>
    <w:rsid w:val="00E12A65"/>
    <w:rsid w:val="00E12C71"/>
    <w:rsid w:val="00E12D78"/>
    <w:rsid w:val="00E12E93"/>
    <w:rsid w:val="00E12FDF"/>
    <w:rsid w:val="00E13566"/>
    <w:rsid w:val="00E1399E"/>
    <w:rsid w:val="00E139CE"/>
    <w:rsid w:val="00E13A1B"/>
    <w:rsid w:val="00E13C88"/>
    <w:rsid w:val="00E13F2E"/>
    <w:rsid w:val="00E140F7"/>
    <w:rsid w:val="00E141B6"/>
    <w:rsid w:val="00E14218"/>
    <w:rsid w:val="00E142CC"/>
    <w:rsid w:val="00E147C7"/>
    <w:rsid w:val="00E14A49"/>
    <w:rsid w:val="00E14A86"/>
    <w:rsid w:val="00E14BB4"/>
    <w:rsid w:val="00E14BC9"/>
    <w:rsid w:val="00E14CB5"/>
    <w:rsid w:val="00E14CE0"/>
    <w:rsid w:val="00E14FB2"/>
    <w:rsid w:val="00E150A4"/>
    <w:rsid w:val="00E153F0"/>
    <w:rsid w:val="00E15584"/>
    <w:rsid w:val="00E15646"/>
    <w:rsid w:val="00E15758"/>
    <w:rsid w:val="00E157B8"/>
    <w:rsid w:val="00E159C3"/>
    <w:rsid w:val="00E15D20"/>
    <w:rsid w:val="00E160EC"/>
    <w:rsid w:val="00E164C3"/>
    <w:rsid w:val="00E1653A"/>
    <w:rsid w:val="00E16BE7"/>
    <w:rsid w:val="00E16CC7"/>
    <w:rsid w:val="00E16CEF"/>
    <w:rsid w:val="00E171C2"/>
    <w:rsid w:val="00E1745B"/>
    <w:rsid w:val="00E1773F"/>
    <w:rsid w:val="00E17A48"/>
    <w:rsid w:val="00E17A9B"/>
    <w:rsid w:val="00E17C52"/>
    <w:rsid w:val="00E17F90"/>
    <w:rsid w:val="00E2004A"/>
    <w:rsid w:val="00E201D4"/>
    <w:rsid w:val="00E2022F"/>
    <w:rsid w:val="00E20341"/>
    <w:rsid w:val="00E208BF"/>
    <w:rsid w:val="00E20D5C"/>
    <w:rsid w:val="00E20E0F"/>
    <w:rsid w:val="00E20E9E"/>
    <w:rsid w:val="00E215A2"/>
    <w:rsid w:val="00E2174D"/>
    <w:rsid w:val="00E217E4"/>
    <w:rsid w:val="00E21898"/>
    <w:rsid w:val="00E21D8F"/>
    <w:rsid w:val="00E21DD6"/>
    <w:rsid w:val="00E21FF8"/>
    <w:rsid w:val="00E22024"/>
    <w:rsid w:val="00E220C9"/>
    <w:rsid w:val="00E221D2"/>
    <w:rsid w:val="00E22785"/>
    <w:rsid w:val="00E22A35"/>
    <w:rsid w:val="00E22B0D"/>
    <w:rsid w:val="00E22D24"/>
    <w:rsid w:val="00E22DA0"/>
    <w:rsid w:val="00E22EEE"/>
    <w:rsid w:val="00E23174"/>
    <w:rsid w:val="00E233B7"/>
    <w:rsid w:val="00E234A4"/>
    <w:rsid w:val="00E23557"/>
    <w:rsid w:val="00E237BB"/>
    <w:rsid w:val="00E23E70"/>
    <w:rsid w:val="00E23F1B"/>
    <w:rsid w:val="00E24180"/>
    <w:rsid w:val="00E2418E"/>
    <w:rsid w:val="00E24908"/>
    <w:rsid w:val="00E24FC5"/>
    <w:rsid w:val="00E2532A"/>
    <w:rsid w:val="00E25373"/>
    <w:rsid w:val="00E25466"/>
    <w:rsid w:val="00E256B7"/>
    <w:rsid w:val="00E25C75"/>
    <w:rsid w:val="00E2609B"/>
    <w:rsid w:val="00E2641D"/>
    <w:rsid w:val="00E268B6"/>
    <w:rsid w:val="00E268F5"/>
    <w:rsid w:val="00E26B22"/>
    <w:rsid w:val="00E26B32"/>
    <w:rsid w:val="00E26B4C"/>
    <w:rsid w:val="00E26B8E"/>
    <w:rsid w:val="00E26E97"/>
    <w:rsid w:val="00E2714E"/>
    <w:rsid w:val="00E27315"/>
    <w:rsid w:val="00E274A9"/>
    <w:rsid w:val="00E275AB"/>
    <w:rsid w:val="00E27756"/>
    <w:rsid w:val="00E27869"/>
    <w:rsid w:val="00E2791A"/>
    <w:rsid w:val="00E27DC5"/>
    <w:rsid w:val="00E27FAD"/>
    <w:rsid w:val="00E301CE"/>
    <w:rsid w:val="00E303C8"/>
    <w:rsid w:val="00E30463"/>
    <w:rsid w:val="00E30540"/>
    <w:rsid w:val="00E30580"/>
    <w:rsid w:val="00E30593"/>
    <w:rsid w:val="00E3063F"/>
    <w:rsid w:val="00E3117C"/>
    <w:rsid w:val="00E31443"/>
    <w:rsid w:val="00E316F6"/>
    <w:rsid w:val="00E318AE"/>
    <w:rsid w:val="00E31C0C"/>
    <w:rsid w:val="00E31F90"/>
    <w:rsid w:val="00E3246C"/>
    <w:rsid w:val="00E32961"/>
    <w:rsid w:val="00E32AC1"/>
    <w:rsid w:val="00E33307"/>
    <w:rsid w:val="00E33357"/>
    <w:rsid w:val="00E33A32"/>
    <w:rsid w:val="00E33A59"/>
    <w:rsid w:val="00E33BF7"/>
    <w:rsid w:val="00E33F7E"/>
    <w:rsid w:val="00E34070"/>
    <w:rsid w:val="00E344C7"/>
    <w:rsid w:val="00E34675"/>
    <w:rsid w:val="00E350BE"/>
    <w:rsid w:val="00E35141"/>
    <w:rsid w:val="00E352F2"/>
    <w:rsid w:val="00E35336"/>
    <w:rsid w:val="00E35491"/>
    <w:rsid w:val="00E359EB"/>
    <w:rsid w:val="00E361CD"/>
    <w:rsid w:val="00E362B4"/>
    <w:rsid w:val="00E36304"/>
    <w:rsid w:val="00E366AD"/>
    <w:rsid w:val="00E3697C"/>
    <w:rsid w:val="00E3698D"/>
    <w:rsid w:val="00E36A35"/>
    <w:rsid w:val="00E36D2C"/>
    <w:rsid w:val="00E36D2E"/>
    <w:rsid w:val="00E37127"/>
    <w:rsid w:val="00E3725B"/>
    <w:rsid w:val="00E37480"/>
    <w:rsid w:val="00E37579"/>
    <w:rsid w:val="00E375B6"/>
    <w:rsid w:val="00E375BB"/>
    <w:rsid w:val="00E40353"/>
    <w:rsid w:val="00E40683"/>
    <w:rsid w:val="00E40706"/>
    <w:rsid w:val="00E408E1"/>
    <w:rsid w:val="00E40BB5"/>
    <w:rsid w:val="00E40C5B"/>
    <w:rsid w:val="00E413E8"/>
    <w:rsid w:val="00E41516"/>
    <w:rsid w:val="00E4154F"/>
    <w:rsid w:val="00E416E2"/>
    <w:rsid w:val="00E417B9"/>
    <w:rsid w:val="00E422DD"/>
    <w:rsid w:val="00E422F6"/>
    <w:rsid w:val="00E423FF"/>
    <w:rsid w:val="00E42814"/>
    <w:rsid w:val="00E42AE1"/>
    <w:rsid w:val="00E42B8C"/>
    <w:rsid w:val="00E42BF8"/>
    <w:rsid w:val="00E42E2A"/>
    <w:rsid w:val="00E42E44"/>
    <w:rsid w:val="00E43563"/>
    <w:rsid w:val="00E435DE"/>
    <w:rsid w:val="00E436EE"/>
    <w:rsid w:val="00E43982"/>
    <w:rsid w:val="00E43D2C"/>
    <w:rsid w:val="00E43D47"/>
    <w:rsid w:val="00E43DA6"/>
    <w:rsid w:val="00E43E82"/>
    <w:rsid w:val="00E44162"/>
    <w:rsid w:val="00E44232"/>
    <w:rsid w:val="00E44346"/>
    <w:rsid w:val="00E444F5"/>
    <w:rsid w:val="00E44545"/>
    <w:rsid w:val="00E449DD"/>
    <w:rsid w:val="00E44B8D"/>
    <w:rsid w:val="00E44E48"/>
    <w:rsid w:val="00E450AA"/>
    <w:rsid w:val="00E45321"/>
    <w:rsid w:val="00E454D3"/>
    <w:rsid w:val="00E4554E"/>
    <w:rsid w:val="00E45AE7"/>
    <w:rsid w:val="00E45E96"/>
    <w:rsid w:val="00E45FE3"/>
    <w:rsid w:val="00E46052"/>
    <w:rsid w:val="00E4605D"/>
    <w:rsid w:val="00E4620B"/>
    <w:rsid w:val="00E46354"/>
    <w:rsid w:val="00E4637A"/>
    <w:rsid w:val="00E4690B"/>
    <w:rsid w:val="00E46B33"/>
    <w:rsid w:val="00E46D49"/>
    <w:rsid w:val="00E46DC3"/>
    <w:rsid w:val="00E46F4B"/>
    <w:rsid w:val="00E4707F"/>
    <w:rsid w:val="00E4715D"/>
    <w:rsid w:val="00E47284"/>
    <w:rsid w:val="00E47ABF"/>
    <w:rsid w:val="00E47D92"/>
    <w:rsid w:val="00E47F1E"/>
    <w:rsid w:val="00E50C10"/>
    <w:rsid w:val="00E50CCA"/>
    <w:rsid w:val="00E50D65"/>
    <w:rsid w:val="00E50F30"/>
    <w:rsid w:val="00E51016"/>
    <w:rsid w:val="00E510E0"/>
    <w:rsid w:val="00E51206"/>
    <w:rsid w:val="00E5133A"/>
    <w:rsid w:val="00E514DF"/>
    <w:rsid w:val="00E514F8"/>
    <w:rsid w:val="00E51A4C"/>
    <w:rsid w:val="00E51F52"/>
    <w:rsid w:val="00E51FA3"/>
    <w:rsid w:val="00E52250"/>
    <w:rsid w:val="00E527BC"/>
    <w:rsid w:val="00E52D28"/>
    <w:rsid w:val="00E52D2D"/>
    <w:rsid w:val="00E52EFC"/>
    <w:rsid w:val="00E530CD"/>
    <w:rsid w:val="00E5319C"/>
    <w:rsid w:val="00E537A1"/>
    <w:rsid w:val="00E53979"/>
    <w:rsid w:val="00E54300"/>
    <w:rsid w:val="00E54353"/>
    <w:rsid w:val="00E54393"/>
    <w:rsid w:val="00E5467D"/>
    <w:rsid w:val="00E549B1"/>
    <w:rsid w:val="00E54E76"/>
    <w:rsid w:val="00E54F9C"/>
    <w:rsid w:val="00E55133"/>
    <w:rsid w:val="00E5523D"/>
    <w:rsid w:val="00E5596F"/>
    <w:rsid w:val="00E55DCE"/>
    <w:rsid w:val="00E562CD"/>
    <w:rsid w:val="00E5631D"/>
    <w:rsid w:val="00E5639B"/>
    <w:rsid w:val="00E5648E"/>
    <w:rsid w:val="00E569EF"/>
    <w:rsid w:val="00E56C21"/>
    <w:rsid w:val="00E56CC0"/>
    <w:rsid w:val="00E56E10"/>
    <w:rsid w:val="00E5708E"/>
    <w:rsid w:val="00E5716A"/>
    <w:rsid w:val="00E571ED"/>
    <w:rsid w:val="00E5768B"/>
    <w:rsid w:val="00E57B8A"/>
    <w:rsid w:val="00E57FD4"/>
    <w:rsid w:val="00E60080"/>
    <w:rsid w:val="00E600D0"/>
    <w:rsid w:val="00E602C7"/>
    <w:rsid w:val="00E60539"/>
    <w:rsid w:val="00E60608"/>
    <w:rsid w:val="00E60640"/>
    <w:rsid w:val="00E60711"/>
    <w:rsid w:val="00E609B7"/>
    <w:rsid w:val="00E60A55"/>
    <w:rsid w:val="00E60DD9"/>
    <w:rsid w:val="00E60E81"/>
    <w:rsid w:val="00E6109B"/>
    <w:rsid w:val="00E61351"/>
    <w:rsid w:val="00E6174F"/>
    <w:rsid w:val="00E61BD0"/>
    <w:rsid w:val="00E61EEE"/>
    <w:rsid w:val="00E61FEF"/>
    <w:rsid w:val="00E620A1"/>
    <w:rsid w:val="00E621CB"/>
    <w:rsid w:val="00E62264"/>
    <w:rsid w:val="00E62334"/>
    <w:rsid w:val="00E623AA"/>
    <w:rsid w:val="00E62598"/>
    <w:rsid w:val="00E62837"/>
    <w:rsid w:val="00E62A0D"/>
    <w:rsid w:val="00E6304E"/>
    <w:rsid w:val="00E63947"/>
    <w:rsid w:val="00E63E61"/>
    <w:rsid w:val="00E63FC2"/>
    <w:rsid w:val="00E6407F"/>
    <w:rsid w:val="00E64225"/>
    <w:rsid w:val="00E64326"/>
    <w:rsid w:val="00E643DE"/>
    <w:rsid w:val="00E64491"/>
    <w:rsid w:val="00E645CB"/>
    <w:rsid w:val="00E64686"/>
    <w:rsid w:val="00E64BB1"/>
    <w:rsid w:val="00E64F52"/>
    <w:rsid w:val="00E65168"/>
    <w:rsid w:val="00E651C3"/>
    <w:rsid w:val="00E65566"/>
    <w:rsid w:val="00E6556B"/>
    <w:rsid w:val="00E655B6"/>
    <w:rsid w:val="00E6565F"/>
    <w:rsid w:val="00E656BF"/>
    <w:rsid w:val="00E65A80"/>
    <w:rsid w:val="00E65E9F"/>
    <w:rsid w:val="00E6614A"/>
    <w:rsid w:val="00E664E9"/>
    <w:rsid w:val="00E66529"/>
    <w:rsid w:val="00E666D4"/>
    <w:rsid w:val="00E670DB"/>
    <w:rsid w:val="00E67173"/>
    <w:rsid w:val="00E6755E"/>
    <w:rsid w:val="00E675D8"/>
    <w:rsid w:val="00E6761E"/>
    <w:rsid w:val="00E676F8"/>
    <w:rsid w:val="00E677E8"/>
    <w:rsid w:val="00E679FC"/>
    <w:rsid w:val="00E67DF7"/>
    <w:rsid w:val="00E67F29"/>
    <w:rsid w:val="00E67F9F"/>
    <w:rsid w:val="00E67FB3"/>
    <w:rsid w:val="00E70089"/>
    <w:rsid w:val="00E70291"/>
    <w:rsid w:val="00E70334"/>
    <w:rsid w:val="00E70400"/>
    <w:rsid w:val="00E7078F"/>
    <w:rsid w:val="00E7123C"/>
    <w:rsid w:val="00E7125D"/>
    <w:rsid w:val="00E715E3"/>
    <w:rsid w:val="00E71B7C"/>
    <w:rsid w:val="00E721D8"/>
    <w:rsid w:val="00E721DD"/>
    <w:rsid w:val="00E72403"/>
    <w:rsid w:val="00E724A4"/>
    <w:rsid w:val="00E7253D"/>
    <w:rsid w:val="00E72876"/>
    <w:rsid w:val="00E72B3D"/>
    <w:rsid w:val="00E72BF9"/>
    <w:rsid w:val="00E72D19"/>
    <w:rsid w:val="00E72D55"/>
    <w:rsid w:val="00E72D79"/>
    <w:rsid w:val="00E72EA5"/>
    <w:rsid w:val="00E72F1E"/>
    <w:rsid w:val="00E72F2C"/>
    <w:rsid w:val="00E72F6C"/>
    <w:rsid w:val="00E72F6E"/>
    <w:rsid w:val="00E73296"/>
    <w:rsid w:val="00E734C8"/>
    <w:rsid w:val="00E734E8"/>
    <w:rsid w:val="00E73EAA"/>
    <w:rsid w:val="00E7424C"/>
    <w:rsid w:val="00E74668"/>
    <w:rsid w:val="00E748E7"/>
    <w:rsid w:val="00E74AA5"/>
    <w:rsid w:val="00E74BC5"/>
    <w:rsid w:val="00E7532D"/>
    <w:rsid w:val="00E757F4"/>
    <w:rsid w:val="00E75912"/>
    <w:rsid w:val="00E759B2"/>
    <w:rsid w:val="00E759EB"/>
    <w:rsid w:val="00E75A78"/>
    <w:rsid w:val="00E75AD9"/>
    <w:rsid w:val="00E75FA1"/>
    <w:rsid w:val="00E7632E"/>
    <w:rsid w:val="00E76383"/>
    <w:rsid w:val="00E76961"/>
    <w:rsid w:val="00E770AE"/>
    <w:rsid w:val="00E772B6"/>
    <w:rsid w:val="00E77355"/>
    <w:rsid w:val="00E77698"/>
    <w:rsid w:val="00E7787D"/>
    <w:rsid w:val="00E77881"/>
    <w:rsid w:val="00E77AAF"/>
    <w:rsid w:val="00E77BCC"/>
    <w:rsid w:val="00E77F0A"/>
    <w:rsid w:val="00E80321"/>
    <w:rsid w:val="00E80396"/>
    <w:rsid w:val="00E804B1"/>
    <w:rsid w:val="00E805D1"/>
    <w:rsid w:val="00E8082B"/>
    <w:rsid w:val="00E8084B"/>
    <w:rsid w:val="00E80DAD"/>
    <w:rsid w:val="00E8127F"/>
    <w:rsid w:val="00E814D6"/>
    <w:rsid w:val="00E81568"/>
    <w:rsid w:val="00E815C0"/>
    <w:rsid w:val="00E818FA"/>
    <w:rsid w:val="00E81A8C"/>
    <w:rsid w:val="00E81C97"/>
    <w:rsid w:val="00E81D22"/>
    <w:rsid w:val="00E81F94"/>
    <w:rsid w:val="00E8208A"/>
    <w:rsid w:val="00E823DF"/>
    <w:rsid w:val="00E82831"/>
    <w:rsid w:val="00E8299F"/>
    <w:rsid w:val="00E829B7"/>
    <w:rsid w:val="00E829BF"/>
    <w:rsid w:val="00E82D46"/>
    <w:rsid w:val="00E82DC4"/>
    <w:rsid w:val="00E82ECE"/>
    <w:rsid w:val="00E8330B"/>
    <w:rsid w:val="00E83D78"/>
    <w:rsid w:val="00E842F5"/>
    <w:rsid w:val="00E84766"/>
    <w:rsid w:val="00E84C0B"/>
    <w:rsid w:val="00E84C90"/>
    <w:rsid w:val="00E84DF3"/>
    <w:rsid w:val="00E84F84"/>
    <w:rsid w:val="00E850D3"/>
    <w:rsid w:val="00E851F0"/>
    <w:rsid w:val="00E85391"/>
    <w:rsid w:val="00E8540B"/>
    <w:rsid w:val="00E85447"/>
    <w:rsid w:val="00E8555E"/>
    <w:rsid w:val="00E85599"/>
    <w:rsid w:val="00E8613F"/>
    <w:rsid w:val="00E8697A"/>
    <w:rsid w:val="00E86A32"/>
    <w:rsid w:val="00E86C5F"/>
    <w:rsid w:val="00E86D1B"/>
    <w:rsid w:val="00E86E91"/>
    <w:rsid w:val="00E86EB9"/>
    <w:rsid w:val="00E87016"/>
    <w:rsid w:val="00E8701F"/>
    <w:rsid w:val="00E87167"/>
    <w:rsid w:val="00E87184"/>
    <w:rsid w:val="00E8765E"/>
    <w:rsid w:val="00E87702"/>
    <w:rsid w:val="00E87982"/>
    <w:rsid w:val="00E87AEE"/>
    <w:rsid w:val="00E87C25"/>
    <w:rsid w:val="00E87C95"/>
    <w:rsid w:val="00E87FB4"/>
    <w:rsid w:val="00E901C7"/>
    <w:rsid w:val="00E903CF"/>
    <w:rsid w:val="00E906D0"/>
    <w:rsid w:val="00E90751"/>
    <w:rsid w:val="00E90BF1"/>
    <w:rsid w:val="00E90DAB"/>
    <w:rsid w:val="00E910A0"/>
    <w:rsid w:val="00E910EE"/>
    <w:rsid w:val="00E91272"/>
    <w:rsid w:val="00E91353"/>
    <w:rsid w:val="00E91686"/>
    <w:rsid w:val="00E916A5"/>
    <w:rsid w:val="00E918BE"/>
    <w:rsid w:val="00E919B6"/>
    <w:rsid w:val="00E91B13"/>
    <w:rsid w:val="00E922C3"/>
    <w:rsid w:val="00E92464"/>
    <w:rsid w:val="00E924CB"/>
    <w:rsid w:val="00E925CD"/>
    <w:rsid w:val="00E92D60"/>
    <w:rsid w:val="00E9377B"/>
    <w:rsid w:val="00E93F27"/>
    <w:rsid w:val="00E93FF8"/>
    <w:rsid w:val="00E940BA"/>
    <w:rsid w:val="00E94298"/>
    <w:rsid w:val="00E94419"/>
    <w:rsid w:val="00E94713"/>
    <w:rsid w:val="00E9473C"/>
    <w:rsid w:val="00E947F5"/>
    <w:rsid w:val="00E94B21"/>
    <w:rsid w:val="00E94BD5"/>
    <w:rsid w:val="00E952A9"/>
    <w:rsid w:val="00E953C9"/>
    <w:rsid w:val="00E9581A"/>
    <w:rsid w:val="00E95885"/>
    <w:rsid w:val="00E95A2C"/>
    <w:rsid w:val="00E95A32"/>
    <w:rsid w:val="00E95CBD"/>
    <w:rsid w:val="00E95E2D"/>
    <w:rsid w:val="00E9651E"/>
    <w:rsid w:val="00E96718"/>
    <w:rsid w:val="00E96DCF"/>
    <w:rsid w:val="00E96E73"/>
    <w:rsid w:val="00E97114"/>
    <w:rsid w:val="00E97276"/>
    <w:rsid w:val="00E974B8"/>
    <w:rsid w:val="00E975A4"/>
    <w:rsid w:val="00E97B47"/>
    <w:rsid w:val="00E97C68"/>
    <w:rsid w:val="00E97CE0"/>
    <w:rsid w:val="00E97DD4"/>
    <w:rsid w:val="00EA0051"/>
    <w:rsid w:val="00EA0321"/>
    <w:rsid w:val="00EA0894"/>
    <w:rsid w:val="00EA08EA"/>
    <w:rsid w:val="00EA097B"/>
    <w:rsid w:val="00EA0F8A"/>
    <w:rsid w:val="00EA1196"/>
    <w:rsid w:val="00EA1256"/>
    <w:rsid w:val="00EA12A8"/>
    <w:rsid w:val="00EA1886"/>
    <w:rsid w:val="00EA1A93"/>
    <w:rsid w:val="00EA1BF9"/>
    <w:rsid w:val="00EA2778"/>
    <w:rsid w:val="00EA2F62"/>
    <w:rsid w:val="00EA336E"/>
    <w:rsid w:val="00EA3BA5"/>
    <w:rsid w:val="00EA3BC0"/>
    <w:rsid w:val="00EA3D22"/>
    <w:rsid w:val="00EA3DB4"/>
    <w:rsid w:val="00EA40B9"/>
    <w:rsid w:val="00EA47AF"/>
    <w:rsid w:val="00EA495F"/>
    <w:rsid w:val="00EA4A1C"/>
    <w:rsid w:val="00EA4E5E"/>
    <w:rsid w:val="00EA5038"/>
    <w:rsid w:val="00EA51F8"/>
    <w:rsid w:val="00EA5371"/>
    <w:rsid w:val="00EA5609"/>
    <w:rsid w:val="00EA560C"/>
    <w:rsid w:val="00EA5FC4"/>
    <w:rsid w:val="00EA616F"/>
    <w:rsid w:val="00EA66ED"/>
    <w:rsid w:val="00EA6804"/>
    <w:rsid w:val="00EA6917"/>
    <w:rsid w:val="00EA7410"/>
    <w:rsid w:val="00EA75A8"/>
    <w:rsid w:val="00EA76AD"/>
    <w:rsid w:val="00EA795D"/>
    <w:rsid w:val="00EA7A71"/>
    <w:rsid w:val="00EA7FE6"/>
    <w:rsid w:val="00EB0129"/>
    <w:rsid w:val="00EB0156"/>
    <w:rsid w:val="00EB0295"/>
    <w:rsid w:val="00EB033E"/>
    <w:rsid w:val="00EB03E3"/>
    <w:rsid w:val="00EB0A02"/>
    <w:rsid w:val="00EB0C87"/>
    <w:rsid w:val="00EB0D30"/>
    <w:rsid w:val="00EB1082"/>
    <w:rsid w:val="00EB11A4"/>
    <w:rsid w:val="00EB1370"/>
    <w:rsid w:val="00EB1482"/>
    <w:rsid w:val="00EB1534"/>
    <w:rsid w:val="00EB15C9"/>
    <w:rsid w:val="00EB1685"/>
    <w:rsid w:val="00EB1733"/>
    <w:rsid w:val="00EB1B83"/>
    <w:rsid w:val="00EB1D33"/>
    <w:rsid w:val="00EB26AA"/>
    <w:rsid w:val="00EB2935"/>
    <w:rsid w:val="00EB2978"/>
    <w:rsid w:val="00EB2B45"/>
    <w:rsid w:val="00EB2E56"/>
    <w:rsid w:val="00EB2FB1"/>
    <w:rsid w:val="00EB2FC6"/>
    <w:rsid w:val="00EB318A"/>
    <w:rsid w:val="00EB329B"/>
    <w:rsid w:val="00EB3331"/>
    <w:rsid w:val="00EB35F0"/>
    <w:rsid w:val="00EB366A"/>
    <w:rsid w:val="00EB36C8"/>
    <w:rsid w:val="00EB38BE"/>
    <w:rsid w:val="00EB3A4F"/>
    <w:rsid w:val="00EB3C82"/>
    <w:rsid w:val="00EB4064"/>
    <w:rsid w:val="00EB409E"/>
    <w:rsid w:val="00EB4439"/>
    <w:rsid w:val="00EB49D2"/>
    <w:rsid w:val="00EB4BAD"/>
    <w:rsid w:val="00EB4DC2"/>
    <w:rsid w:val="00EB508F"/>
    <w:rsid w:val="00EB5184"/>
    <w:rsid w:val="00EB550D"/>
    <w:rsid w:val="00EB568E"/>
    <w:rsid w:val="00EB56CC"/>
    <w:rsid w:val="00EB5B0F"/>
    <w:rsid w:val="00EB642E"/>
    <w:rsid w:val="00EB66B3"/>
    <w:rsid w:val="00EB6708"/>
    <w:rsid w:val="00EB6748"/>
    <w:rsid w:val="00EB688D"/>
    <w:rsid w:val="00EB69B1"/>
    <w:rsid w:val="00EB6B41"/>
    <w:rsid w:val="00EB6B7F"/>
    <w:rsid w:val="00EB7050"/>
    <w:rsid w:val="00EB723B"/>
    <w:rsid w:val="00EB726F"/>
    <w:rsid w:val="00EB7516"/>
    <w:rsid w:val="00EB7957"/>
    <w:rsid w:val="00EB7EBB"/>
    <w:rsid w:val="00EB7FC3"/>
    <w:rsid w:val="00EC0023"/>
    <w:rsid w:val="00EC01E6"/>
    <w:rsid w:val="00EC02F3"/>
    <w:rsid w:val="00EC04E4"/>
    <w:rsid w:val="00EC06F0"/>
    <w:rsid w:val="00EC0909"/>
    <w:rsid w:val="00EC0942"/>
    <w:rsid w:val="00EC0995"/>
    <w:rsid w:val="00EC0CB3"/>
    <w:rsid w:val="00EC0CB5"/>
    <w:rsid w:val="00EC0D15"/>
    <w:rsid w:val="00EC0DEA"/>
    <w:rsid w:val="00EC0EC9"/>
    <w:rsid w:val="00EC1033"/>
    <w:rsid w:val="00EC1156"/>
    <w:rsid w:val="00EC1157"/>
    <w:rsid w:val="00EC13B1"/>
    <w:rsid w:val="00EC19F4"/>
    <w:rsid w:val="00EC1B2F"/>
    <w:rsid w:val="00EC1DA4"/>
    <w:rsid w:val="00EC1E01"/>
    <w:rsid w:val="00EC1F90"/>
    <w:rsid w:val="00EC2006"/>
    <w:rsid w:val="00EC2028"/>
    <w:rsid w:val="00EC26EE"/>
    <w:rsid w:val="00EC273F"/>
    <w:rsid w:val="00EC2787"/>
    <w:rsid w:val="00EC286A"/>
    <w:rsid w:val="00EC2899"/>
    <w:rsid w:val="00EC28C3"/>
    <w:rsid w:val="00EC2939"/>
    <w:rsid w:val="00EC2DAE"/>
    <w:rsid w:val="00EC2FF3"/>
    <w:rsid w:val="00EC39EE"/>
    <w:rsid w:val="00EC3A84"/>
    <w:rsid w:val="00EC3C1E"/>
    <w:rsid w:val="00EC413E"/>
    <w:rsid w:val="00EC416C"/>
    <w:rsid w:val="00EC4862"/>
    <w:rsid w:val="00EC49A0"/>
    <w:rsid w:val="00EC4CB6"/>
    <w:rsid w:val="00EC4D6D"/>
    <w:rsid w:val="00EC50B4"/>
    <w:rsid w:val="00EC527A"/>
    <w:rsid w:val="00EC52E0"/>
    <w:rsid w:val="00EC56A8"/>
    <w:rsid w:val="00EC598D"/>
    <w:rsid w:val="00EC5B94"/>
    <w:rsid w:val="00EC6161"/>
    <w:rsid w:val="00EC6230"/>
    <w:rsid w:val="00EC62DD"/>
    <w:rsid w:val="00EC6482"/>
    <w:rsid w:val="00EC6750"/>
    <w:rsid w:val="00EC69E4"/>
    <w:rsid w:val="00EC6BC0"/>
    <w:rsid w:val="00EC6BC8"/>
    <w:rsid w:val="00EC7066"/>
    <w:rsid w:val="00EC70E3"/>
    <w:rsid w:val="00EC7346"/>
    <w:rsid w:val="00EC7455"/>
    <w:rsid w:val="00EC7998"/>
    <w:rsid w:val="00EC7A8B"/>
    <w:rsid w:val="00EC7ABC"/>
    <w:rsid w:val="00EC7BBA"/>
    <w:rsid w:val="00EC7BBD"/>
    <w:rsid w:val="00EC7EE1"/>
    <w:rsid w:val="00ED04C2"/>
    <w:rsid w:val="00ED054E"/>
    <w:rsid w:val="00ED0D79"/>
    <w:rsid w:val="00ED10AA"/>
    <w:rsid w:val="00ED12AC"/>
    <w:rsid w:val="00ED1520"/>
    <w:rsid w:val="00ED184F"/>
    <w:rsid w:val="00ED186E"/>
    <w:rsid w:val="00ED1B4E"/>
    <w:rsid w:val="00ED1F9F"/>
    <w:rsid w:val="00ED2160"/>
    <w:rsid w:val="00ED2323"/>
    <w:rsid w:val="00ED2486"/>
    <w:rsid w:val="00ED2828"/>
    <w:rsid w:val="00ED2AE5"/>
    <w:rsid w:val="00ED2B92"/>
    <w:rsid w:val="00ED2CE8"/>
    <w:rsid w:val="00ED2D94"/>
    <w:rsid w:val="00ED2DBD"/>
    <w:rsid w:val="00ED2E61"/>
    <w:rsid w:val="00ED3158"/>
    <w:rsid w:val="00ED3261"/>
    <w:rsid w:val="00ED3BC2"/>
    <w:rsid w:val="00ED4015"/>
    <w:rsid w:val="00ED4130"/>
    <w:rsid w:val="00ED415D"/>
    <w:rsid w:val="00ED43E4"/>
    <w:rsid w:val="00ED44E2"/>
    <w:rsid w:val="00ED4500"/>
    <w:rsid w:val="00ED4552"/>
    <w:rsid w:val="00ED46C2"/>
    <w:rsid w:val="00ED4BC7"/>
    <w:rsid w:val="00ED4BE0"/>
    <w:rsid w:val="00ED4CCD"/>
    <w:rsid w:val="00ED5049"/>
    <w:rsid w:val="00ED51D4"/>
    <w:rsid w:val="00ED53F2"/>
    <w:rsid w:val="00ED54A5"/>
    <w:rsid w:val="00ED553E"/>
    <w:rsid w:val="00ED56D3"/>
    <w:rsid w:val="00ED5721"/>
    <w:rsid w:val="00ED575D"/>
    <w:rsid w:val="00ED5B20"/>
    <w:rsid w:val="00ED5BDE"/>
    <w:rsid w:val="00ED600F"/>
    <w:rsid w:val="00ED62CB"/>
    <w:rsid w:val="00ED64C2"/>
    <w:rsid w:val="00ED64CE"/>
    <w:rsid w:val="00ED6569"/>
    <w:rsid w:val="00ED6739"/>
    <w:rsid w:val="00ED67FF"/>
    <w:rsid w:val="00ED68AA"/>
    <w:rsid w:val="00ED69BD"/>
    <w:rsid w:val="00ED6C86"/>
    <w:rsid w:val="00ED6DB6"/>
    <w:rsid w:val="00ED6DD7"/>
    <w:rsid w:val="00ED6E22"/>
    <w:rsid w:val="00ED6E26"/>
    <w:rsid w:val="00ED70D4"/>
    <w:rsid w:val="00ED7413"/>
    <w:rsid w:val="00ED7830"/>
    <w:rsid w:val="00ED7852"/>
    <w:rsid w:val="00ED78D4"/>
    <w:rsid w:val="00ED7CEF"/>
    <w:rsid w:val="00ED7FE2"/>
    <w:rsid w:val="00EE012C"/>
    <w:rsid w:val="00EE0255"/>
    <w:rsid w:val="00EE027A"/>
    <w:rsid w:val="00EE0582"/>
    <w:rsid w:val="00EE05B0"/>
    <w:rsid w:val="00EE080B"/>
    <w:rsid w:val="00EE081B"/>
    <w:rsid w:val="00EE0BEA"/>
    <w:rsid w:val="00EE0EBE"/>
    <w:rsid w:val="00EE1036"/>
    <w:rsid w:val="00EE118E"/>
    <w:rsid w:val="00EE17DF"/>
    <w:rsid w:val="00EE18DC"/>
    <w:rsid w:val="00EE1AC0"/>
    <w:rsid w:val="00EE1ECA"/>
    <w:rsid w:val="00EE1EDB"/>
    <w:rsid w:val="00EE2193"/>
    <w:rsid w:val="00EE22CB"/>
    <w:rsid w:val="00EE2377"/>
    <w:rsid w:val="00EE23CA"/>
    <w:rsid w:val="00EE2404"/>
    <w:rsid w:val="00EE2428"/>
    <w:rsid w:val="00EE2BD3"/>
    <w:rsid w:val="00EE2F3D"/>
    <w:rsid w:val="00EE2FE2"/>
    <w:rsid w:val="00EE3293"/>
    <w:rsid w:val="00EE355A"/>
    <w:rsid w:val="00EE363C"/>
    <w:rsid w:val="00EE3753"/>
    <w:rsid w:val="00EE37CC"/>
    <w:rsid w:val="00EE3968"/>
    <w:rsid w:val="00EE3F76"/>
    <w:rsid w:val="00EE4383"/>
    <w:rsid w:val="00EE4570"/>
    <w:rsid w:val="00EE47EB"/>
    <w:rsid w:val="00EE48A2"/>
    <w:rsid w:val="00EE4ACA"/>
    <w:rsid w:val="00EE4FF1"/>
    <w:rsid w:val="00EE5181"/>
    <w:rsid w:val="00EE51B0"/>
    <w:rsid w:val="00EE549F"/>
    <w:rsid w:val="00EE5985"/>
    <w:rsid w:val="00EE5BA3"/>
    <w:rsid w:val="00EE63F6"/>
    <w:rsid w:val="00EE65E9"/>
    <w:rsid w:val="00EE66C3"/>
    <w:rsid w:val="00EE69E6"/>
    <w:rsid w:val="00EE6A97"/>
    <w:rsid w:val="00EE7393"/>
    <w:rsid w:val="00EE75B1"/>
    <w:rsid w:val="00EE78C9"/>
    <w:rsid w:val="00EE7DB1"/>
    <w:rsid w:val="00EF035E"/>
    <w:rsid w:val="00EF0569"/>
    <w:rsid w:val="00EF06BE"/>
    <w:rsid w:val="00EF0916"/>
    <w:rsid w:val="00EF0A67"/>
    <w:rsid w:val="00EF0C75"/>
    <w:rsid w:val="00EF0F4E"/>
    <w:rsid w:val="00EF119A"/>
    <w:rsid w:val="00EF1285"/>
    <w:rsid w:val="00EF134C"/>
    <w:rsid w:val="00EF16C7"/>
    <w:rsid w:val="00EF1C43"/>
    <w:rsid w:val="00EF1DD2"/>
    <w:rsid w:val="00EF1FC2"/>
    <w:rsid w:val="00EF26CC"/>
    <w:rsid w:val="00EF2932"/>
    <w:rsid w:val="00EF2C8C"/>
    <w:rsid w:val="00EF32A8"/>
    <w:rsid w:val="00EF3482"/>
    <w:rsid w:val="00EF352B"/>
    <w:rsid w:val="00EF3733"/>
    <w:rsid w:val="00EF3C81"/>
    <w:rsid w:val="00EF4413"/>
    <w:rsid w:val="00EF48ED"/>
    <w:rsid w:val="00EF491B"/>
    <w:rsid w:val="00EF496D"/>
    <w:rsid w:val="00EF4A13"/>
    <w:rsid w:val="00EF4BBE"/>
    <w:rsid w:val="00EF4C28"/>
    <w:rsid w:val="00EF514D"/>
    <w:rsid w:val="00EF532F"/>
    <w:rsid w:val="00EF573B"/>
    <w:rsid w:val="00EF5865"/>
    <w:rsid w:val="00EF588A"/>
    <w:rsid w:val="00EF5C09"/>
    <w:rsid w:val="00EF5C4B"/>
    <w:rsid w:val="00EF5D31"/>
    <w:rsid w:val="00EF5EC8"/>
    <w:rsid w:val="00EF5F79"/>
    <w:rsid w:val="00EF61EF"/>
    <w:rsid w:val="00EF649F"/>
    <w:rsid w:val="00EF6A9E"/>
    <w:rsid w:val="00EF6B82"/>
    <w:rsid w:val="00EF6DEE"/>
    <w:rsid w:val="00EF7001"/>
    <w:rsid w:val="00EF700E"/>
    <w:rsid w:val="00EF70CD"/>
    <w:rsid w:val="00EF7118"/>
    <w:rsid w:val="00EF73F5"/>
    <w:rsid w:val="00EF75A8"/>
    <w:rsid w:val="00EF7933"/>
    <w:rsid w:val="00EF7970"/>
    <w:rsid w:val="00EF7E04"/>
    <w:rsid w:val="00EF7E51"/>
    <w:rsid w:val="00F00214"/>
    <w:rsid w:val="00F00304"/>
    <w:rsid w:val="00F0047E"/>
    <w:rsid w:val="00F00484"/>
    <w:rsid w:val="00F00FDA"/>
    <w:rsid w:val="00F0116F"/>
    <w:rsid w:val="00F01255"/>
    <w:rsid w:val="00F01340"/>
    <w:rsid w:val="00F01759"/>
    <w:rsid w:val="00F018AA"/>
    <w:rsid w:val="00F022E5"/>
    <w:rsid w:val="00F024F3"/>
    <w:rsid w:val="00F02533"/>
    <w:rsid w:val="00F02E21"/>
    <w:rsid w:val="00F02F3B"/>
    <w:rsid w:val="00F03135"/>
    <w:rsid w:val="00F03383"/>
    <w:rsid w:val="00F037A4"/>
    <w:rsid w:val="00F0389F"/>
    <w:rsid w:val="00F03D5F"/>
    <w:rsid w:val="00F03E93"/>
    <w:rsid w:val="00F0446E"/>
    <w:rsid w:val="00F0455C"/>
    <w:rsid w:val="00F0466D"/>
    <w:rsid w:val="00F04D84"/>
    <w:rsid w:val="00F04D9F"/>
    <w:rsid w:val="00F04FB8"/>
    <w:rsid w:val="00F05017"/>
    <w:rsid w:val="00F0505D"/>
    <w:rsid w:val="00F052DE"/>
    <w:rsid w:val="00F05301"/>
    <w:rsid w:val="00F0532C"/>
    <w:rsid w:val="00F05719"/>
    <w:rsid w:val="00F05935"/>
    <w:rsid w:val="00F0598D"/>
    <w:rsid w:val="00F059EA"/>
    <w:rsid w:val="00F05A90"/>
    <w:rsid w:val="00F05FA9"/>
    <w:rsid w:val="00F06079"/>
    <w:rsid w:val="00F0634C"/>
    <w:rsid w:val="00F0639B"/>
    <w:rsid w:val="00F064BB"/>
    <w:rsid w:val="00F06A54"/>
    <w:rsid w:val="00F06D84"/>
    <w:rsid w:val="00F06EE4"/>
    <w:rsid w:val="00F06F72"/>
    <w:rsid w:val="00F0718C"/>
    <w:rsid w:val="00F0769E"/>
    <w:rsid w:val="00F076B1"/>
    <w:rsid w:val="00F076B9"/>
    <w:rsid w:val="00F076CB"/>
    <w:rsid w:val="00F079B3"/>
    <w:rsid w:val="00F07F87"/>
    <w:rsid w:val="00F1037D"/>
    <w:rsid w:val="00F103A1"/>
    <w:rsid w:val="00F104C2"/>
    <w:rsid w:val="00F1052D"/>
    <w:rsid w:val="00F105CA"/>
    <w:rsid w:val="00F10AC4"/>
    <w:rsid w:val="00F10B27"/>
    <w:rsid w:val="00F10E33"/>
    <w:rsid w:val="00F11023"/>
    <w:rsid w:val="00F110F1"/>
    <w:rsid w:val="00F111F2"/>
    <w:rsid w:val="00F11334"/>
    <w:rsid w:val="00F115F6"/>
    <w:rsid w:val="00F11689"/>
    <w:rsid w:val="00F116BD"/>
    <w:rsid w:val="00F117AB"/>
    <w:rsid w:val="00F11863"/>
    <w:rsid w:val="00F11B99"/>
    <w:rsid w:val="00F11B9C"/>
    <w:rsid w:val="00F125B6"/>
    <w:rsid w:val="00F1267E"/>
    <w:rsid w:val="00F12696"/>
    <w:rsid w:val="00F12B68"/>
    <w:rsid w:val="00F12E1E"/>
    <w:rsid w:val="00F1308E"/>
    <w:rsid w:val="00F133C6"/>
    <w:rsid w:val="00F138B0"/>
    <w:rsid w:val="00F13930"/>
    <w:rsid w:val="00F13C19"/>
    <w:rsid w:val="00F13D04"/>
    <w:rsid w:val="00F13D22"/>
    <w:rsid w:val="00F13F90"/>
    <w:rsid w:val="00F140C5"/>
    <w:rsid w:val="00F14100"/>
    <w:rsid w:val="00F141B8"/>
    <w:rsid w:val="00F1436A"/>
    <w:rsid w:val="00F149F0"/>
    <w:rsid w:val="00F14A94"/>
    <w:rsid w:val="00F14C3E"/>
    <w:rsid w:val="00F14C64"/>
    <w:rsid w:val="00F15303"/>
    <w:rsid w:val="00F1532E"/>
    <w:rsid w:val="00F15396"/>
    <w:rsid w:val="00F155A9"/>
    <w:rsid w:val="00F15722"/>
    <w:rsid w:val="00F16234"/>
    <w:rsid w:val="00F16829"/>
    <w:rsid w:val="00F169C2"/>
    <w:rsid w:val="00F16B59"/>
    <w:rsid w:val="00F17185"/>
    <w:rsid w:val="00F1722D"/>
    <w:rsid w:val="00F17448"/>
    <w:rsid w:val="00F17718"/>
    <w:rsid w:val="00F177D9"/>
    <w:rsid w:val="00F17A58"/>
    <w:rsid w:val="00F17BE5"/>
    <w:rsid w:val="00F17D3A"/>
    <w:rsid w:val="00F17EFB"/>
    <w:rsid w:val="00F17FCB"/>
    <w:rsid w:val="00F20047"/>
    <w:rsid w:val="00F201F8"/>
    <w:rsid w:val="00F202B5"/>
    <w:rsid w:val="00F20352"/>
    <w:rsid w:val="00F206C4"/>
    <w:rsid w:val="00F20A13"/>
    <w:rsid w:val="00F20CFB"/>
    <w:rsid w:val="00F20E08"/>
    <w:rsid w:val="00F20ECD"/>
    <w:rsid w:val="00F215AC"/>
    <w:rsid w:val="00F215D7"/>
    <w:rsid w:val="00F2163B"/>
    <w:rsid w:val="00F22636"/>
    <w:rsid w:val="00F22952"/>
    <w:rsid w:val="00F22B25"/>
    <w:rsid w:val="00F23097"/>
    <w:rsid w:val="00F231EF"/>
    <w:rsid w:val="00F23407"/>
    <w:rsid w:val="00F23460"/>
    <w:rsid w:val="00F234F7"/>
    <w:rsid w:val="00F23662"/>
    <w:rsid w:val="00F236C9"/>
    <w:rsid w:val="00F23A50"/>
    <w:rsid w:val="00F23B08"/>
    <w:rsid w:val="00F23C04"/>
    <w:rsid w:val="00F23D23"/>
    <w:rsid w:val="00F23EC4"/>
    <w:rsid w:val="00F2403C"/>
    <w:rsid w:val="00F243BE"/>
    <w:rsid w:val="00F24460"/>
    <w:rsid w:val="00F244F9"/>
    <w:rsid w:val="00F24586"/>
    <w:rsid w:val="00F24743"/>
    <w:rsid w:val="00F24B87"/>
    <w:rsid w:val="00F24BC7"/>
    <w:rsid w:val="00F24D04"/>
    <w:rsid w:val="00F2528F"/>
    <w:rsid w:val="00F253B0"/>
    <w:rsid w:val="00F25670"/>
    <w:rsid w:val="00F2576A"/>
    <w:rsid w:val="00F2591F"/>
    <w:rsid w:val="00F25AA9"/>
    <w:rsid w:val="00F25B32"/>
    <w:rsid w:val="00F25ECD"/>
    <w:rsid w:val="00F25F7C"/>
    <w:rsid w:val="00F261B3"/>
    <w:rsid w:val="00F262E3"/>
    <w:rsid w:val="00F2638B"/>
    <w:rsid w:val="00F26524"/>
    <w:rsid w:val="00F267A8"/>
    <w:rsid w:val="00F267C2"/>
    <w:rsid w:val="00F268E8"/>
    <w:rsid w:val="00F26A38"/>
    <w:rsid w:val="00F26B10"/>
    <w:rsid w:val="00F272F6"/>
    <w:rsid w:val="00F27366"/>
    <w:rsid w:val="00F2776A"/>
    <w:rsid w:val="00F27837"/>
    <w:rsid w:val="00F278E4"/>
    <w:rsid w:val="00F27955"/>
    <w:rsid w:val="00F27E5D"/>
    <w:rsid w:val="00F303EE"/>
    <w:rsid w:val="00F30485"/>
    <w:rsid w:val="00F305D8"/>
    <w:rsid w:val="00F3082C"/>
    <w:rsid w:val="00F30A0C"/>
    <w:rsid w:val="00F30C30"/>
    <w:rsid w:val="00F30E02"/>
    <w:rsid w:val="00F30E3E"/>
    <w:rsid w:val="00F311B9"/>
    <w:rsid w:val="00F3144A"/>
    <w:rsid w:val="00F31562"/>
    <w:rsid w:val="00F31645"/>
    <w:rsid w:val="00F31AED"/>
    <w:rsid w:val="00F31E39"/>
    <w:rsid w:val="00F31EF3"/>
    <w:rsid w:val="00F32094"/>
    <w:rsid w:val="00F32324"/>
    <w:rsid w:val="00F329C9"/>
    <w:rsid w:val="00F32ABC"/>
    <w:rsid w:val="00F32B16"/>
    <w:rsid w:val="00F32BCA"/>
    <w:rsid w:val="00F32ED0"/>
    <w:rsid w:val="00F33409"/>
    <w:rsid w:val="00F33675"/>
    <w:rsid w:val="00F339D3"/>
    <w:rsid w:val="00F33FE9"/>
    <w:rsid w:val="00F3460B"/>
    <w:rsid w:val="00F34739"/>
    <w:rsid w:val="00F34785"/>
    <w:rsid w:val="00F348A8"/>
    <w:rsid w:val="00F350AC"/>
    <w:rsid w:val="00F353D0"/>
    <w:rsid w:val="00F35417"/>
    <w:rsid w:val="00F35803"/>
    <w:rsid w:val="00F35825"/>
    <w:rsid w:val="00F35CDA"/>
    <w:rsid w:val="00F35E84"/>
    <w:rsid w:val="00F35F16"/>
    <w:rsid w:val="00F36059"/>
    <w:rsid w:val="00F36306"/>
    <w:rsid w:val="00F36547"/>
    <w:rsid w:val="00F366AA"/>
    <w:rsid w:val="00F369BD"/>
    <w:rsid w:val="00F36AC8"/>
    <w:rsid w:val="00F36B15"/>
    <w:rsid w:val="00F36F96"/>
    <w:rsid w:val="00F37537"/>
    <w:rsid w:val="00F37CEB"/>
    <w:rsid w:val="00F37FEB"/>
    <w:rsid w:val="00F4012B"/>
    <w:rsid w:val="00F403DB"/>
    <w:rsid w:val="00F40645"/>
    <w:rsid w:val="00F4065E"/>
    <w:rsid w:val="00F4091A"/>
    <w:rsid w:val="00F40A6C"/>
    <w:rsid w:val="00F40B47"/>
    <w:rsid w:val="00F40B8A"/>
    <w:rsid w:val="00F41171"/>
    <w:rsid w:val="00F41223"/>
    <w:rsid w:val="00F41644"/>
    <w:rsid w:val="00F416D1"/>
    <w:rsid w:val="00F41722"/>
    <w:rsid w:val="00F41754"/>
    <w:rsid w:val="00F419BF"/>
    <w:rsid w:val="00F419C0"/>
    <w:rsid w:val="00F41AB7"/>
    <w:rsid w:val="00F41F6B"/>
    <w:rsid w:val="00F42299"/>
    <w:rsid w:val="00F422B9"/>
    <w:rsid w:val="00F424D1"/>
    <w:rsid w:val="00F4274D"/>
    <w:rsid w:val="00F42A03"/>
    <w:rsid w:val="00F42E85"/>
    <w:rsid w:val="00F42EDA"/>
    <w:rsid w:val="00F42F6C"/>
    <w:rsid w:val="00F42F7C"/>
    <w:rsid w:val="00F4304A"/>
    <w:rsid w:val="00F43520"/>
    <w:rsid w:val="00F435C5"/>
    <w:rsid w:val="00F436D1"/>
    <w:rsid w:val="00F4399E"/>
    <w:rsid w:val="00F43BD9"/>
    <w:rsid w:val="00F43E1C"/>
    <w:rsid w:val="00F43E4F"/>
    <w:rsid w:val="00F43EE2"/>
    <w:rsid w:val="00F43FD9"/>
    <w:rsid w:val="00F440C5"/>
    <w:rsid w:val="00F440C8"/>
    <w:rsid w:val="00F4415D"/>
    <w:rsid w:val="00F442DE"/>
    <w:rsid w:val="00F44385"/>
    <w:rsid w:val="00F4451E"/>
    <w:rsid w:val="00F447ED"/>
    <w:rsid w:val="00F44938"/>
    <w:rsid w:val="00F44AD4"/>
    <w:rsid w:val="00F44CBF"/>
    <w:rsid w:val="00F44F04"/>
    <w:rsid w:val="00F45E96"/>
    <w:rsid w:val="00F45F13"/>
    <w:rsid w:val="00F46081"/>
    <w:rsid w:val="00F46626"/>
    <w:rsid w:val="00F46AC8"/>
    <w:rsid w:val="00F46DD2"/>
    <w:rsid w:val="00F46EA2"/>
    <w:rsid w:val="00F46EF1"/>
    <w:rsid w:val="00F47000"/>
    <w:rsid w:val="00F47025"/>
    <w:rsid w:val="00F47A2E"/>
    <w:rsid w:val="00F47C66"/>
    <w:rsid w:val="00F47F57"/>
    <w:rsid w:val="00F47FB7"/>
    <w:rsid w:val="00F5090B"/>
    <w:rsid w:val="00F50B73"/>
    <w:rsid w:val="00F50B8B"/>
    <w:rsid w:val="00F50CD4"/>
    <w:rsid w:val="00F51355"/>
    <w:rsid w:val="00F514D6"/>
    <w:rsid w:val="00F515E5"/>
    <w:rsid w:val="00F5161A"/>
    <w:rsid w:val="00F51880"/>
    <w:rsid w:val="00F51992"/>
    <w:rsid w:val="00F51FB4"/>
    <w:rsid w:val="00F5227E"/>
    <w:rsid w:val="00F523EE"/>
    <w:rsid w:val="00F5274A"/>
    <w:rsid w:val="00F52A7D"/>
    <w:rsid w:val="00F52FE4"/>
    <w:rsid w:val="00F531A4"/>
    <w:rsid w:val="00F531BD"/>
    <w:rsid w:val="00F5322A"/>
    <w:rsid w:val="00F532DC"/>
    <w:rsid w:val="00F533E2"/>
    <w:rsid w:val="00F5347B"/>
    <w:rsid w:val="00F5386E"/>
    <w:rsid w:val="00F53BCF"/>
    <w:rsid w:val="00F53DF0"/>
    <w:rsid w:val="00F53EC4"/>
    <w:rsid w:val="00F53EDA"/>
    <w:rsid w:val="00F53F07"/>
    <w:rsid w:val="00F5413B"/>
    <w:rsid w:val="00F54611"/>
    <w:rsid w:val="00F546D7"/>
    <w:rsid w:val="00F54C01"/>
    <w:rsid w:val="00F54C36"/>
    <w:rsid w:val="00F54F90"/>
    <w:rsid w:val="00F55D0A"/>
    <w:rsid w:val="00F55E5E"/>
    <w:rsid w:val="00F560B3"/>
    <w:rsid w:val="00F561FD"/>
    <w:rsid w:val="00F562F8"/>
    <w:rsid w:val="00F563F4"/>
    <w:rsid w:val="00F5657C"/>
    <w:rsid w:val="00F567D3"/>
    <w:rsid w:val="00F56AD4"/>
    <w:rsid w:val="00F57488"/>
    <w:rsid w:val="00F57665"/>
    <w:rsid w:val="00F5768E"/>
    <w:rsid w:val="00F57A55"/>
    <w:rsid w:val="00F57B29"/>
    <w:rsid w:val="00F57EE0"/>
    <w:rsid w:val="00F6039D"/>
    <w:rsid w:val="00F6040F"/>
    <w:rsid w:val="00F60467"/>
    <w:rsid w:val="00F60495"/>
    <w:rsid w:val="00F604AA"/>
    <w:rsid w:val="00F6064B"/>
    <w:rsid w:val="00F6073B"/>
    <w:rsid w:val="00F6089A"/>
    <w:rsid w:val="00F6092F"/>
    <w:rsid w:val="00F60AA8"/>
    <w:rsid w:val="00F60AEF"/>
    <w:rsid w:val="00F60C58"/>
    <w:rsid w:val="00F6123A"/>
    <w:rsid w:val="00F614BC"/>
    <w:rsid w:val="00F61857"/>
    <w:rsid w:val="00F618B4"/>
    <w:rsid w:val="00F61F65"/>
    <w:rsid w:val="00F62566"/>
    <w:rsid w:val="00F628A0"/>
    <w:rsid w:val="00F62A0B"/>
    <w:rsid w:val="00F62A8E"/>
    <w:rsid w:val="00F62BDC"/>
    <w:rsid w:val="00F63037"/>
    <w:rsid w:val="00F63060"/>
    <w:rsid w:val="00F6327F"/>
    <w:rsid w:val="00F6346C"/>
    <w:rsid w:val="00F636D5"/>
    <w:rsid w:val="00F64355"/>
    <w:rsid w:val="00F64424"/>
    <w:rsid w:val="00F6453D"/>
    <w:rsid w:val="00F64CCD"/>
    <w:rsid w:val="00F64D09"/>
    <w:rsid w:val="00F64EB8"/>
    <w:rsid w:val="00F65768"/>
    <w:rsid w:val="00F658D2"/>
    <w:rsid w:val="00F65B44"/>
    <w:rsid w:val="00F65D69"/>
    <w:rsid w:val="00F65DE4"/>
    <w:rsid w:val="00F660E3"/>
    <w:rsid w:val="00F66350"/>
    <w:rsid w:val="00F6660D"/>
    <w:rsid w:val="00F66C07"/>
    <w:rsid w:val="00F67BD3"/>
    <w:rsid w:val="00F67ED3"/>
    <w:rsid w:val="00F700EF"/>
    <w:rsid w:val="00F70257"/>
    <w:rsid w:val="00F7032D"/>
    <w:rsid w:val="00F70417"/>
    <w:rsid w:val="00F7049C"/>
    <w:rsid w:val="00F708F4"/>
    <w:rsid w:val="00F70D11"/>
    <w:rsid w:val="00F7102D"/>
    <w:rsid w:val="00F71035"/>
    <w:rsid w:val="00F71373"/>
    <w:rsid w:val="00F7161B"/>
    <w:rsid w:val="00F71A82"/>
    <w:rsid w:val="00F71AE6"/>
    <w:rsid w:val="00F71FA8"/>
    <w:rsid w:val="00F72050"/>
    <w:rsid w:val="00F728B0"/>
    <w:rsid w:val="00F72CE0"/>
    <w:rsid w:val="00F72F53"/>
    <w:rsid w:val="00F7355D"/>
    <w:rsid w:val="00F7379C"/>
    <w:rsid w:val="00F738C1"/>
    <w:rsid w:val="00F738F8"/>
    <w:rsid w:val="00F739E7"/>
    <w:rsid w:val="00F73DCB"/>
    <w:rsid w:val="00F740D5"/>
    <w:rsid w:val="00F7438F"/>
    <w:rsid w:val="00F74517"/>
    <w:rsid w:val="00F74960"/>
    <w:rsid w:val="00F74B67"/>
    <w:rsid w:val="00F7513E"/>
    <w:rsid w:val="00F75243"/>
    <w:rsid w:val="00F75437"/>
    <w:rsid w:val="00F75746"/>
    <w:rsid w:val="00F75867"/>
    <w:rsid w:val="00F75968"/>
    <w:rsid w:val="00F75C05"/>
    <w:rsid w:val="00F75CB9"/>
    <w:rsid w:val="00F761DB"/>
    <w:rsid w:val="00F7622C"/>
    <w:rsid w:val="00F76453"/>
    <w:rsid w:val="00F764F2"/>
    <w:rsid w:val="00F76986"/>
    <w:rsid w:val="00F76D90"/>
    <w:rsid w:val="00F76E00"/>
    <w:rsid w:val="00F76E35"/>
    <w:rsid w:val="00F76E8D"/>
    <w:rsid w:val="00F76F54"/>
    <w:rsid w:val="00F772AB"/>
    <w:rsid w:val="00F775B8"/>
    <w:rsid w:val="00F77698"/>
    <w:rsid w:val="00F77A4C"/>
    <w:rsid w:val="00F77A99"/>
    <w:rsid w:val="00F77ED6"/>
    <w:rsid w:val="00F77FEF"/>
    <w:rsid w:val="00F800BA"/>
    <w:rsid w:val="00F801E9"/>
    <w:rsid w:val="00F80455"/>
    <w:rsid w:val="00F80631"/>
    <w:rsid w:val="00F80723"/>
    <w:rsid w:val="00F80915"/>
    <w:rsid w:val="00F80956"/>
    <w:rsid w:val="00F80B04"/>
    <w:rsid w:val="00F80C78"/>
    <w:rsid w:val="00F80CAB"/>
    <w:rsid w:val="00F80E28"/>
    <w:rsid w:val="00F80F87"/>
    <w:rsid w:val="00F8101D"/>
    <w:rsid w:val="00F8123E"/>
    <w:rsid w:val="00F81304"/>
    <w:rsid w:val="00F814DD"/>
    <w:rsid w:val="00F814F1"/>
    <w:rsid w:val="00F8157F"/>
    <w:rsid w:val="00F81639"/>
    <w:rsid w:val="00F817D4"/>
    <w:rsid w:val="00F8190B"/>
    <w:rsid w:val="00F819FD"/>
    <w:rsid w:val="00F81A72"/>
    <w:rsid w:val="00F81E4D"/>
    <w:rsid w:val="00F8223C"/>
    <w:rsid w:val="00F82598"/>
    <w:rsid w:val="00F82748"/>
    <w:rsid w:val="00F8279B"/>
    <w:rsid w:val="00F82B69"/>
    <w:rsid w:val="00F82BAC"/>
    <w:rsid w:val="00F82D09"/>
    <w:rsid w:val="00F82E15"/>
    <w:rsid w:val="00F83604"/>
    <w:rsid w:val="00F83966"/>
    <w:rsid w:val="00F83A92"/>
    <w:rsid w:val="00F8405E"/>
    <w:rsid w:val="00F840A5"/>
    <w:rsid w:val="00F84555"/>
    <w:rsid w:val="00F84680"/>
    <w:rsid w:val="00F846E0"/>
    <w:rsid w:val="00F84C96"/>
    <w:rsid w:val="00F84D7A"/>
    <w:rsid w:val="00F84E2D"/>
    <w:rsid w:val="00F84FC3"/>
    <w:rsid w:val="00F8500E"/>
    <w:rsid w:val="00F85BE4"/>
    <w:rsid w:val="00F862AD"/>
    <w:rsid w:val="00F864B9"/>
    <w:rsid w:val="00F8654C"/>
    <w:rsid w:val="00F865B3"/>
    <w:rsid w:val="00F866C7"/>
    <w:rsid w:val="00F86D71"/>
    <w:rsid w:val="00F86DA3"/>
    <w:rsid w:val="00F86FCB"/>
    <w:rsid w:val="00F8761B"/>
    <w:rsid w:val="00F876C6"/>
    <w:rsid w:val="00F902BE"/>
    <w:rsid w:val="00F90520"/>
    <w:rsid w:val="00F90D3D"/>
    <w:rsid w:val="00F912A4"/>
    <w:rsid w:val="00F912A6"/>
    <w:rsid w:val="00F913ED"/>
    <w:rsid w:val="00F917C8"/>
    <w:rsid w:val="00F917E4"/>
    <w:rsid w:val="00F9180A"/>
    <w:rsid w:val="00F91907"/>
    <w:rsid w:val="00F91989"/>
    <w:rsid w:val="00F919ED"/>
    <w:rsid w:val="00F921DF"/>
    <w:rsid w:val="00F923AC"/>
    <w:rsid w:val="00F923AD"/>
    <w:rsid w:val="00F92B79"/>
    <w:rsid w:val="00F92BC3"/>
    <w:rsid w:val="00F92BDC"/>
    <w:rsid w:val="00F92C5B"/>
    <w:rsid w:val="00F92DF7"/>
    <w:rsid w:val="00F931B9"/>
    <w:rsid w:val="00F935F6"/>
    <w:rsid w:val="00F93DD4"/>
    <w:rsid w:val="00F93F70"/>
    <w:rsid w:val="00F943C7"/>
    <w:rsid w:val="00F946C6"/>
    <w:rsid w:val="00F94895"/>
    <w:rsid w:val="00F94BB9"/>
    <w:rsid w:val="00F94C1F"/>
    <w:rsid w:val="00F94D46"/>
    <w:rsid w:val="00F94D5D"/>
    <w:rsid w:val="00F94D91"/>
    <w:rsid w:val="00F951AB"/>
    <w:rsid w:val="00F953F9"/>
    <w:rsid w:val="00F95402"/>
    <w:rsid w:val="00F956F8"/>
    <w:rsid w:val="00F95836"/>
    <w:rsid w:val="00F95C87"/>
    <w:rsid w:val="00F9618B"/>
    <w:rsid w:val="00F961C6"/>
    <w:rsid w:val="00F96307"/>
    <w:rsid w:val="00F964BB"/>
    <w:rsid w:val="00F96594"/>
    <w:rsid w:val="00F96878"/>
    <w:rsid w:val="00F96977"/>
    <w:rsid w:val="00F96A64"/>
    <w:rsid w:val="00F96E89"/>
    <w:rsid w:val="00F96EB1"/>
    <w:rsid w:val="00F973A5"/>
    <w:rsid w:val="00F974B6"/>
    <w:rsid w:val="00F97706"/>
    <w:rsid w:val="00F978E2"/>
    <w:rsid w:val="00F9796A"/>
    <w:rsid w:val="00F97C7E"/>
    <w:rsid w:val="00F97CE1"/>
    <w:rsid w:val="00FA05C5"/>
    <w:rsid w:val="00FA06CB"/>
    <w:rsid w:val="00FA0843"/>
    <w:rsid w:val="00FA0854"/>
    <w:rsid w:val="00FA087C"/>
    <w:rsid w:val="00FA0C7C"/>
    <w:rsid w:val="00FA0EF5"/>
    <w:rsid w:val="00FA0F2A"/>
    <w:rsid w:val="00FA113E"/>
    <w:rsid w:val="00FA1177"/>
    <w:rsid w:val="00FA11DE"/>
    <w:rsid w:val="00FA123D"/>
    <w:rsid w:val="00FA128E"/>
    <w:rsid w:val="00FA1459"/>
    <w:rsid w:val="00FA1540"/>
    <w:rsid w:val="00FA161E"/>
    <w:rsid w:val="00FA1679"/>
    <w:rsid w:val="00FA16D2"/>
    <w:rsid w:val="00FA1744"/>
    <w:rsid w:val="00FA1AAE"/>
    <w:rsid w:val="00FA1C18"/>
    <w:rsid w:val="00FA1DB3"/>
    <w:rsid w:val="00FA224E"/>
    <w:rsid w:val="00FA2370"/>
    <w:rsid w:val="00FA250C"/>
    <w:rsid w:val="00FA287A"/>
    <w:rsid w:val="00FA2C37"/>
    <w:rsid w:val="00FA2EDE"/>
    <w:rsid w:val="00FA2F2C"/>
    <w:rsid w:val="00FA3436"/>
    <w:rsid w:val="00FA370B"/>
    <w:rsid w:val="00FA38E8"/>
    <w:rsid w:val="00FA3BDE"/>
    <w:rsid w:val="00FA4363"/>
    <w:rsid w:val="00FA4535"/>
    <w:rsid w:val="00FA483A"/>
    <w:rsid w:val="00FA4CB1"/>
    <w:rsid w:val="00FA4FDC"/>
    <w:rsid w:val="00FA5644"/>
    <w:rsid w:val="00FA5716"/>
    <w:rsid w:val="00FA598F"/>
    <w:rsid w:val="00FA5CB8"/>
    <w:rsid w:val="00FA5E72"/>
    <w:rsid w:val="00FA6321"/>
    <w:rsid w:val="00FA653F"/>
    <w:rsid w:val="00FA66AF"/>
    <w:rsid w:val="00FA6731"/>
    <w:rsid w:val="00FA697C"/>
    <w:rsid w:val="00FA69B5"/>
    <w:rsid w:val="00FA6B9C"/>
    <w:rsid w:val="00FA6E27"/>
    <w:rsid w:val="00FA6ED2"/>
    <w:rsid w:val="00FA6FB4"/>
    <w:rsid w:val="00FA7055"/>
    <w:rsid w:val="00FA718D"/>
    <w:rsid w:val="00FA79B9"/>
    <w:rsid w:val="00FA7A49"/>
    <w:rsid w:val="00FA7AD9"/>
    <w:rsid w:val="00FA7BEF"/>
    <w:rsid w:val="00FA7E86"/>
    <w:rsid w:val="00FB0041"/>
    <w:rsid w:val="00FB029B"/>
    <w:rsid w:val="00FB0317"/>
    <w:rsid w:val="00FB038A"/>
    <w:rsid w:val="00FB0460"/>
    <w:rsid w:val="00FB060E"/>
    <w:rsid w:val="00FB0770"/>
    <w:rsid w:val="00FB09E3"/>
    <w:rsid w:val="00FB0B92"/>
    <w:rsid w:val="00FB0E8C"/>
    <w:rsid w:val="00FB0F60"/>
    <w:rsid w:val="00FB1076"/>
    <w:rsid w:val="00FB11C5"/>
    <w:rsid w:val="00FB148C"/>
    <w:rsid w:val="00FB14B3"/>
    <w:rsid w:val="00FB15DA"/>
    <w:rsid w:val="00FB1967"/>
    <w:rsid w:val="00FB1AB3"/>
    <w:rsid w:val="00FB1E7C"/>
    <w:rsid w:val="00FB1FF2"/>
    <w:rsid w:val="00FB2067"/>
    <w:rsid w:val="00FB20CF"/>
    <w:rsid w:val="00FB23A3"/>
    <w:rsid w:val="00FB288E"/>
    <w:rsid w:val="00FB2E78"/>
    <w:rsid w:val="00FB2EE0"/>
    <w:rsid w:val="00FB305B"/>
    <w:rsid w:val="00FB33A0"/>
    <w:rsid w:val="00FB3434"/>
    <w:rsid w:val="00FB35B1"/>
    <w:rsid w:val="00FB3799"/>
    <w:rsid w:val="00FB3888"/>
    <w:rsid w:val="00FB3ADB"/>
    <w:rsid w:val="00FB3B33"/>
    <w:rsid w:val="00FB3C43"/>
    <w:rsid w:val="00FB3E54"/>
    <w:rsid w:val="00FB4129"/>
    <w:rsid w:val="00FB433F"/>
    <w:rsid w:val="00FB47AC"/>
    <w:rsid w:val="00FB4CC3"/>
    <w:rsid w:val="00FB4EAC"/>
    <w:rsid w:val="00FB5B79"/>
    <w:rsid w:val="00FB5C14"/>
    <w:rsid w:val="00FB5C79"/>
    <w:rsid w:val="00FB5D46"/>
    <w:rsid w:val="00FB5FE0"/>
    <w:rsid w:val="00FB5FE2"/>
    <w:rsid w:val="00FB602A"/>
    <w:rsid w:val="00FB6207"/>
    <w:rsid w:val="00FB626B"/>
    <w:rsid w:val="00FB644C"/>
    <w:rsid w:val="00FB676B"/>
    <w:rsid w:val="00FB6831"/>
    <w:rsid w:val="00FB6845"/>
    <w:rsid w:val="00FB68A3"/>
    <w:rsid w:val="00FB68FE"/>
    <w:rsid w:val="00FB7187"/>
    <w:rsid w:val="00FC023E"/>
    <w:rsid w:val="00FC02F0"/>
    <w:rsid w:val="00FC0382"/>
    <w:rsid w:val="00FC03E0"/>
    <w:rsid w:val="00FC04AA"/>
    <w:rsid w:val="00FC064A"/>
    <w:rsid w:val="00FC099B"/>
    <w:rsid w:val="00FC09F2"/>
    <w:rsid w:val="00FC1033"/>
    <w:rsid w:val="00FC110F"/>
    <w:rsid w:val="00FC1489"/>
    <w:rsid w:val="00FC1766"/>
    <w:rsid w:val="00FC18AA"/>
    <w:rsid w:val="00FC1977"/>
    <w:rsid w:val="00FC1CD9"/>
    <w:rsid w:val="00FC2356"/>
    <w:rsid w:val="00FC23E2"/>
    <w:rsid w:val="00FC27B4"/>
    <w:rsid w:val="00FC2940"/>
    <w:rsid w:val="00FC2C7A"/>
    <w:rsid w:val="00FC2FF7"/>
    <w:rsid w:val="00FC301D"/>
    <w:rsid w:val="00FC3422"/>
    <w:rsid w:val="00FC354F"/>
    <w:rsid w:val="00FC35CE"/>
    <w:rsid w:val="00FC36F4"/>
    <w:rsid w:val="00FC379F"/>
    <w:rsid w:val="00FC3922"/>
    <w:rsid w:val="00FC3A88"/>
    <w:rsid w:val="00FC3D51"/>
    <w:rsid w:val="00FC3E7B"/>
    <w:rsid w:val="00FC4017"/>
    <w:rsid w:val="00FC4449"/>
    <w:rsid w:val="00FC44E7"/>
    <w:rsid w:val="00FC46E3"/>
    <w:rsid w:val="00FC4CE4"/>
    <w:rsid w:val="00FC52FF"/>
    <w:rsid w:val="00FC55F8"/>
    <w:rsid w:val="00FC597C"/>
    <w:rsid w:val="00FC5D0C"/>
    <w:rsid w:val="00FC5EC0"/>
    <w:rsid w:val="00FC5ECF"/>
    <w:rsid w:val="00FC604D"/>
    <w:rsid w:val="00FC6082"/>
    <w:rsid w:val="00FC620A"/>
    <w:rsid w:val="00FC63B2"/>
    <w:rsid w:val="00FC6630"/>
    <w:rsid w:val="00FC6887"/>
    <w:rsid w:val="00FC6C19"/>
    <w:rsid w:val="00FC6F67"/>
    <w:rsid w:val="00FC711C"/>
    <w:rsid w:val="00FC717A"/>
    <w:rsid w:val="00FC73A9"/>
    <w:rsid w:val="00FC7690"/>
    <w:rsid w:val="00FC7D04"/>
    <w:rsid w:val="00FC7F0E"/>
    <w:rsid w:val="00FD0164"/>
    <w:rsid w:val="00FD0409"/>
    <w:rsid w:val="00FD0BD2"/>
    <w:rsid w:val="00FD0C55"/>
    <w:rsid w:val="00FD0C5F"/>
    <w:rsid w:val="00FD0CFD"/>
    <w:rsid w:val="00FD0E99"/>
    <w:rsid w:val="00FD0F04"/>
    <w:rsid w:val="00FD12EC"/>
    <w:rsid w:val="00FD1364"/>
    <w:rsid w:val="00FD1565"/>
    <w:rsid w:val="00FD15B1"/>
    <w:rsid w:val="00FD16AB"/>
    <w:rsid w:val="00FD191C"/>
    <w:rsid w:val="00FD1B85"/>
    <w:rsid w:val="00FD1D6E"/>
    <w:rsid w:val="00FD1D8B"/>
    <w:rsid w:val="00FD26C6"/>
    <w:rsid w:val="00FD2852"/>
    <w:rsid w:val="00FD2E02"/>
    <w:rsid w:val="00FD2F33"/>
    <w:rsid w:val="00FD3276"/>
    <w:rsid w:val="00FD3349"/>
    <w:rsid w:val="00FD34CA"/>
    <w:rsid w:val="00FD3972"/>
    <w:rsid w:val="00FD3A0C"/>
    <w:rsid w:val="00FD3DD0"/>
    <w:rsid w:val="00FD3E09"/>
    <w:rsid w:val="00FD3EE2"/>
    <w:rsid w:val="00FD412B"/>
    <w:rsid w:val="00FD41C4"/>
    <w:rsid w:val="00FD426A"/>
    <w:rsid w:val="00FD45FD"/>
    <w:rsid w:val="00FD464A"/>
    <w:rsid w:val="00FD46D0"/>
    <w:rsid w:val="00FD4B9A"/>
    <w:rsid w:val="00FD50CA"/>
    <w:rsid w:val="00FD5293"/>
    <w:rsid w:val="00FD5454"/>
    <w:rsid w:val="00FD58C9"/>
    <w:rsid w:val="00FD5AA5"/>
    <w:rsid w:val="00FD5C53"/>
    <w:rsid w:val="00FD5FBE"/>
    <w:rsid w:val="00FD6039"/>
    <w:rsid w:val="00FD6179"/>
    <w:rsid w:val="00FD6233"/>
    <w:rsid w:val="00FD6293"/>
    <w:rsid w:val="00FD64FD"/>
    <w:rsid w:val="00FD658C"/>
    <w:rsid w:val="00FD69CD"/>
    <w:rsid w:val="00FD6B88"/>
    <w:rsid w:val="00FD6C21"/>
    <w:rsid w:val="00FD6DA6"/>
    <w:rsid w:val="00FD7048"/>
    <w:rsid w:val="00FD760B"/>
    <w:rsid w:val="00FD778C"/>
    <w:rsid w:val="00FD79AF"/>
    <w:rsid w:val="00FD7B50"/>
    <w:rsid w:val="00FD7CAF"/>
    <w:rsid w:val="00FD7FAC"/>
    <w:rsid w:val="00FE062C"/>
    <w:rsid w:val="00FE06F0"/>
    <w:rsid w:val="00FE070F"/>
    <w:rsid w:val="00FE08EF"/>
    <w:rsid w:val="00FE0B48"/>
    <w:rsid w:val="00FE10E1"/>
    <w:rsid w:val="00FE12CD"/>
    <w:rsid w:val="00FE1355"/>
    <w:rsid w:val="00FE1616"/>
    <w:rsid w:val="00FE18DD"/>
    <w:rsid w:val="00FE193D"/>
    <w:rsid w:val="00FE1950"/>
    <w:rsid w:val="00FE1AD0"/>
    <w:rsid w:val="00FE1C42"/>
    <w:rsid w:val="00FE1F1C"/>
    <w:rsid w:val="00FE23BA"/>
    <w:rsid w:val="00FE279D"/>
    <w:rsid w:val="00FE2851"/>
    <w:rsid w:val="00FE296B"/>
    <w:rsid w:val="00FE2A34"/>
    <w:rsid w:val="00FE2A83"/>
    <w:rsid w:val="00FE333A"/>
    <w:rsid w:val="00FE36BE"/>
    <w:rsid w:val="00FE39A3"/>
    <w:rsid w:val="00FE3A56"/>
    <w:rsid w:val="00FE3B6F"/>
    <w:rsid w:val="00FE3BDF"/>
    <w:rsid w:val="00FE3D09"/>
    <w:rsid w:val="00FE3D49"/>
    <w:rsid w:val="00FE3FBE"/>
    <w:rsid w:val="00FE40AE"/>
    <w:rsid w:val="00FE4294"/>
    <w:rsid w:val="00FE4A23"/>
    <w:rsid w:val="00FE4B94"/>
    <w:rsid w:val="00FE4BFA"/>
    <w:rsid w:val="00FE4C57"/>
    <w:rsid w:val="00FE4EE8"/>
    <w:rsid w:val="00FE4F20"/>
    <w:rsid w:val="00FE56C4"/>
    <w:rsid w:val="00FE589C"/>
    <w:rsid w:val="00FE58BA"/>
    <w:rsid w:val="00FE58EE"/>
    <w:rsid w:val="00FE5C0F"/>
    <w:rsid w:val="00FE5FA7"/>
    <w:rsid w:val="00FE5FB8"/>
    <w:rsid w:val="00FE601E"/>
    <w:rsid w:val="00FE68E7"/>
    <w:rsid w:val="00FE6DF2"/>
    <w:rsid w:val="00FE71E1"/>
    <w:rsid w:val="00FE78F3"/>
    <w:rsid w:val="00FE79D6"/>
    <w:rsid w:val="00FE7DF1"/>
    <w:rsid w:val="00FE7E2C"/>
    <w:rsid w:val="00FE7EA5"/>
    <w:rsid w:val="00FE7ED0"/>
    <w:rsid w:val="00FF0067"/>
    <w:rsid w:val="00FF034B"/>
    <w:rsid w:val="00FF06EC"/>
    <w:rsid w:val="00FF0820"/>
    <w:rsid w:val="00FF09E3"/>
    <w:rsid w:val="00FF0BC1"/>
    <w:rsid w:val="00FF0C99"/>
    <w:rsid w:val="00FF0FBA"/>
    <w:rsid w:val="00FF1106"/>
    <w:rsid w:val="00FF15C0"/>
    <w:rsid w:val="00FF15FF"/>
    <w:rsid w:val="00FF167D"/>
    <w:rsid w:val="00FF1802"/>
    <w:rsid w:val="00FF1B7E"/>
    <w:rsid w:val="00FF1B87"/>
    <w:rsid w:val="00FF1F1B"/>
    <w:rsid w:val="00FF229E"/>
    <w:rsid w:val="00FF2439"/>
    <w:rsid w:val="00FF26D2"/>
    <w:rsid w:val="00FF2867"/>
    <w:rsid w:val="00FF2A26"/>
    <w:rsid w:val="00FF2A90"/>
    <w:rsid w:val="00FF2DA9"/>
    <w:rsid w:val="00FF30B8"/>
    <w:rsid w:val="00FF31A2"/>
    <w:rsid w:val="00FF36C1"/>
    <w:rsid w:val="00FF3826"/>
    <w:rsid w:val="00FF3AFB"/>
    <w:rsid w:val="00FF3FEF"/>
    <w:rsid w:val="00FF472E"/>
    <w:rsid w:val="00FF4974"/>
    <w:rsid w:val="00FF4C5A"/>
    <w:rsid w:val="00FF4CBB"/>
    <w:rsid w:val="00FF4DCA"/>
    <w:rsid w:val="00FF4DFF"/>
    <w:rsid w:val="00FF4EB7"/>
    <w:rsid w:val="00FF51DE"/>
    <w:rsid w:val="00FF5404"/>
    <w:rsid w:val="00FF55AB"/>
    <w:rsid w:val="00FF59BA"/>
    <w:rsid w:val="00FF5A45"/>
    <w:rsid w:val="00FF5B71"/>
    <w:rsid w:val="00FF5EF5"/>
    <w:rsid w:val="00FF5F3C"/>
    <w:rsid w:val="00FF5FF8"/>
    <w:rsid w:val="00FF60E4"/>
    <w:rsid w:val="00FF64BF"/>
    <w:rsid w:val="00FF65B8"/>
    <w:rsid w:val="00FF665D"/>
    <w:rsid w:val="00FF68B2"/>
    <w:rsid w:val="00FF6924"/>
    <w:rsid w:val="00FF69D1"/>
    <w:rsid w:val="00FF69E6"/>
    <w:rsid w:val="00FF6BC9"/>
    <w:rsid w:val="00FF6FA8"/>
    <w:rsid w:val="00FF7091"/>
    <w:rsid w:val="00FF7B61"/>
    <w:rsid w:val="00FF7BCF"/>
    <w:rsid w:val="00FF7D1D"/>
    <w:rsid w:val="00FF7F7C"/>
    <w:rsid w:val="01046726"/>
    <w:rsid w:val="0136C3F9"/>
    <w:rsid w:val="01382123"/>
    <w:rsid w:val="01706AC2"/>
    <w:rsid w:val="019F93FD"/>
    <w:rsid w:val="01F64099"/>
    <w:rsid w:val="0227E36B"/>
    <w:rsid w:val="02399F19"/>
    <w:rsid w:val="026B54A8"/>
    <w:rsid w:val="02A60CBE"/>
    <w:rsid w:val="02B9BD94"/>
    <w:rsid w:val="02D1AD7D"/>
    <w:rsid w:val="02FA26AF"/>
    <w:rsid w:val="036E0A1C"/>
    <w:rsid w:val="03AAA374"/>
    <w:rsid w:val="03C4CDF0"/>
    <w:rsid w:val="044DCDA8"/>
    <w:rsid w:val="04547B30"/>
    <w:rsid w:val="0498442A"/>
    <w:rsid w:val="04A3D9A2"/>
    <w:rsid w:val="04C6AF2A"/>
    <w:rsid w:val="05274E1B"/>
    <w:rsid w:val="0578B4DA"/>
    <w:rsid w:val="06BD90DE"/>
    <w:rsid w:val="070315FF"/>
    <w:rsid w:val="07181418"/>
    <w:rsid w:val="07300E12"/>
    <w:rsid w:val="07902993"/>
    <w:rsid w:val="07BDF22C"/>
    <w:rsid w:val="0807EC2B"/>
    <w:rsid w:val="08319F6E"/>
    <w:rsid w:val="08414C0E"/>
    <w:rsid w:val="0842DF65"/>
    <w:rsid w:val="084D6CAE"/>
    <w:rsid w:val="0894C864"/>
    <w:rsid w:val="08C79C11"/>
    <w:rsid w:val="08DBC906"/>
    <w:rsid w:val="08E37698"/>
    <w:rsid w:val="08E87C10"/>
    <w:rsid w:val="08FAC529"/>
    <w:rsid w:val="0937225B"/>
    <w:rsid w:val="09BC0194"/>
    <w:rsid w:val="09C2C831"/>
    <w:rsid w:val="09CEE102"/>
    <w:rsid w:val="0A07EF9C"/>
    <w:rsid w:val="0A1C769B"/>
    <w:rsid w:val="0A31F849"/>
    <w:rsid w:val="0A3EADC0"/>
    <w:rsid w:val="0A52C1E2"/>
    <w:rsid w:val="0A663D79"/>
    <w:rsid w:val="0A6E4134"/>
    <w:rsid w:val="0A8631AA"/>
    <w:rsid w:val="0A949699"/>
    <w:rsid w:val="0AA30674"/>
    <w:rsid w:val="0B0DEF4C"/>
    <w:rsid w:val="0B217BB9"/>
    <w:rsid w:val="0B37336B"/>
    <w:rsid w:val="0B9F02FF"/>
    <w:rsid w:val="0BB8FE33"/>
    <w:rsid w:val="0BC3FB67"/>
    <w:rsid w:val="0BD6C362"/>
    <w:rsid w:val="0C2E8521"/>
    <w:rsid w:val="0C6EA292"/>
    <w:rsid w:val="0C78B331"/>
    <w:rsid w:val="0CCB5E86"/>
    <w:rsid w:val="0CD06323"/>
    <w:rsid w:val="0CD46656"/>
    <w:rsid w:val="0CF7C1FC"/>
    <w:rsid w:val="0D15E52D"/>
    <w:rsid w:val="0D367216"/>
    <w:rsid w:val="0D43AB02"/>
    <w:rsid w:val="0D91F473"/>
    <w:rsid w:val="0DC3594B"/>
    <w:rsid w:val="0DFDCA0F"/>
    <w:rsid w:val="0E12B497"/>
    <w:rsid w:val="0E2B40B0"/>
    <w:rsid w:val="0E360637"/>
    <w:rsid w:val="0E3CFBF1"/>
    <w:rsid w:val="0E671CA3"/>
    <w:rsid w:val="0E6BEDE1"/>
    <w:rsid w:val="0E74140A"/>
    <w:rsid w:val="0EF25A18"/>
    <w:rsid w:val="0F3BA633"/>
    <w:rsid w:val="0F54658D"/>
    <w:rsid w:val="0F63FD28"/>
    <w:rsid w:val="0F912550"/>
    <w:rsid w:val="0F94C990"/>
    <w:rsid w:val="1012A763"/>
    <w:rsid w:val="105F044C"/>
    <w:rsid w:val="105F8B11"/>
    <w:rsid w:val="10B1C03B"/>
    <w:rsid w:val="10E9B3B1"/>
    <w:rsid w:val="10F4A523"/>
    <w:rsid w:val="1147D0CF"/>
    <w:rsid w:val="11AD814D"/>
    <w:rsid w:val="11C2022F"/>
    <w:rsid w:val="1206A139"/>
    <w:rsid w:val="123ABE19"/>
    <w:rsid w:val="12513F51"/>
    <w:rsid w:val="12655AE3"/>
    <w:rsid w:val="127A2BD6"/>
    <w:rsid w:val="129FE3F2"/>
    <w:rsid w:val="12A8EE59"/>
    <w:rsid w:val="12E296CA"/>
    <w:rsid w:val="1300D003"/>
    <w:rsid w:val="133DEF48"/>
    <w:rsid w:val="13DF76AD"/>
    <w:rsid w:val="14BE34B7"/>
    <w:rsid w:val="15205B92"/>
    <w:rsid w:val="152E38D1"/>
    <w:rsid w:val="1534595D"/>
    <w:rsid w:val="1562211F"/>
    <w:rsid w:val="15B922B7"/>
    <w:rsid w:val="15F42DAF"/>
    <w:rsid w:val="16071839"/>
    <w:rsid w:val="16166EB3"/>
    <w:rsid w:val="162A7536"/>
    <w:rsid w:val="1682CB04"/>
    <w:rsid w:val="169D4DC1"/>
    <w:rsid w:val="16AB680B"/>
    <w:rsid w:val="16C9DF04"/>
    <w:rsid w:val="16E13958"/>
    <w:rsid w:val="16E8C353"/>
    <w:rsid w:val="171EE020"/>
    <w:rsid w:val="173DE052"/>
    <w:rsid w:val="174ABF8F"/>
    <w:rsid w:val="17AB1546"/>
    <w:rsid w:val="17C5165F"/>
    <w:rsid w:val="17D521F8"/>
    <w:rsid w:val="17F60BED"/>
    <w:rsid w:val="1819A528"/>
    <w:rsid w:val="182E3E1C"/>
    <w:rsid w:val="186BBDA1"/>
    <w:rsid w:val="187277FA"/>
    <w:rsid w:val="188AA68A"/>
    <w:rsid w:val="189A493A"/>
    <w:rsid w:val="18FC6467"/>
    <w:rsid w:val="18FCFD97"/>
    <w:rsid w:val="195A9E3C"/>
    <w:rsid w:val="196831B7"/>
    <w:rsid w:val="198FC0C0"/>
    <w:rsid w:val="19B6549A"/>
    <w:rsid w:val="1A2B4F14"/>
    <w:rsid w:val="1A2BAB02"/>
    <w:rsid w:val="1A333B08"/>
    <w:rsid w:val="1A41898C"/>
    <w:rsid w:val="1A56A955"/>
    <w:rsid w:val="1AB7A804"/>
    <w:rsid w:val="1ACBC8BF"/>
    <w:rsid w:val="1B73A351"/>
    <w:rsid w:val="1BE05F0E"/>
    <w:rsid w:val="1BE8C527"/>
    <w:rsid w:val="1BF86008"/>
    <w:rsid w:val="1BFC4828"/>
    <w:rsid w:val="1C22FF20"/>
    <w:rsid w:val="1C4E3991"/>
    <w:rsid w:val="1C511A6E"/>
    <w:rsid w:val="1C613E22"/>
    <w:rsid w:val="1C7577D6"/>
    <w:rsid w:val="1CD4267C"/>
    <w:rsid w:val="1D146F96"/>
    <w:rsid w:val="1D62C9D7"/>
    <w:rsid w:val="1D76C87B"/>
    <w:rsid w:val="1DA7448D"/>
    <w:rsid w:val="1DC3CF15"/>
    <w:rsid w:val="1E331729"/>
    <w:rsid w:val="1E34527E"/>
    <w:rsid w:val="1E37ACEC"/>
    <w:rsid w:val="1E651B95"/>
    <w:rsid w:val="1E87135A"/>
    <w:rsid w:val="1EA006B5"/>
    <w:rsid w:val="1EB5AAB1"/>
    <w:rsid w:val="1F0B20AB"/>
    <w:rsid w:val="1F16F808"/>
    <w:rsid w:val="20B80E19"/>
    <w:rsid w:val="20FB5E32"/>
    <w:rsid w:val="2122C494"/>
    <w:rsid w:val="212CE9E0"/>
    <w:rsid w:val="2173DB45"/>
    <w:rsid w:val="219ED7A8"/>
    <w:rsid w:val="21CD0A2B"/>
    <w:rsid w:val="22008437"/>
    <w:rsid w:val="234D307D"/>
    <w:rsid w:val="23569A05"/>
    <w:rsid w:val="238F5641"/>
    <w:rsid w:val="2390BA18"/>
    <w:rsid w:val="2396954F"/>
    <w:rsid w:val="239E2665"/>
    <w:rsid w:val="23E881E9"/>
    <w:rsid w:val="23FD6C46"/>
    <w:rsid w:val="2435A273"/>
    <w:rsid w:val="244A5ADA"/>
    <w:rsid w:val="24699611"/>
    <w:rsid w:val="24D871A7"/>
    <w:rsid w:val="24DD08AF"/>
    <w:rsid w:val="255DF0A8"/>
    <w:rsid w:val="25892F8A"/>
    <w:rsid w:val="25E7CA36"/>
    <w:rsid w:val="26145171"/>
    <w:rsid w:val="262A16E6"/>
    <w:rsid w:val="26442F42"/>
    <w:rsid w:val="264856D9"/>
    <w:rsid w:val="26D7F913"/>
    <w:rsid w:val="26DF1104"/>
    <w:rsid w:val="2703F5C9"/>
    <w:rsid w:val="275CEAA3"/>
    <w:rsid w:val="2781DAF8"/>
    <w:rsid w:val="27A56E26"/>
    <w:rsid w:val="27D16A0C"/>
    <w:rsid w:val="27FB6859"/>
    <w:rsid w:val="2834950E"/>
    <w:rsid w:val="285FAAF4"/>
    <w:rsid w:val="28D1F309"/>
    <w:rsid w:val="29171C91"/>
    <w:rsid w:val="29270BCE"/>
    <w:rsid w:val="292E324B"/>
    <w:rsid w:val="29320B5A"/>
    <w:rsid w:val="296450BC"/>
    <w:rsid w:val="2993B96C"/>
    <w:rsid w:val="29F29863"/>
    <w:rsid w:val="2A401386"/>
    <w:rsid w:val="2A4CF51B"/>
    <w:rsid w:val="2A65A65E"/>
    <w:rsid w:val="2ABA4233"/>
    <w:rsid w:val="2AC867CC"/>
    <w:rsid w:val="2AEB0F3A"/>
    <w:rsid w:val="2AF8047C"/>
    <w:rsid w:val="2B0FE362"/>
    <w:rsid w:val="2B2D4AAF"/>
    <w:rsid w:val="2B6F21D6"/>
    <w:rsid w:val="2BB2C2EB"/>
    <w:rsid w:val="2C07C88C"/>
    <w:rsid w:val="2C5467C4"/>
    <w:rsid w:val="2C7123C4"/>
    <w:rsid w:val="2C8FA7AC"/>
    <w:rsid w:val="2CA62D15"/>
    <w:rsid w:val="2CC7A619"/>
    <w:rsid w:val="2CCBF2F4"/>
    <w:rsid w:val="2D24EDD6"/>
    <w:rsid w:val="2D3CAD0E"/>
    <w:rsid w:val="2D72E586"/>
    <w:rsid w:val="2E2CAF1F"/>
    <w:rsid w:val="2E33E934"/>
    <w:rsid w:val="2E3C0899"/>
    <w:rsid w:val="2E51279E"/>
    <w:rsid w:val="2E9C0A4A"/>
    <w:rsid w:val="2EBE4BF3"/>
    <w:rsid w:val="2EC24BC6"/>
    <w:rsid w:val="2EC8BAB1"/>
    <w:rsid w:val="2EF5C582"/>
    <w:rsid w:val="2F158993"/>
    <w:rsid w:val="2F2899D3"/>
    <w:rsid w:val="2F33FC31"/>
    <w:rsid w:val="2F80694B"/>
    <w:rsid w:val="2F865018"/>
    <w:rsid w:val="2F8D1739"/>
    <w:rsid w:val="2F91B9C1"/>
    <w:rsid w:val="2FA65A0E"/>
    <w:rsid w:val="2FE2044F"/>
    <w:rsid w:val="2FF1819B"/>
    <w:rsid w:val="2FFF5CA4"/>
    <w:rsid w:val="301E0ABF"/>
    <w:rsid w:val="30994490"/>
    <w:rsid w:val="314C145F"/>
    <w:rsid w:val="31655032"/>
    <w:rsid w:val="31685085"/>
    <w:rsid w:val="316E5273"/>
    <w:rsid w:val="3173778B"/>
    <w:rsid w:val="32537AEE"/>
    <w:rsid w:val="32A6E73B"/>
    <w:rsid w:val="32D34913"/>
    <w:rsid w:val="331426F4"/>
    <w:rsid w:val="331EC6E1"/>
    <w:rsid w:val="3356CA2A"/>
    <w:rsid w:val="33B516FF"/>
    <w:rsid w:val="342945B2"/>
    <w:rsid w:val="3480EF08"/>
    <w:rsid w:val="348134A8"/>
    <w:rsid w:val="3483C9C6"/>
    <w:rsid w:val="34A78F38"/>
    <w:rsid w:val="34CBCCA6"/>
    <w:rsid w:val="34DF7A6A"/>
    <w:rsid w:val="350BB41A"/>
    <w:rsid w:val="351282C9"/>
    <w:rsid w:val="354501C2"/>
    <w:rsid w:val="35509AAD"/>
    <w:rsid w:val="3556B82A"/>
    <w:rsid w:val="35A506B3"/>
    <w:rsid w:val="35BF2EF8"/>
    <w:rsid w:val="35DF10A8"/>
    <w:rsid w:val="35E206C7"/>
    <w:rsid w:val="360BAA33"/>
    <w:rsid w:val="36605597"/>
    <w:rsid w:val="36A7A9E1"/>
    <w:rsid w:val="36B237D6"/>
    <w:rsid w:val="36BF8C5F"/>
    <w:rsid w:val="36C7EA1E"/>
    <w:rsid w:val="36FB9EE1"/>
    <w:rsid w:val="370775EC"/>
    <w:rsid w:val="37A10C91"/>
    <w:rsid w:val="37C920F3"/>
    <w:rsid w:val="38207FF1"/>
    <w:rsid w:val="384BAD4D"/>
    <w:rsid w:val="38647D9C"/>
    <w:rsid w:val="386DD5E1"/>
    <w:rsid w:val="38CB27EF"/>
    <w:rsid w:val="38FD64CE"/>
    <w:rsid w:val="39116496"/>
    <w:rsid w:val="3931D607"/>
    <w:rsid w:val="396AB7A7"/>
    <w:rsid w:val="397A3550"/>
    <w:rsid w:val="39D5B298"/>
    <w:rsid w:val="3A1D9239"/>
    <w:rsid w:val="3A279EC7"/>
    <w:rsid w:val="3B1DDB83"/>
    <w:rsid w:val="3B4A682D"/>
    <w:rsid w:val="3BD0DB5E"/>
    <w:rsid w:val="3C281937"/>
    <w:rsid w:val="3C31A253"/>
    <w:rsid w:val="3CDC1C10"/>
    <w:rsid w:val="3CDF6401"/>
    <w:rsid w:val="3D1B9769"/>
    <w:rsid w:val="3D80E40A"/>
    <w:rsid w:val="3D84189A"/>
    <w:rsid w:val="3D9030AF"/>
    <w:rsid w:val="3E0405CC"/>
    <w:rsid w:val="3E092300"/>
    <w:rsid w:val="3E0EECEE"/>
    <w:rsid w:val="3E21E6D6"/>
    <w:rsid w:val="3E5620EB"/>
    <w:rsid w:val="3E72E138"/>
    <w:rsid w:val="3E9C376C"/>
    <w:rsid w:val="3EBAA298"/>
    <w:rsid w:val="3F09C68D"/>
    <w:rsid w:val="3F564CBF"/>
    <w:rsid w:val="3F576428"/>
    <w:rsid w:val="3F92ABE0"/>
    <w:rsid w:val="3FF5DE94"/>
    <w:rsid w:val="402D54A7"/>
    <w:rsid w:val="40356C94"/>
    <w:rsid w:val="4084C074"/>
    <w:rsid w:val="40F81370"/>
    <w:rsid w:val="4143C222"/>
    <w:rsid w:val="4145E72B"/>
    <w:rsid w:val="41E95D5A"/>
    <w:rsid w:val="42504CDD"/>
    <w:rsid w:val="42878532"/>
    <w:rsid w:val="428C6BE4"/>
    <w:rsid w:val="42C3EFA9"/>
    <w:rsid w:val="42DA773F"/>
    <w:rsid w:val="42E67147"/>
    <w:rsid w:val="4332E898"/>
    <w:rsid w:val="43A0374D"/>
    <w:rsid w:val="43D17AB8"/>
    <w:rsid w:val="43D9995D"/>
    <w:rsid w:val="447C6DD8"/>
    <w:rsid w:val="447D55DB"/>
    <w:rsid w:val="44AB8136"/>
    <w:rsid w:val="44CE0743"/>
    <w:rsid w:val="44F1512A"/>
    <w:rsid w:val="450C96F8"/>
    <w:rsid w:val="453D1F63"/>
    <w:rsid w:val="453D92A0"/>
    <w:rsid w:val="45460E7C"/>
    <w:rsid w:val="464978B6"/>
    <w:rsid w:val="46A20F66"/>
    <w:rsid w:val="46A7DE10"/>
    <w:rsid w:val="46C3ECBE"/>
    <w:rsid w:val="46C75A86"/>
    <w:rsid w:val="46F759AE"/>
    <w:rsid w:val="47203F6D"/>
    <w:rsid w:val="477F7734"/>
    <w:rsid w:val="477FE2C7"/>
    <w:rsid w:val="4792AFDD"/>
    <w:rsid w:val="47B92487"/>
    <w:rsid w:val="47E6704B"/>
    <w:rsid w:val="4832A92C"/>
    <w:rsid w:val="489AD5E8"/>
    <w:rsid w:val="489FCDD1"/>
    <w:rsid w:val="48A6FC3D"/>
    <w:rsid w:val="49CCD297"/>
    <w:rsid w:val="49D7CD61"/>
    <w:rsid w:val="4A1D3AE0"/>
    <w:rsid w:val="4A526EF5"/>
    <w:rsid w:val="4A5FA3E7"/>
    <w:rsid w:val="4AA08877"/>
    <w:rsid w:val="4AAD75CF"/>
    <w:rsid w:val="4ACF47FE"/>
    <w:rsid w:val="4AE3B495"/>
    <w:rsid w:val="4B197A14"/>
    <w:rsid w:val="4B19B198"/>
    <w:rsid w:val="4B308F60"/>
    <w:rsid w:val="4B67B3AF"/>
    <w:rsid w:val="4B9F6D43"/>
    <w:rsid w:val="4BC7E359"/>
    <w:rsid w:val="4BED0EC9"/>
    <w:rsid w:val="4BF338BB"/>
    <w:rsid w:val="4C36F472"/>
    <w:rsid w:val="4C54A090"/>
    <w:rsid w:val="4C6C80DF"/>
    <w:rsid w:val="4D0656DC"/>
    <w:rsid w:val="4D410988"/>
    <w:rsid w:val="4DA59641"/>
    <w:rsid w:val="4DE52014"/>
    <w:rsid w:val="4DFD2E4F"/>
    <w:rsid w:val="4E0039E4"/>
    <w:rsid w:val="4E1E3887"/>
    <w:rsid w:val="4E92AC43"/>
    <w:rsid w:val="4E9DBEEE"/>
    <w:rsid w:val="4EC8E1C6"/>
    <w:rsid w:val="4F086DF0"/>
    <w:rsid w:val="4F3EDB65"/>
    <w:rsid w:val="4F4501C2"/>
    <w:rsid w:val="4FA3A67E"/>
    <w:rsid w:val="4FACF04C"/>
    <w:rsid w:val="4FCDA7C2"/>
    <w:rsid w:val="5007DA36"/>
    <w:rsid w:val="50321C84"/>
    <w:rsid w:val="5060557C"/>
    <w:rsid w:val="5078C699"/>
    <w:rsid w:val="50A7D5DD"/>
    <w:rsid w:val="50D1B4D4"/>
    <w:rsid w:val="50EEC825"/>
    <w:rsid w:val="510EDC13"/>
    <w:rsid w:val="510FA976"/>
    <w:rsid w:val="514637B5"/>
    <w:rsid w:val="514E7E90"/>
    <w:rsid w:val="519A0231"/>
    <w:rsid w:val="51D3E064"/>
    <w:rsid w:val="51D80E64"/>
    <w:rsid w:val="51EAC0E9"/>
    <w:rsid w:val="5212AFF9"/>
    <w:rsid w:val="52C42892"/>
    <w:rsid w:val="52C8410D"/>
    <w:rsid w:val="52ED14D6"/>
    <w:rsid w:val="52F3812B"/>
    <w:rsid w:val="53050C92"/>
    <w:rsid w:val="5306DC88"/>
    <w:rsid w:val="531BA23D"/>
    <w:rsid w:val="5350F975"/>
    <w:rsid w:val="5384A1F4"/>
    <w:rsid w:val="5384A59B"/>
    <w:rsid w:val="538969AA"/>
    <w:rsid w:val="538F08B5"/>
    <w:rsid w:val="53C48B0D"/>
    <w:rsid w:val="53E84FA2"/>
    <w:rsid w:val="5430627E"/>
    <w:rsid w:val="5449AD52"/>
    <w:rsid w:val="548D0946"/>
    <w:rsid w:val="54BD4063"/>
    <w:rsid w:val="54D09AB1"/>
    <w:rsid w:val="55273518"/>
    <w:rsid w:val="55332BCC"/>
    <w:rsid w:val="5554B192"/>
    <w:rsid w:val="55741073"/>
    <w:rsid w:val="5597985B"/>
    <w:rsid w:val="55A38554"/>
    <w:rsid w:val="55ABCC03"/>
    <w:rsid w:val="55D4FFD1"/>
    <w:rsid w:val="56957262"/>
    <w:rsid w:val="569C8CC5"/>
    <w:rsid w:val="56D3B122"/>
    <w:rsid w:val="573F85D2"/>
    <w:rsid w:val="5797A4AE"/>
    <w:rsid w:val="57B1E87D"/>
    <w:rsid w:val="57B3B12C"/>
    <w:rsid w:val="57C84AE3"/>
    <w:rsid w:val="58D63C42"/>
    <w:rsid w:val="58DE68E4"/>
    <w:rsid w:val="5962C4AC"/>
    <w:rsid w:val="5967F2F1"/>
    <w:rsid w:val="596B842E"/>
    <w:rsid w:val="5985C738"/>
    <w:rsid w:val="599685BF"/>
    <w:rsid w:val="59B3500F"/>
    <w:rsid w:val="59CBCB2B"/>
    <w:rsid w:val="5A41C752"/>
    <w:rsid w:val="5A483889"/>
    <w:rsid w:val="5A53F6BE"/>
    <w:rsid w:val="5A817442"/>
    <w:rsid w:val="5A8A7459"/>
    <w:rsid w:val="5AB476C5"/>
    <w:rsid w:val="5AD55797"/>
    <w:rsid w:val="5B6AB105"/>
    <w:rsid w:val="5BDAAF7B"/>
    <w:rsid w:val="5C1DDACD"/>
    <w:rsid w:val="5C6106C8"/>
    <w:rsid w:val="5CB99267"/>
    <w:rsid w:val="5CCBBDD2"/>
    <w:rsid w:val="5CF6D961"/>
    <w:rsid w:val="5CF74FBB"/>
    <w:rsid w:val="5D1BDE78"/>
    <w:rsid w:val="5D311BB0"/>
    <w:rsid w:val="5DC1198C"/>
    <w:rsid w:val="5EBE0B55"/>
    <w:rsid w:val="5F0EEA05"/>
    <w:rsid w:val="5F1E2A7B"/>
    <w:rsid w:val="5F2D56FC"/>
    <w:rsid w:val="5F58B2E8"/>
    <w:rsid w:val="5F9ADB88"/>
    <w:rsid w:val="5FBCBAB8"/>
    <w:rsid w:val="5FEF0413"/>
    <w:rsid w:val="600665B2"/>
    <w:rsid w:val="605A6642"/>
    <w:rsid w:val="60B5452D"/>
    <w:rsid w:val="61098DB6"/>
    <w:rsid w:val="610D8F02"/>
    <w:rsid w:val="61262914"/>
    <w:rsid w:val="61432C87"/>
    <w:rsid w:val="61825ED7"/>
    <w:rsid w:val="618A1D9C"/>
    <w:rsid w:val="618A8702"/>
    <w:rsid w:val="61CAD138"/>
    <w:rsid w:val="61F98BA2"/>
    <w:rsid w:val="6200A2A9"/>
    <w:rsid w:val="623885B9"/>
    <w:rsid w:val="6260A15A"/>
    <w:rsid w:val="629639F2"/>
    <w:rsid w:val="62AC012F"/>
    <w:rsid w:val="62AF0C5C"/>
    <w:rsid w:val="62B296DB"/>
    <w:rsid w:val="62F2E1A7"/>
    <w:rsid w:val="630F954E"/>
    <w:rsid w:val="63508F9D"/>
    <w:rsid w:val="63A21A10"/>
    <w:rsid w:val="63F811F7"/>
    <w:rsid w:val="64382DA2"/>
    <w:rsid w:val="643A5E53"/>
    <w:rsid w:val="644F838B"/>
    <w:rsid w:val="646DF12F"/>
    <w:rsid w:val="64F62C7D"/>
    <w:rsid w:val="65233850"/>
    <w:rsid w:val="653F286B"/>
    <w:rsid w:val="654442B6"/>
    <w:rsid w:val="654D9281"/>
    <w:rsid w:val="6596C398"/>
    <w:rsid w:val="65E43629"/>
    <w:rsid w:val="665A8378"/>
    <w:rsid w:val="66618A76"/>
    <w:rsid w:val="66707940"/>
    <w:rsid w:val="66817FD6"/>
    <w:rsid w:val="66AB5A5F"/>
    <w:rsid w:val="66DEB313"/>
    <w:rsid w:val="677E8783"/>
    <w:rsid w:val="678B752C"/>
    <w:rsid w:val="68142376"/>
    <w:rsid w:val="6874813C"/>
    <w:rsid w:val="68D2D747"/>
    <w:rsid w:val="68E2EBBA"/>
    <w:rsid w:val="69B685FE"/>
    <w:rsid w:val="69F6F6FE"/>
    <w:rsid w:val="6A37DB89"/>
    <w:rsid w:val="6A94D570"/>
    <w:rsid w:val="6A9A6BEF"/>
    <w:rsid w:val="6AB06525"/>
    <w:rsid w:val="6AC4C09F"/>
    <w:rsid w:val="6ADB3693"/>
    <w:rsid w:val="6B60FEDB"/>
    <w:rsid w:val="6B9E335C"/>
    <w:rsid w:val="6BBB7346"/>
    <w:rsid w:val="6BCCF097"/>
    <w:rsid w:val="6BD06078"/>
    <w:rsid w:val="6C207D0E"/>
    <w:rsid w:val="6C422475"/>
    <w:rsid w:val="6C7BAAF1"/>
    <w:rsid w:val="6CA2A819"/>
    <w:rsid w:val="6DA8F629"/>
    <w:rsid w:val="6DE5392C"/>
    <w:rsid w:val="6E15C143"/>
    <w:rsid w:val="6E3D5231"/>
    <w:rsid w:val="6E790DBB"/>
    <w:rsid w:val="6EB30275"/>
    <w:rsid w:val="6ED742CF"/>
    <w:rsid w:val="6EF87B58"/>
    <w:rsid w:val="6F21D08C"/>
    <w:rsid w:val="6F2BB7DD"/>
    <w:rsid w:val="6F75D5A3"/>
    <w:rsid w:val="6FB6B47F"/>
    <w:rsid w:val="6FD67C72"/>
    <w:rsid w:val="6FF218B1"/>
    <w:rsid w:val="7005C8F5"/>
    <w:rsid w:val="707B2954"/>
    <w:rsid w:val="7087FA8C"/>
    <w:rsid w:val="709EDF28"/>
    <w:rsid w:val="70A3864D"/>
    <w:rsid w:val="70B49256"/>
    <w:rsid w:val="711C668F"/>
    <w:rsid w:val="7139CFC6"/>
    <w:rsid w:val="7156D86E"/>
    <w:rsid w:val="71B3BA52"/>
    <w:rsid w:val="71E4ADDA"/>
    <w:rsid w:val="71E92692"/>
    <w:rsid w:val="71F22A3B"/>
    <w:rsid w:val="71FE4BBD"/>
    <w:rsid w:val="7200287B"/>
    <w:rsid w:val="720DB128"/>
    <w:rsid w:val="72115BE4"/>
    <w:rsid w:val="721AE281"/>
    <w:rsid w:val="7270E529"/>
    <w:rsid w:val="728148C5"/>
    <w:rsid w:val="72AA91B4"/>
    <w:rsid w:val="72BA34F6"/>
    <w:rsid w:val="72BCD68E"/>
    <w:rsid w:val="72C53D12"/>
    <w:rsid w:val="733AF36B"/>
    <w:rsid w:val="733FE4DA"/>
    <w:rsid w:val="7355A1E8"/>
    <w:rsid w:val="73D60A0B"/>
    <w:rsid w:val="742A79DA"/>
    <w:rsid w:val="7450505C"/>
    <w:rsid w:val="74D2395A"/>
    <w:rsid w:val="7508A5AE"/>
    <w:rsid w:val="751D2D70"/>
    <w:rsid w:val="7523116F"/>
    <w:rsid w:val="759297E8"/>
    <w:rsid w:val="75B79635"/>
    <w:rsid w:val="75BCF4A1"/>
    <w:rsid w:val="75CB6845"/>
    <w:rsid w:val="75E4850E"/>
    <w:rsid w:val="75E64925"/>
    <w:rsid w:val="75EB8E47"/>
    <w:rsid w:val="761B82DB"/>
    <w:rsid w:val="76598CE2"/>
    <w:rsid w:val="768BD9DE"/>
    <w:rsid w:val="76BA5074"/>
    <w:rsid w:val="76BE4EEB"/>
    <w:rsid w:val="76E8BE34"/>
    <w:rsid w:val="7743F818"/>
    <w:rsid w:val="774EAD1B"/>
    <w:rsid w:val="777D449C"/>
    <w:rsid w:val="778544AD"/>
    <w:rsid w:val="779FC91D"/>
    <w:rsid w:val="77A4EF50"/>
    <w:rsid w:val="77D18FEC"/>
    <w:rsid w:val="77D4782E"/>
    <w:rsid w:val="77D49DA2"/>
    <w:rsid w:val="78880626"/>
    <w:rsid w:val="789C59E9"/>
    <w:rsid w:val="78C4879B"/>
    <w:rsid w:val="78D98846"/>
    <w:rsid w:val="7918E974"/>
    <w:rsid w:val="79358444"/>
    <w:rsid w:val="79996B7E"/>
    <w:rsid w:val="79B14334"/>
    <w:rsid w:val="79CE0ECC"/>
    <w:rsid w:val="79FB8E8A"/>
    <w:rsid w:val="7A43A86B"/>
    <w:rsid w:val="7A66BEC8"/>
    <w:rsid w:val="7A771479"/>
    <w:rsid w:val="7AC41A44"/>
    <w:rsid w:val="7B19577F"/>
    <w:rsid w:val="7B442172"/>
    <w:rsid w:val="7B65A622"/>
    <w:rsid w:val="7B698D15"/>
    <w:rsid w:val="7BB86FDD"/>
    <w:rsid w:val="7BC799CA"/>
    <w:rsid w:val="7BDA8F72"/>
    <w:rsid w:val="7C2828B1"/>
    <w:rsid w:val="7C2AA291"/>
    <w:rsid w:val="7C60E641"/>
    <w:rsid w:val="7C64B9F0"/>
    <w:rsid w:val="7CCF9430"/>
    <w:rsid w:val="7D823C7B"/>
    <w:rsid w:val="7D907BB4"/>
    <w:rsid w:val="7DBD38C7"/>
    <w:rsid w:val="7DC7A5A4"/>
    <w:rsid w:val="7DCA2B74"/>
    <w:rsid w:val="7E9E4B44"/>
    <w:rsid w:val="7EC7C4E4"/>
    <w:rsid w:val="7ED7A09E"/>
    <w:rsid w:val="7EEACA0A"/>
    <w:rsid w:val="7F1E3466"/>
    <w:rsid w:val="7F2DF5A5"/>
    <w:rsid w:val="7F3FB3E1"/>
    <w:rsid w:val="7F6ACFEA"/>
    <w:rsid w:val="7F7E9764"/>
    <w:rsid w:val="7FB92576"/>
    <w:rsid w:val="7FEC52C4"/>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62"/>
    <o:shapelayout v:ext="edit">
      <o:idmap v:ext="edit" data="2"/>
    </o:shapelayout>
  </w:shapeDefaults>
  <w:decimalSymbol w:val=","/>
  <w:listSeparator w:val=";"/>
  <w14:docId w14:val="7F43FEF8"/>
  <w15:chartTrackingRefBased/>
  <w15:docId w15:val="{BD995C31-CD94-4448-AB58-C9BE3FAB80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ahoma" w:eastAsiaTheme="minorHAnsi" w:hAnsi="Tahoma" w:cstheme="minorBidi"/>
        <w:kern w:val="2"/>
        <w:sz w:val="22"/>
        <w:szCs w:val="22"/>
        <w:lang w:val="lt-LT" w:eastAsia="en-US" w:bidi="ar-SA"/>
        <w14:ligatures w14:val="standardContextual"/>
      </w:rPr>
    </w:rPrDefault>
    <w:pPrDefault>
      <w:pPr>
        <w:spacing w:line="259" w:lineRule="auto"/>
        <w:ind w:firstLine="1247"/>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13" w:unhideWhenUsed="1"/>
    <w:lsdException w:name="List Bullet 5" w:semiHidden="1" w:uiPriority="13"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36D0"/>
    <w:pPr>
      <w:spacing w:line="240" w:lineRule="auto"/>
      <w:ind w:firstLine="0"/>
    </w:pPr>
    <w:rPr>
      <w:rFonts w:ascii="Times New Roman" w:eastAsia="Times New Roman" w:hAnsi="Times New Roman" w:cs="Times New Roman"/>
      <w:kern w:val="0"/>
      <w:sz w:val="24"/>
      <w:szCs w:val="24"/>
      <w14:ligatures w14:val="none"/>
    </w:rPr>
  </w:style>
  <w:style w:type="paragraph" w:styleId="Heading1">
    <w:name w:val="heading 1"/>
    <w:aliases w:val="Alna (1.),Appendix,stydde,app heading 1,app heading 11,app heading 12,app heading 111,app heading 13,1,1 ghost,g,ghost,H1,Kapitel,Arial 14 Fett,Arial 14 Fett1,Arial 14 Fett2,Arial 16 Fett,Datasheet title,Chapter,TF-Overskrift 1,H11,H12,H13"/>
    <w:basedOn w:val="Normal"/>
    <w:next w:val="Normal"/>
    <w:link w:val="Heading1Char"/>
    <w:qFormat/>
    <w:rsid w:val="00EC2006"/>
    <w:pPr>
      <w:keepNext/>
      <w:keepLines/>
      <w:numPr>
        <w:numId w:val="105"/>
      </w:numPr>
      <w:spacing w:before="240"/>
      <w:outlineLvl w:val="0"/>
    </w:pPr>
    <w:rPr>
      <w:rFonts w:ascii="Tahoma" w:eastAsiaTheme="majorEastAsia" w:hAnsi="Tahoma" w:cs="Tahoma"/>
      <w:b/>
      <w:bCs/>
      <w:sz w:val="22"/>
      <w:szCs w:val="22"/>
    </w:rPr>
  </w:style>
  <w:style w:type="paragraph" w:styleId="Heading2">
    <w:name w:val="heading 2"/>
    <w:aliases w:val="Alna (1.1.),Straipsnis,2,body,H2,h2,PIM2,prop2,2 headline,h,pc plus heading2,A.B.C.,Abschnitt,Arial 12 Fett Kursiv,TF-Overskrit 2,H21,H22,H23,H24,H25,H26,H27,H28,H29,H210,H211,H212,H213,H214,H215,H216,H217,H221,H231,H241,H251,H261,H271,H281"/>
    <w:basedOn w:val="Heading3"/>
    <w:next w:val="Heading3"/>
    <w:link w:val="Heading2Char"/>
    <w:unhideWhenUsed/>
    <w:qFormat/>
    <w:rsid w:val="00C33067"/>
    <w:pPr>
      <w:numPr>
        <w:ilvl w:val="1"/>
      </w:numPr>
      <w:spacing w:before="0" w:line="276" w:lineRule="auto"/>
      <w:outlineLvl w:val="1"/>
    </w:pPr>
    <w:rPr>
      <w:rFonts w:cs="Tahoma"/>
      <w:bCs/>
      <w:szCs w:val="22"/>
    </w:rPr>
  </w:style>
  <w:style w:type="paragraph" w:styleId="Heading3">
    <w:name w:val="heading 3"/>
    <w:aliases w:val="Alna (1.1.1.),l3,3,h3,H3,3heading,heading 3,3 bullet,b,bullet,SECOND,Second,BLANK2,4 bullet,bdullet,pc heading3,1.2.3.,Org Heading 1,h1,Unterabschnitt,Arial 12 Fett,3m,prop3,TF-Overskrift 3,CT,H31,l31,CT1,H32,H311,l32,CT2,H33,H312,l33,CT3,H34"/>
    <w:basedOn w:val="Normal"/>
    <w:next w:val="Normal"/>
    <w:link w:val="Heading3Char"/>
    <w:unhideWhenUsed/>
    <w:qFormat/>
    <w:rsid w:val="003D0EEC"/>
    <w:pPr>
      <w:keepNext/>
      <w:keepLines/>
      <w:numPr>
        <w:ilvl w:val="2"/>
        <w:numId w:val="105"/>
      </w:numPr>
      <w:spacing w:before="40"/>
      <w:outlineLvl w:val="2"/>
    </w:pPr>
    <w:rPr>
      <w:rFonts w:ascii="Tahoma" w:eastAsiaTheme="majorEastAsia" w:hAnsi="Tahoma" w:cstheme="majorBidi"/>
      <w:b/>
      <w:sz w:val="22"/>
    </w:rPr>
  </w:style>
  <w:style w:type="paragraph" w:styleId="Heading4">
    <w:name w:val="heading 4"/>
    <w:aliases w:val="I4,4,l4,heading4,I41,41,l41,heading41,h4,4heading,H4,4 dash,d,Ref Heading 1,rh1,Unterunterabschnitt,Heading4,H4-Heading 4,a.,heading 4,TF-Overskrift 4,H41,H42,H43,H411,H421,H44,H412,H422,H431,H4111,H4211,H45,H413,H423,H46,H414,H424,H47,H415,U"/>
    <w:basedOn w:val="Normal"/>
    <w:next w:val="Normal"/>
    <w:link w:val="Heading4Char"/>
    <w:unhideWhenUsed/>
    <w:qFormat/>
    <w:rsid w:val="00542190"/>
    <w:pPr>
      <w:keepNext/>
      <w:keepLines/>
      <w:numPr>
        <w:ilvl w:val="3"/>
        <w:numId w:val="105"/>
      </w:numPr>
      <w:tabs>
        <w:tab w:val="num" w:pos="360"/>
      </w:tabs>
      <w:spacing w:before="40"/>
      <w:ind w:left="0" w:firstLine="0"/>
      <w:outlineLvl w:val="3"/>
    </w:pPr>
    <w:rPr>
      <w:rFonts w:asciiTheme="majorHAnsi" w:eastAsiaTheme="majorEastAsia" w:hAnsiTheme="majorHAnsi" w:cstheme="majorBidi"/>
      <w:i/>
      <w:iCs/>
      <w:color w:val="2E74B5" w:themeColor="accent1" w:themeShade="BF"/>
    </w:rPr>
  </w:style>
  <w:style w:type="paragraph" w:styleId="Heading5">
    <w:name w:val="heading 5"/>
    <w:aliases w:val="H5,PIM 5,5,Heading 5 Char Char,PARA5,Punt 5,h5,Tempo Heading 5,Heading 5 CFMU,Para 5"/>
    <w:basedOn w:val="Normal"/>
    <w:next w:val="Normal"/>
    <w:link w:val="Heading5Char"/>
    <w:unhideWhenUsed/>
    <w:qFormat/>
    <w:rsid w:val="00542190"/>
    <w:pPr>
      <w:keepNext/>
      <w:keepLines/>
      <w:numPr>
        <w:ilvl w:val="4"/>
        <w:numId w:val="105"/>
      </w:numPr>
      <w:tabs>
        <w:tab w:val="num" w:pos="360"/>
      </w:tabs>
      <w:spacing w:before="40"/>
      <w:ind w:left="0" w:firstLine="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542190"/>
    <w:pPr>
      <w:keepNext/>
      <w:keepLines/>
      <w:numPr>
        <w:ilvl w:val="5"/>
        <w:numId w:val="105"/>
      </w:numPr>
      <w:tabs>
        <w:tab w:val="num" w:pos="360"/>
      </w:tabs>
      <w:spacing w:before="40"/>
      <w:ind w:left="0" w:firstLine="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542190"/>
    <w:pPr>
      <w:keepNext/>
      <w:keepLines/>
      <w:numPr>
        <w:ilvl w:val="6"/>
        <w:numId w:val="105"/>
      </w:numPr>
      <w:tabs>
        <w:tab w:val="num" w:pos="360"/>
      </w:tabs>
      <w:spacing w:before="40"/>
      <w:ind w:left="0" w:firstLine="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542190"/>
    <w:pPr>
      <w:keepNext/>
      <w:keepLines/>
      <w:numPr>
        <w:ilvl w:val="7"/>
        <w:numId w:val="105"/>
      </w:numPr>
      <w:tabs>
        <w:tab w:val="num" w:pos="360"/>
      </w:tabs>
      <w:spacing w:before="40"/>
      <w:ind w:left="0" w:firstLine="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542190"/>
    <w:pPr>
      <w:keepNext/>
      <w:keepLines/>
      <w:numPr>
        <w:ilvl w:val="8"/>
        <w:numId w:val="105"/>
      </w:numPr>
      <w:tabs>
        <w:tab w:val="num" w:pos="360"/>
      </w:tabs>
      <w:spacing w:before="40"/>
      <w:ind w:left="0" w:firstLine="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Viršutinis kolontitulas Diagrama1,Viršutinis kolontitulas Diagrama Diagrama1,Char Diagrama Diagrama1,Viršutinis kolontitulas Diagrama Diagrama Diagrama,Char Diagrama Diagrama Diagrama,Char Diagrama1,Char Diagrama,Char, Diagrama, Char Diagrama1"/>
    <w:basedOn w:val="Normal"/>
    <w:link w:val="HeaderChar"/>
    <w:uiPriority w:val="99"/>
    <w:unhideWhenUsed/>
    <w:rsid w:val="00DD3A79"/>
    <w:pPr>
      <w:tabs>
        <w:tab w:val="center" w:pos="4986"/>
        <w:tab w:val="right" w:pos="9972"/>
      </w:tabs>
    </w:pPr>
  </w:style>
  <w:style w:type="character" w:customStyle="1" w:styleId="HeaderChar">
    <w:name w:val="Header Char"/>
    <w:aliases w:val="Viršutinis kolontitulas Diagrama1 Char,Viršutinis kolontitulas Diagrama Diagrama1 Char,Char Diagrama Diagrama1 Char,Viršutinis kolontitulas Diagrama Diagrama Diagrama Char,Char Diagrama Diagrama Diagrama Char,Char Diagrama1 Char,Char Char"/>
    <w:basedOn w:val="DefaultParagraphFont"/>
    <w:link w:val="Header"/>
    <w:uiPriority w:val="99"/>
    <w:rsid w:val="00DD3A79"/>
  </w:style>
  <w:style w:type="paragraph" w:styleId="Footer">
    <w:name w:val="footer"/>
    <w:basedOn w:val="Normal"/>
    <w:link w:val="FooterChar"/>
    <w:uiPriority w:val="99"/>
    <w:unhideWhenUsed/>
    <w:rsid w:val="00DD3A79"/>
    <w:pPr>
      <w:tabs>
        <w:tab w:val="center" w:pos="4986"/>
        <w:tab w:val="right" w:pos="9972"/>
      </w:tabs>
    </w:pPr>
  </w:style>
  <w:style w:type="character" w:customStyle="1" w:styleId="FooterChar">
    <w:name w:val="Footer Char"/>
    <w:basedOn w:val="DefaultParagraphFont"/>
    <w:link w:val="Footer"/>
    <w:uiPriority w:val="99"/>
    <w:rsid w:val="00DD3A79"/>
  </w:style>
  <w:style w:type="paragraph" w:styleId="ListParagraph">
    <w:name w:val="List Paragraph"/>
    <w:aliases w:val="List Paragraph Red,Bullet EY,List Paragraph2,Sąrašo pastraipa1,ERP-List Paragraph,List Paragraph11,Numbering,List Paragraph21,List Paragraph211,Lentele,Paragraph,Table of contents numbered,Buletai,lp1,Bullet 1,Use Case List Paragraph,lp"/>
    <w:basedOn w:val="Normal"/>
    <w:link w:val="ListParagraphChar"/>
    <w:uiPriority w:val="99"/>
    <w:qFormat/>
    <w:rsid w:val="003336D0"/>
    <w:pPr>
      <w:ind w:left="720"/>
    </w:pPr>
    <w:rPr>
      <w:rFonts w:ascii="Calibri" w:eastAsiaTheme="minorHAnsi" w:hAnsi="Calibri" w:cs="Calibri"/>
      <w:sz w:val="22"/>
      <w:szCs w:val="22"/>
    </w:rPr>
  </w:style>
  <w:style w:type="character" w:customStyle="1" w:styleId="ListParagraphChar">
    <w:name w:val="List Paragraph Char"/>
    <w:aliases w:val="List Paragraph Red Char,Bullet EY Char,List Paragraph2 Char,Sąrašo pastraipa1 Char,ERP-List Paragraph Char,List Paragraph11 Char,Numbering Char,List Paragraph21 Char,List Paragraph211 Char,Lentele Char,Paragraph Char,Buletai Char1"/>
    <w:link w:val="ListParagraph"/>
    <w:uiPriority w:val="99"/>
    <w:qFormat/>
    <w:locked/>
    <w:rsid w:val="003336D0"/>
    <w:rPr>
      <w:rFonts w:ascii="Calibri" w:hAnsi="Calibri" w:cs="Calibri"/>
      <w:kern w:val="0"/>
      <w14:ligatures w14:val="none"/>
    </w:rPr>
  </w:style>
  <w:style w:type="character" w:customStyle="1" w:styleId="Heading1Char">
    <w:name w:val="Heading 1 Char"/>
    <w:aliases w:val="Alna (1.) Char,Appendix Char,stydde Char,app heading 1 Char,app heading 11 Char,app heading 12 Char,app heading 111 Char,app heading 13 Char,1 Char,1 ghost Char,g Char,ghost Char,H1 Char,Kapitel Char,Arial 14 Fett Char,Arial 14 Fett1 Char"/>
    <w:basedOn w:val="DefaultParagraphFont"/>
    <w:link w:val="Heading1"/>
    <w:rsid w:val="00EC2006"/>
    <w:rPr>
      <w:rFonts w:eastAsiaTheme="majorEastAsia" w:cs="Tahoma"/>
      <w:b/>
      <w:bCs/>
      <w:kern w:val="0"/>
      <w14:ligatures w14:val="none"/>
    </w:rPr>
  </w:style>
  <w:style w:type="character" w:customStyle="1" w:styleId="Heading2Char">
    <w:name w:val="Heading 2 Char"/>
    <w:aliases w:val="Alna (1.1.) Char,Straipsnis Char,2 Char,body Char,H2 Char,h2 Char,PIM2 Char,prop2 Char,2 headline Char,h Char,pc plus heading2 Char,A.B.C. Char,Abschnitt Char,Arial 12 Fett Kursiv Char,TF-Overskrit 2 Char,H21 Char,H22 Char,H23 Char"/>
    <w:basedOn w:val="DefaultParagraphFont"/>
    <w:link w:val="Heading2"/>
    <w:rsid w:val="00C33067"/>
    <w:rPr>
      <w:rFonts w:eastAsiaTheme="majorEastAsia" w:cs="Tahoma"/>
      <w:b/>
      <w:bCs/>
      <w:kern w:val="0"/>
      <w14:ligatures w14:val="none"/>
    </w:rPr>
  </w:style>
  <w:style w:type="paragraph" w:styleId="TOCHeading">
    <w:name w:val="TOC Heading"/>
    <w:basedOn w:val="Heading1"/>
    <w:next w:val="Normal"/>
    <w:uiPriority w:val="39"/>
    <w:unhideWhenUsed/>
    <w:qFormat/>
    <w:rsid w:val="003336D0"/>
    <w:pPr>
      <w:spacing w:line="259" w:lineRule="auto"/>
      <w:outlineLvl w:val="9"/>
    </w:pPr>
    <w:rPr>
      <w:lang w:val="en-US"/>
    </w:rPr>
  </w:style>
  <w:style w:type="paragraph" w:styleId="TOC1">
    <w:name w:val="toc 1"/>
    <w:basedOn w:val="Normal"/>
    <w:next w:val="Normal"/>
    <w:autoRedefine/>
    <w:uiPriority w:val="39"/>
    <w:unhideWhenUsed/>
    <w:qFormat/>
    <w:rsid w:val="007D4EA7"/>
    <w:pPr>
      <w:spacing w:after="100"/>
    </w:pPr>
  </w:style>
  <w:style w:type="character" w:styleId="Hyperlink">
    <w:name w:val="Hyperlink"/>
    <w:basedOn w:val="DefaultParagraphFont"/>
    <w:uiPriority w:val="99"/>
    <w:unhideWhenUsed/>
    <w:rsid w:val="003336D0"/>
    <w:rPr>
      <w:color w:val="0563C1" w:themeColor="hyperlink"/>
      <w:u w:val="single"/>
    </w:rPr>
  </w:style>
  <w:style w:type="character" w:styleId="CommentReference">
    <w:name w:val="annotation reference"/>
    <w:basedOn w:val="DefaultParagraphFont"/>
    <w:uiPriority w:val="99"/>
    <w:unhideWhenUsed/>
    <w:rsid w:val="00221C53"/>
    <w:rPr>
      <w:sz w:val="16"/>
      <w:szCs w:val="16"/>
    </w:rPr>
  </w:style>
  <w:style w:type="paragraph" w:styleId="CommentText">
    <w:name w:val="annotation text"/>
    <w:aliases w:val="Diagrama,Diagrama Diagrama Diagrama Diagrama,Diagrama Diagrama Diagrama,Diagrama Diagrama Char Char,Diagrama Diagrama Char, Diagrama Diagrama Diagrama, Diagrama Diagrama, Diagrama Diagrama Diagrama Diagrama, Diagrama Diagrama Char Char"/>
    <w:basedOn w:val="Normal"/>
    <w:link w:val="CommentTextChar"/>
    <w:uiPriority w:val="99"/>
    <w:unhideWhenUsed/>
    <w:rsid w:val="00221C53"/>
    <w:rPr>
      <w:sz w:val="20"/>
      <w:szCs w:val="20"/>
    </w:rPr>
  </w:style>
  <w:style w:type="character" w:customStyle="1" w:styleId="CommentTextChar">
    <w:name w:val="Comment Text Char"/>
    <w:aliases w:val="Diagrama Char,Diagrama Diagrama Diagrama Diagrama Char,Diagrama Diagrama Diagrama Char,Diagrama Diagrama Char Char Char,Diagrama Diagrama Char Char1, Diagrama Diagrama Diagrama Char, Diagrama Diagrama Char"/>
    <w:basedOn w:val="DefaultParagraphFont"/>
    <w:link w:val="CommentText"/>
    <w:uiPriority w:val="99"/>
    <w:rsid w:val="00221C53"/>
    <w:rPr>
      <w:rFonts w:ascii="Times New Roman" w:eastAsia="Times New Roman" w:hAnsi="Times New Roman" w:cs="Times New Roman"/>
      <w:kern w:val="0"/>
      <w:sz w:val="20"/>
      <w:szCs w:val="20"/>
      <w14:ligatures w14:val="none"/>
    </w:rPr>
  </w:style>
  <w:style w:type="character" w:customStyle="1" w:styleId="ui-provider">
    <w:name w:val="ui-provider"/>
    <w:basedOn w:val="DefaultParagraphFont"/>
    <w:rsid w:val="00221C53"/>
  </w:style>
  <w:style w:type="character" w:customStyle="1" w:styleId="Heading3Char">
    <w:name w:val="Heading 3 Char"/>
    <w:aliases w:val="Alna (1.1.1.) Char,l3 Char,3 Char,h3 Char,H3 Char,3heading Char,heading 3 Char,3 bullet Char,b Char,bullet Char,SECOND Char,Second Char,BLANK2 Char,4 bullet Char,bdullet Char,pc heading3 Char,1.2.3. Char,Org Heading 1 Char,h1 Char,3m Char"/>
    <w:basedOn w:val="DefaultParagraphFont"/>
    <w:link w:val="Heading3"/>
    <w:rsid w:val="003D0EEC"/>
    <w:rPr>
      <w:rFonts w:eastAsiaTheme="majorEastAsia" w:cstheme="majorBidi"/>
      <w:b/>
      <w:kern w:val="0"/>
      <w:szCs w:val="24"/>
      <w14:ligatures w14:val="none"/>
    </w:rPr>
  </w:style>
  <w:style w:type="character" w:customStyle="1" w:styleId="Heading4Char">
    <w:name w:val="Heading 4 Char"/>
    <w:aliases w:val="I4 Char,4 Char,l4 Char,heading4 Char,I41 Char,41 Char,l41 Char,heading41 Char,h4 Char,4heading Char,H4 Char,4 dash Char,d Char,Ref Heading 1 Char,rh1 Char,Unterunterabschnitt Char,Heading4 Char,H4-Heading 4 Char,a. Char,heading 4 Char"/>
    <w:basedOn w:val="DefaultParagraphFont"/>
    <w:link w:val="Heading4"/>
    <w:rsid w:val="00542190"/>
    <w:rPr>
      <w:rFonts w:asciiTheme="majorHAnsi" w:eastAsiaTheme="majorEastAsia" w:hAnsiTheme="majorHAnsi" w:cstheme="majorBidi"/>
      <w:i/>
      <w:iCs/>
      <w:color w:val="2E74B5" w:themeColor="accent1" w:themeShade="BF"/>
      <w:kern w:val="0"/>
      <w:sz w:val="24"/>
      <w:szCs w:val="24"/>
      <w14:ligatures w14:val="none"/>
    </w:rPr>
  </w:style>
  <w:style w:type="character" w:customStyle="1" w:styleId="Heading5Char">
    <w:name w:val="Heading 5 Char"/>
    <w:aliases w:val="H5 Char,PIM 5 Char,5 Char,Heading 5 Char Char Char,PARA5 Char,Punt 5 Char,h5 Char,Tempo Heading 5 Char,Heading 5 CFMU Char,Para 5 Char"/>
    <w:basedOn w:val="DefaultParagraphFont"/>
    <w:link w:val="Heading5"/>
    <w:rsid w:val="00542190"/>
    <w:rPr>
      <w:rFonts w:asciiTheme="majorHAnsi" w:eastAsiaTheme="majorEastAsia" w:hAnsiTheme="majorHAnsi" w:cstheme="majorBidi"/>
      <w:color w:val="2E74B5" w:themeColor="accent1" w:themeShade="BF"/>
      <w:kern w:val="0"/>
      <w:sz w:val="24"/>
      <w:szCs w:val="24"/>
      <w14:ligatures w14:val="none"/>
    </w:rPr>
  </w:style>
  <w:style w:type="character" w:customStyle="1" w:styleId="Heading6Char">
    <w:name w:val="Heading 6 Char"/>
    <w:basedOn w:val="DefaultParagraphFont"/>
    <w:link w:val="Heading6"/>
    <w:uiPriority w:val="9"/>
    <w:semiHidden/>
    <w:rsid w:val="00542190"/>
    <w:rPr>
      <w:rFonts w:asciiTheme="majorHAnsi" w:eastAsiaTheme="majorEastAsia" w:hAnsiTheme="majorHAnsi" w:cstheme="majorBidi"/>
      <w:color w:val="1F4D78" w:themeColor="accent1" w:themeShade="7F"/>
      <w:kern w:val="0"/>
      <w:sz w:val="24"/>
      <w:szCs w:val="24"/>
      <w14:ligatures w14:val="none"/>
    </w:rPr>
  </w:style>
  <w:style w:type="character" w:customStyle="1" w:styleId="Heading7Char">
    <w:name w:val="Heading 7 Char"/>
    <w:basedOn w:val="DefaultParagraphFont"/>
    <w:link w:val="Heading7"/>
    <w:uiPriority w:val="9"/>
    <w:semiHidden/>
    <w:rsid w:val="00542190"/>
    <w:rPr>
      <w:rFonts w:asciiTheme="majorHAnsi" w:eastAsiaTheme="majorEastAsia" w:hAnsiTheme="majorHAnsi" w:cstheme="majorBidi"/>
      <w:i/>
      <w:iCs/>
      <w:color w:val="1F4D78" w:themeColor="accent1" w:themeShade="7F"/>
      <w:kern w:val="0"/>
      <w:sz w:val="24"/>
      <w:szCs w:val="24"/>
      <w14:ligatures w14:val="none"/>
    </w:rPr>
  </w:style>
  <w:style w:type="character" w:customStyle="1" w:styleId="Heading8Char">
    <w:name w:val="Heading 8 Char"/>
    <w:basedOn w:val="DefaultParagraphFont"/>
    <w:link w:val="Heading8"/>
    <w:uiPriority w:val="9"/>
    <w:semiHidden/>
    <w:rsid w:val="00542190"/>
    <w:rPr>
      <w:rFonts w:asciiTheme="majorHAnsi" w:eastAsiaTheme="majorEastAsia" w:hAnsiTheme="majorHAnsi" w:cstheme="majorBidi"/>
      <w:color w:val="272727" w:themeColor="text1" w:themeTint="D8"/>
      <w:kern w:val="0"/>
      <w:sz w:val="21"/>
      <w:szCs w:val="21"/>
      <w14:ligatures w14:val="none"/>
    </w:rPr>
  </w:style>
  <w:style w:type="character" w:customStyle="1" w:styleId="Heading9Char">
    <w:name w:val="Heading 9 Char"/>
    <w:basedOn w:val="DefaultParagraphFont"/>
    <w:link w:val="Heading9"/>
    <w:uiPriority w:val="9"/>
    <w:rsid w:val="00542190"/>
    <w:rPr>
      <w:rFonts w:asciiTheme="majorHAnsi" w:eastAsiaTheme="majorEastAsia" w:hAnsiTheme="majorHAnsi" w:cstheme="majorBidi"/>
      <w:i/>
      <w:iCs/>
      <w:color w:val="272727" w:themeColor="text1" w:themeTint="D8"/>
      <w:kern w:val="0"/>
      <w:sz w:val="21"/>
      <w:szCs w:val="21"/>
      <w14:ligatures w14:val="none"/>
    </w:rPr>
  </w:style>
  <w:style w:type="paragraph" w:styleId="TOC3">
    <w:name w:val="toc 3"/>
    <w:basedOn w:val="Normal"/>
    <w:next w:val="Normal"/>
    <w:autoRedefine/>
    <w:uiPriority w:val="39"/>
    <w:unhideWhenUsed/>
    <w:rsid w:val="00D92A73"/>
    <w:pPr>
      <w:spacing w:after="100"/>
      <w:ind w:left="480"/>
    </w:pPr>
  </w:style>
  <w:style w:type="character" w:styleId="Strong">
    <w:name w:val="Strong"/>
    <w:basedOn w:val="DefaultParagraphFont"/>
    <w:uiPriority w:val="22"/>
    <w:qFormat/>
    <w:rsid w:val="00AF307E"/>
    <w:rPr>
      <w:b/>
      <w:bCs/>
    </w:rPr>
  </w:style>
  <w:style w:type="table" w:styleId="TableGrid">
    <w:name w:val="Table Grid"/>
    <w:aliases w:val="CV table,CV1,Smart Text Table"/>
    <w:basedOn w:val="TableNormal"/>
    <w:uiPriority w:val="59"/>
    <w:rsid w:val="00AF307E"/>
    <w:pPr>
      <w:spacing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300505"/>
    <w:rPr>
      <w:b/>
      <w:bCs/>
    </w:rPr>
  </w:style>
  <w:style w:type="character" w:customStyle="1" w:styleId="CommentSubjectChar">
    <w:name w:val="Comment Subject Char"/>
    <w:basedOn w:val="CommentTextChar"/>
    <w:link w:val="CommentSubject"/>
    <w:uiPriority w:val="99"/>
    <w:semiHidden/>
    <w:rsid w:val="00300505"/>
    <w:rPr>
      <w:rFonts w:ascii="Times New Roman" w:eastAsia="Times New Roman" w:hAnsi="Times New Roman" w:cs="Times New Roman"/>
      <w:b/>
      <w:bCs/>
      <w:kern w:val="0"/>
      <w:sz w:val="20"/>
      <w:szCs w:val="20"/>
      <w14:ligatures w14:val="none"/>
    </w:rPr>
  </w:style>
  <w:style w:type="character" w:customStyle="1" w:styleId="ListParagraphChar1">
    <w:name w:val="List Paragraph Char1"/>
    <w:aliases w:val="Table of contents numbered Char1,Bullet EY Char1,ERP-List Paragraph Char1,List Paragraph11 Char1,Numbering Char1,Sąrašo pastraipa1 Char1,Sąrašo pastraipa.Bullet Char,List Paragraph1 Char1,Sąrašo pastraipa.Bullet1 Char,lp1 Char"/>
    <w:uiPriority w:val="34"/>
    <w:qFormat/>
    <w:locked/>
    <w:rsid w:val="0066786B"/>
    <w:rPr>
      <w:rFonts w:ascii="Times New Roman" w:hAnsi="Times New Roman" w:cs="Times New Roman"/>
      <w:i/>
      <w:sz w:val="24"/>
      <w:szCs w:val="22"/>
      <w:lang w:val="lt-LT"/>
    </w:rPr>
  </w:style>
  <w:style w:type="character" w:customStyle="1" w:styleId="UnresolvedMention1">
    <w:name w:val="Unresolved Mention1"/>
    <w:basedOn w:val="DefaultParagraphFont"/>
    <w:uiPriority w:val="99"/>
    <w:semiHidden/>
    <w:unhideWhenUsed/>
    <w:rsid w:val="006B601A"/>
    <w:rPr>
      <w:color w:val="605E5C"/>
      <w:shd w:val="clear" w:color="auto" w:fill="E1DFDD"/>
    </w:rPr>
  </w:style>
  <w:style w:type="paragraph" w:styleId="Revision">
    <w:name w:val="Revision"/>
    <w:hidden/>
    <w:uiPriority w:val="99"/>
    <w:semiHidden/>
    <w:rsid w:val="00610BF9"/>
    <w:pPr>
      <w:spacing w:line="240" w:lineRule="auto"/>
      <w:ind w:firstLine="0"/>
    </w:pPr>
    <w:rPr>
      <w:rFonts w:ascii="Times New Roman" w:eastAsia="Times New Roman" w:hAnsi="Times New Roman" w:cs="Times New Roman"/>
      <w:kern w:val="0"/>
      <w:sz w:val="24"/>
      <w:szCs w:val="24"/>
      <w14:ligatures w14:val="none"/>
    </w:rPr>
  </w:style>
  <w:style w:type="paragraph" w:customStyle="1" w:styleId="ListParagraph1">
    <w:name w:val="List Paragraph1"/>
    <w:basedOn w:val="Normal"/>
    <w:qFormat/>
    <w:rsid w:val="008A2ACA"/>
    <w:pPr>
      <w:spacing w:after="200" w:line="276" w:lineRule="auto"/>
      <w:ind w:left="720"/>
      <w:contextualSpacing/>
    </w:pPr>
    <w:rPr>
      <w:rFonts w:ascii="Calibri" w:eastAsia="Calibri" w:hAnsi="Calibri"/>
      <w:sz w:val="22"/>
      <w:szCs w:val="22"/>
    </w:rPr>
  </w:style>
  <w:style w:type="paragraph" w:customStyle="1" w:styleId="Lentel">
    <w:name w:val="Lentelė"/>
    <w:basedOn w:val="Caption"/>
    <w:link w:val="LentelDiagrama"/>
    <w:qFormat/>
    <w:rsid w:val="00EC2006"/>
    <w:pPr>
      <w:keepNext/>
      <w:adjustRightInd w:val="0"/>
      <w:snapToGrid w:val="0"/>
      <w:spacing w:before="120" w:after="120" w:line="276" w:lineRule="auto"/>
    </w:pPr>
    <w:rPr>
      <w:rFonts w:ascii="Tahoma" w:eastAsia="SimSun" w:hAnsi="Tahoma" w:cs="Tahoma"/>
      <w:b w:val="0"/>
      <w:bCs/>
      <w:i w:val="0"/>
      <w:iCs w:val="0"/>
      <w:color w:val="auto"/>
      <w:sz w:val="22"/>
      <w:szCs w:val="22"/>
    </w:rPr>
  </w:style>
  <w:style w:type="paragraph" w:customStyle="1" w:styleId="TekstasNr">
    <w:name w:val="TekstasNr"/>
    <w:basedOn w:val="ListParagraph"/>
    <w:link w:val="TekstasNrDiagrama"/>
    <w:qFormat/>
    <w:rsid w:val="00611433"/>
    <w:pPr>
      <w:numPr>
        <w:numId w:val="3"/>
      </w:numPr>
      <w:tabs>
        <w:tab w:val="left" w:pos="1134"/>
      </w:tabs>
      <w:spacing w:after="160" w:line="259" w:lineRule="auto"/>
      <w:contextualSpacing/>
      <w:jc w:val="both"/>
    </w:pPr>
    <w:rPr>
      <w:rFonts w:ascii="Times New Roman" w:eastAsia="Times New Roman" w:hAnsi="Times New Roman" w:cs="Times New Roman"/>
      <w:sz w:val="24"/>
      <w:szCs w:val="24"/>
    </w:rPr>
  </w:style>
  <w:style w:type="character" w:customStyle="1" w:styleId="LentelDiagrama">
    <w:name w:val="Lentelė Diagrama"/>
    <w:basedOn w:val="DefaultParagraphFont"/>
    <w:link w:val="Lentel"/>
    <w:rsid w:val="00EC2006"/>
    <w:rPr>
      <w:rFonts w:eastAsia="SimSun" w:cs="Tahoma"/>
      <w:bCs/>
      <w:kern w:val="0"/>
      <w14:ligatures w14:val="none"/>
    </w:rPr>
  </w:style>
  <w:style w:type="character" w:customStyle="1" w:styleId="TekstasNrDiagrama">
    <w:name w:val="TekstasNr Diagrama"/>
    <w:basedOn w:val="DefaultParagraphFont"/>
    <w:link w:val="TekstasNr"/>
    <w:rsid w:val="00611433"/>
    <w:rPr>
      <w:rFonts w:ascii="Times New Roman" w:eastAsia="Times New Roman" w:hAnsi="Times New Roman" w:cs="Times New Roman"/>
      <w:kern w:val="0"/>
      <w:sz w:val="24"/>
      <w:szCs w:val="24"/>
      <w14:ligatures w14:val="none"/>
    </w:rPr>
  </w:style>
  <w:style w:type="paragraph" w:customStyle="1" w:styleId="TekstasNr11">
    <w:name w:val="TekstasNr1.1"/>
    <w:basedOn w:val="TekstasNr"/>
    <w:link w:val="TekstasNr11Diagrama"/>
    <w:qFormat/>
    <w:rsid w:val="00611433"/>
    <w:pPr>
      <w:numPr>
        <w:numId w:val="0"/>
      </w:numPr>
      <w:tabs>
        <w:tab w:val="left" w:pos="1560"/>
      </w:tabs>
      <w:ind w:firstLine="709"/>
    </w:pPr>
  </w:style>
  <w:style w:type="paragraph" w:customStyle="1" w:styleId="TekstasNr111">
    <w:name w:val="TekstasNr1.1.1"/>
    <w:basedOn w:val="TekstasNr11"/>
    <w:link w:val="TekstasNr111Diagrama"/>
    <w:qFormat/>
    <w:rsid w:val="00611433"/>
    <w:pPr>
      <w:numPr>
        <w:ilvl w:val="2"/>
      </w:numPr>
      <w:tabs>
        <w:tab w:val="left" w:pos="1701"/>
      </w:tabs>
      <w:ind w:firstLine="851"/>
    </w:pPr>
  </w:style>
  <w:style w:type="paragraph" w:customStyle="1" w:styleId="TekstasNr1111">
    <w:name w:val="TekstasNr1.1.1.1"/>
    <w:basedOn w:val="TekstasNr111"/>
    <w:link w:val="TekstasNr1111Diagrama"/>
    <w:qFormat/>
    <w:rsid w:val="00611433"/>
    <w:pPr>
      <w:numPr>
        <w:ilvl w:val="3"/>
      </w:numPr>
      <w:tabs>
        <w:tab w:val="left" w:pos="2268"/>
      </w:tabs>
      <w:ind w:left="3240" w:hanging="1080"/>
    </w:pPr>
  </w:style>
  <w:style w:type="paragraph" w:styleId="Caption">
    <w:name w:val="caption"/>
    <w:basedOn w:val="Normal"/>
    <w:next w:val="Normal"/>
    <w:uiPriority w:val="35"/>
    <w:unhideWhenUsed/>
    <w:qFormat/>
    <w:rsid w:val="0066786B"/>
    <w:pPr>
      <w:spacing w:after="200"/>
    </w:pPr>
    <w:rPr>
      <w:b/>
      <w:i/>
      <w:iCs/>
      <w:color w:val="44546A" w:themeColor="text2"/>
      <w:szCs w:val="18"/>
    </w:rPr>
  </w:style>
  <w:style w:type="paragraph" w:customStyle="1" w:styleId="Lentelsvirsus">
    <w:name w:val="Lentelės virsus"/>
    <w:basedOn w:val="Normal"/>
    <w:qFormat/>
    <w:rsid w:val="00611433"/>
    <w:pPr>
      <w:jc w:val="center"/>
    </w:pPr>
    <w:rPr>
      <w:rFonts w:eastAsia="Calibri"/>
      <w:b/>
      <w:color w:val="FFFFFF" w:themeColor="background1"/>
      <w:sz w:val="22"/>
      <w:szCs w:val="22"/>
    </w:rPr>
  </w:style>
  <w:style w:type="paragraph" w:customStyle="1" w:styleId="Lentelsturinys">
    <w:name w:val="Lentelės turinys"/>
    <w:basedOn w:val="Normal"/>
    <w:link w:val="LentelsturinysChar"/>
    <w:qFormat/>
    <w:rsid w:val="00611433"/>
    <w:rPr>
      <w:rFonts w:eastAsia="Calibri"/>
      <w:sz w:val="22"/>
      <w:szCs w:val="22"/>
    </w:rPr>
  </w:style>
  <w:style w:type="character" w:customStyle="1" w:styleId="LentelsturinysChar">
    <w:name w:val="Lentelės turinys Char"/>
    <w:basedOn w:val="DefaultParagraphFont"/>
    <w:link w:val="Lentelsturinys"/>
    <w:rsid w:val="00611433"/>
    <w:rPr>
      <w:rFonts w:ascii="Times New Roman" w:eastAsia="Calibri" w:hAnsi="Times New Roman" w:cs="Times New Roman"/>
      <w:kern w:val="0"/>
      <w14:ligatures w14:val="none"/>
    </w:rPr>
  </w:style>
  <w:style w:type="character" w:customStyle="1" w:styleId="TekstasNr11Diagrama">
    <w:name w:val="TekstasNr1.1 Diagrama"/>
    <w:basedOn w:val="TekstasNrDiagrama"/>
    <w:link w:val="TekstasNr11"/>
    <w:rsid w:val="006C348F"/>
    <w:rPr>
      <w:rFonts w:ascii="Times New Roman" w:eastAsia="Times New Roman" w:hAnsi="Times New Roman" w:cs="Times New Roman"/>
      <w:kern w:val="0"/>
      <w:sz w:val="24"/>
      <w:szCs w:val="24"/>
      <w14:ligatures w14:val="none"/>
    </w:rPr>
  </w:style>
  <w:style w:type="paragraph" w:styleId="NormalWeb">
    <w:name w:val="Normal (Web)"/>
    <w:basedOn w:val="Normal"/>
    <w:uiPriority w:val="99"/>
    <w:rsid w:val="00465FF3"/>
    <w:pPr>
      <w:suppressAutoHyphens/>
      <w:spacing w:after="120"/>
      <w:ind w:firstLine="720"/>
      <w:jc w:val="both"/>
    </w:pPr>
    <w:rPr>
      <w:lang w:val="en-GB" w:eastAsia="ar-SA"/>
    </w:rPr>
  </w:style>
  <w:style w:type="character" w:customStyle="1" w:styleId="TekstasNr111Diagrama">
    <w:name w:val="TekstasNr1.1.1 Diagrama"/>
    <w:basedOn w:val="TekstasNr11Diagrama"/>
    <w:link w:val="TekstasNr111"/>
    <w:rsid w:val="00FF2439"/>
    <w:rPr>
      <w:rFonts w:ascii="Times New Roman" w:eastAsia="Times New Roman" w:hAnsi="Times New Roman" w:cs="Times New Roman"/>
      <w:kern w:val="0"/>
      <w:sz w:val="24"/>
      <w:szCs w:val="24"/>
      <w14:ligatures w14:val="none"/>
    </w:rPr>
  </w:style>
  <w:style w:type="paragraph" w:styleId="HTMLPreformatted">
    <w:name w:val="HTML Preformatted"/>
    <w:basedOn w:val="Normal"/>
    <w:link w:val="HTMLPreformattedChar"/>
    <w:uiPriority w:val="99"/>
    <w:unhideWhenUsed/>
    <w:rsid w:val="00643E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lt-LT"/>
    </w:rPr>
  </w:style>
  <w:style w:type="character" w:customStyle="1" w:styleId="HTMLPreformattedChar">
    <w:name w:val="HTML Preformatted Char"/>
    <w:basedOn w:val="DefaultParagraphFont"/>
    <w:link w:val="HTMLPreformatted"/>
    <w:uiPriority w:val="99"/>
    <w:rsid w:val="00643ED8"/>
    <w:rPr>
      <w:rFonts w:ascii="Courier New" w:eastAsia="Times New Roman" w:hAnsi="Courier New" w:cs="Courier New"/>
      <w:kern w:val="0"/>
      <w:sz w:val="20"/>
      <w:szCs w:val="20"/>
      <w:lang w:eastAsia="lt-LT"/>
      <w14:ligatures w14:val="none"/>
    </w:rPr>
  </w:style>
  <w:style w:type="character" w:customStyle="1" w:styleId="y2iqfc">
    <w:name w:val="y2iqfc"/>
    <w:basedOn w:val="DefaultParagraphFont"/>
    <w:rsid w:val="00643ED8"/>
  </w:style>
  <w:style w:type="paragraph" w:customStyle="1" w:styleId="Alnostext">
    <w:name w:val="Alnos text"/>
    <w:basedOn w:val="Normal"/>
    <w:link w:val="AlnostextChar"/>
    <w:rsid w:val="002C6146"/>
    <w:pPr>
      <w:spacing w:before="120" w:after="120"/>
      <w:jc w:val="both"/>
    </w:pPr>
    <w:rPr>
      <w:rFonts w:ascii="Arial" w:hAnsi="Arial"/>
      <w:sz w:val="20"/>
    </w:rPr>
  </w:style>
  <w:style w:type="character" w:customStyle="1" w:styleId="AlnostextChar">
    <w:name w:val="Alnos text Char"/>
    <w:link w:val="Alnostext"/>
    <w:rsid w:val="002C6146"/>
    <w:rPr>
      <w:rFonts w:ascii="Arial" w:eastAsia="Times New Roman" w:hAnsi="Arial" w:cs="Times New Roman"/>
      <w:kern w:val="0"/>
      <w:sz w:val="20"/>
      <w:szCs w:val="24"/>
      <w14:ligatures w14:val="none"/>
    </w:rPr>
  </w:style>
  <w:style w:type="paragraph" w:customStyle="1" w:styleId="Dmesio">
    <w:name w:val="Dėmesio"/>
    <w:basedOn w:val="Normal"/>
    <w:rsid w:val="00206E37"/>
    <w:pPr>
      <w:numPr>
        <w:numId w:val="4"/>
      </w:numPr>
      <w:spacing w:before="120" w:after="120"/>
      <w:jc w:val="both"/>
    </w:pPr>
    <w:rPr>
      <w:rFonts w:ascii="Arial" w:hAnsi="Arial"/>
      <w:sz w:val="20"/>
    </w:rPr>
  </w:style>
  <w:style w:type="paragraph" w:customStyle="1" w:styleId="Captionpicture">
    <w:name w:val="Caption picture"/>
    <w:basedOn w:val="Caption"/>
    <w:next w:val="Alnostext"/>
    <w:link w:val="CaptionpictureChar"/>
    <w:rsid w:val="00206E37"/>
    <w:pPr>
      <w:numPr>
        <w:numId w:val="5"/>
      </w:numPr>
      <w:tabs>
        <w:tab w:val="left" w:pos="902"/>
      </w:tabs>
      <w:spacing w:before="120" w:after="120"/>
      <w:jc w:val="center"/>
    </w:pPr>
    <w:rPr>
      <w:rFonts w:ascii="Arial" w:hAnsi="Arial"/>
      <w:b w:val="0"/>
      <w:bCs/>
      <w:iCs w:val="0"/>
      <w:color w:val="auto"/>
      <w:sz w:val="20"/>
      <w:szCs w:val="20"/>
    </w:rPr>
  </w:style>
  <w:style w:type="character" w:customStyle="1" w:styleId="CaptionpictureChar">
    <w:name w:val="Caption picture Char"/>
    <w:link w:val="Captionpicture"/>
    <w:rsid w:val="00206E37"/>
    <w:rPr>
      <w:rFonts w:ascii="Arial" w:eastAsia="Times New Roman" w:hAnsi="Arial" w:cs="Times New Roman"/>
      <w:bCs/>
      <w:i/>
      <w:kern w:val="0"/>
      <w:sz w:val="20"/>
      <w:szCs w:val="20"/>
      <w14:ligatures w14:val="none"/>
    </w:rPr>
  </w:style>
  <w:style w:type="paragraph" w:customStyle="1" w:styleId="AlnosNumbered">
    <w:name w:val="Alnos Numbered"/>
    <w:basedOn w:val="Normal"/>
    <w:link w:val="AlnosNumberedCharChar"/>
    <w:rsid w:val="00C43673"/>
    <w:pPr>
      <w:numPr>
        <w:numId w:val="6"/>
      </w:numPr>
      <w:spacing w:before="60"/>
      <w:jc w:val="both"/>
    </w:pPr>
    <w:rPr>
      <w:rFonts w:ascii="Arial" w:hAnsi="Arial"/>
      <w:sz w:val="20"/>
    </w:rPr>
  </w:style>
  <w:style w:type="character" w:customStyle="1" w:styleId="AlnosNumberedCharChar">
    <w:name w:val="Alnos Numbered Char Char"/>
    <w:link w:val="AlnosNumbered"/>
    <w:rsid w:val="00C43673"/>
    <w:rPr>
      <w:rFonts w:ascii="Arial" w:eastAsia="Times New Roman" w:hAnsi="Arial" w:cs="Times New Roman"/>
      <w:kern w:val="0"/>
      <w:sz w:val="20"/>
      <w:szCs w:val="24"/>
      <w14:ligatures w14:val="none"/>
    </w:rPr>
  </w:style>
  <w:style w:type="paragraph" w:styleId="FootnoteText">
    <w:name w:val="footnote text"/>
    <w:basedOn w:val="Normal"/>
    <w:link w:val="FootnoteTextChar"/>
    <w:rsid w:val="00C43673"/>
    <w:rPr>
      <w:rFonts w:ascii="Arial" w:hAnsi="Arial"/>
      <w:sz w:val="20"/>
      <w:szCs w:val="20"/>
    </w:rPr>
  </w:style>
  <w:style w:type="character" w:customStyle="1" w:styleId="FootnoteTextChar">
    <w:name w:val="Footnote Text Char"/>
    <w:basedOn w:val="DefaultParagraphFont"/>
    <w:link w:val="FootnoteText"/>
    <w:rsid w:val="00C43673"/>
    <w:rPr>
      <w:rFonts w:ascii="Arial" w:eastAsia="Times New Roman" w:hAnsi="Arial" w:cs="Times New Roman"/>
      <w:kern w:val="0"/>
      <w:sz w:val="20"/>
      <w:szCs w:val="20"/>
      <w14:ligatures w14:val="none"/>
    </w:rPr>
  </w:style>
  <w:style w:type="character" w:styleId="FootnoteReference">
    <w:name w:val="footnote reference"/>
    <w:rsid w:val="00C43673"/>
    <w:rPr>
      <w:vertAlign w:val="superscript"/>
    </w:rPr>
  </w:style>
  <w:style w:type="paragraph" w:customStyle="1" w:styleId="AlnostextBuleted">
    <w:name w:val="Alnos text Buleted"/>
    <w:basedOn w:val="Alnostext"/>
    <w:link w:val="AlnostextBuletedChar"/>
    <w:rsid w:val="00CF540F"/>
    <w:pPr>
      <w:numPr>
        <w:numId w:val="7"/>
      </w:numPr>
      <w:spacing w:after="0"/>
      <w:contextualSpacing/>
    </w:pPr>
  </w:style>
  <w:style w:type="character" w:customStyle="1" w:styleId="AlnostextBuletedChar">
    <w:name w:val="Alnos text Buleted Char"/>
    <w:basedOn w:val="AlnostextChar"/>
    <w:link w:val="AlnostextBuleted"/>
    <w:rsid w:val="00CF540F"/>
    <w:rPr>
      <w:rFonts w:ascii="Arial" w:eastAsia="Times New Roman" w:hAnsi="Arial" w:cs="Times New Roman"/>
      <w:kern w:val="0"/>
      <w:sz w:val="20"/>
      <w:szCs w:val="24"/>
      <w14:ligatures w14:val="none"/>
    </w:rPr>
  </w:style>
  <w:style w:type="paragraph" w:customStyle="1" w:styleId="Captiondiagram">
    <w:name w:val="Caption diagram"/>
    <w:basedOn w:val="Caption"/>
    <w:next w:val="Alnostext"/>
    <w:rsid w:val="001A1C16"/>
    <w:pPr>
      <w:numPr>
        <w:numId w:val="8"/>
      </w:numPr>
      <w:spacing w:before="120" w:after="120"/>
      <w:jc w:val="center"/>
    </w:pPr>
    <w:rPr>
      <w:rFonts w:ascii="Arial" w:hAnsi="Arial"/>
      <w:b w:val="0"/>
      <w:bCs/>
      <w:iCs w:val="0"/>
      <w:color w:val="auto"/>
      <w:sz w:val="20"/>
      <w:szCs w:val="20"/>
    </w:rPr>
  </w:style>
  <w:style w:type="paragraph" w:styleId="TOC4">
    <w:name w:val="toc 4"/>
    <w:basedOn w:val="Normal"/>
    <w:next w:val="Normal"/>
    <w:autoRedefine/>
    <w:uiPriority w:val="39"/>
    <w:unhideWhenUsed/>
    <w:rsid w:val="00A533A3"/>
    <w:pPr>
      <w:tabs>
        <w:tab w:val="left" w:pos="1418"/>
        <w:tab w:val="right" w:leader="dot" w:pos="9628"/>
      </w:tabs>
      <w:spacing w:after="100" w:line="259" w:lineRule="auto"/>
      <w:ind w:left="660"/>
    </w:pPr>
    <w:rPr>
      <w:rFonts w:asciiTheme="minorHAnsi" w:eastAsiaTheme="minorEastAsia" w:hAnsiTheme="minorHAnsi" w:cstheme="minorBidi"/>
      <w:kern w:val="2"/>
      <w:sz w:val="22"/>
      <w:szCs w:val="22"/>
      <w:lang w:eastAsia="lt-LT"/>
      <w14:ligatures w14:val="standardContextual"/>
    </w:rPr>
  </w:style>
  <w:style w:type="paragraph" w:styleId="TOC5">
    <w:name w:val="toc 5"/>
    <w:basedOn w:val="Normal"/>
    <w:next w:val="Normal"/>
    <w:autoRedefine/>
    <w:uiPriority w:val="39"/>
    <w:unhideWhenUsed/>
    <w:rsid w:val="00C62CCF"/>
    <w:pPr>
      <w:spacing w:after="100" w:line="259" w:lineRule="auto"/>
      <w:ind w:left="880"/>
    </w:pPr>
    <w:rPr>
      <w:rFonts w:asciiTheme="minorHAnsi" w:eastAsiaTheme="minorEastAsia" w:hAnsiTheme="minorHAnsi" w:cstheme="minorBidi"/>
      <w:kern w:val="2"/>
      <w:sz w:val="22"/>
      <w:szCs w:val="22"/>
      <w:lang w:eastAsia="lt-LT"/>
      <w14:ligatures w14:val="standardContextual"/>
    </w:rPr>
  </w:style>
  <w:style w:type="paragraph" w:styleId="TOC6">
    <w:name w:val="toc 6"/>
    <w:basedOn w:val="Normal"/>
    <w:next w:val="Normal"/>
    <w:autoRedefine/>
    <w:uiPriority w:val="39"/>
    <w:unhideWhenUsed/>
    <w:rsid w:val="00C62CCF"/>
    <w:pPr>
      <w:spacing w:after="100" w:line="259" w:lineRule="auto"/>
      <w:ind w:left="1100"/>
    </w:pPr>
    <w:rPr>
      <w:rFonts w:asciiTheme="minorHAnsi" w:eastAsiaTheme="minorEastAsia" w:hAnsiTheme="minorHAnsi" w:cstheme="minorBidi"/>
      <w:kern w:val="2"/>
      <w:sz w:val="22"/>
      <w:szCs w:val="22"/>
      <w:lang w:eastAsia="lt-LT"/>
      <w14:ligatures w14:val="standardContextual"/>
    </w:rPr>
  </w:style>
  <w:style w:type="paragraph" w:styleId="TOC7">
    <w:name w:val="toc 7"/>
    <w:basedOn w:val="Normal"/>
    <w:next w:val="Normal"/>
    <w:autoRedefine/>
    <w:uiPriority w:val="39"/>
    <w:unhideWhenUsed/>
    <w:rsid w:val="00C62CCF"/>
    <w:pPr>
      <w:spacing w:after="100" w:line="259" w:lineRule="auto"/>
      <w:ind w:left="1320"/>
    </w:pPr>
    <w:rPr>
      <w:rFonts w:asciiTheme="minorHAnsi" w:eastAsiaTheme="minorEastAsia" w:hAnsiTheme="minorHAnsi" w:cstheme="minorBidi"/>
      <w:kern w:val="2"/>
      <w:sz w:val="22"/>
      <w:szCs w:val="22"/>
      <w:lang w:eastAsia="lt-LT"/>
      <w14:ligatures w14:val="standardContextual"/>
    </w:rPr>
  </w:style>
  <w:style w:type="paragraph" w:styleId="TOC8">
    <w:name w:val="toc 8"/>
    <w:basedOn w:val="Normal"/>
    <w:next w:val="Normal"/>
    <w:autoRedefine/>
    <w:uiPriority w:val="39"/>
    <w:unhideWhenUsed/>
    <w:rsid w:val="00C62CCF"/>
    <w:pPr>
      <w:spacing w:after="100" w:line="259" w:lineRule="auto"/>
      <w:ind w:left="1540"/>
    </w:pPr>
    <w:rPr>
      <w:rFonts w:asciiTheme="minorHAnsi" w:eastAsiaTheme="minorEastAsia" w:hAnsiTheme="minorHAnsi" w:cstheme="minorBidi"/>
      <w:kern w:val="2"/>
      <w:sz w:val="22"/>
      <w:szCs w:val="22"/>
      <w:lang w:eastAsia="lt-LT"/>
      <w14:ligatures w14:val="standardContextual"/>
    </w:rPr>
  </w:style>
  <w:style w:type="paragraph" w:styleId="TOC9">
    <w:name w:val="toc 9"/>
    <w:basedOn w:val="Normal"/>
    <w:next w:val="Normal"/>
    <w:autoRedefine/>
    <w:uiPriority w:val="39"/>
    <w:unhideWhenUsed/>
    <w:rsid w:val="00C62CCF"/>
    <w:pPr>
      <w:spacing w:after="100" w:line="259" w:lineRule="auto"/>
      <w:ind w:left="1760"/>
    </w:pPr>
    <w:rPr>
      <w:rFonts w:asciiTheme="minorHAnsi" w:eastAsiaTheme="minorEastAsia" w:hAnsiTheme="minorHAnsi" w:cstheme="minorBidi"/>
      <w:kern w:val="2"/>
      <w:sz w:val="22"/>
      <w:szCs w:val="22"/>
      <w:lang w:eastAsia="lt-LT"/>
      <w14:ligatures w14:val="standardContextual"/>
    </w:rPr>
  </w:style>
  <w:style w:type="paragraph" w:customStyle="1" w:styleId="Default">
    <w:name w:val="Default"/>
    <w:rsid w:val="00F80723"/>
    <w:pPr>
      <w:autoSpaceDE w:val="0"/>
      <w:autoSpaceDN w:val="0"/>
      <w:adjustRightInd w:val="0"/>
      <w:spacing w:line="240" w:lineRule="auto"/>
      <w:ind w:firstLine="0"/>
    </w:pPr>
    <w:rPr>
      <w:rFonts w:ascii="Times New Roman" w:hAnsi="Times New Roman" w:cs="Times New Roman"/>
      <w:color w:val="000000"/>
      <w:kern w:val="0"/>
      <w:sz w:val="24"/>
      <w:szCs w:val="24"/>
    </w:rPr>
  </w:style>
  <w:style w:type="character" w:customStyle="1" w:styleId="TekstasNr1111Diagrama">
    <w:name w:val="TekstasNr1.1.1.1 Diagrama"/>
    <w:basedOn w:val="TekstasNr111Diagrama"/>
    <w:link w:val="TekstasNr1111"/>
    <w:rsid w:val="00991DAD"/>
    <w:rPr>
      <w:rFonts w:ascii="Times New Roman" w:eastAsia="Times New Roman" w:hAnsi="Times New Roman" w:cs="Times New Roman"/>
      <w:kern w:val="0"/>
      <w:sz w:val="24"/>
      <w:szCs w:val="24"/>
      <w14:ligatures w14:val="none"/>
    </w:rPr>
  </w:style>
  <w:style w:type="paragraph" w:customStyle="1" w:styleId="Tableheader">
    <w:name w:val="Table header"/>
    <w:basedOn w:val="Normal"/>
    <w:link w:val="TableheaderChar"/>
    <w:rsid w:val="00CA550D"/>
    <w:pPr>
      <w:spacing w:before="120" w:after="120" w:line="276" w:lineRule="auto"/>
      <w:jc w:val="both"/>
    </w:pPr>
    <w:rPr>
      <w:rFonts w:ascii="Arial" w:eastAsia="MS Mincho" w:hAnsi="Arial" w:cs="Arial Narrow"/>
      <w:b/>
      <w:color w:val="FFFFFF" w:themeColor="background1"/>
      <w:sz w:val="20"/>
      <w:szCs w:val="22"/>
    </w:rPr>
  </w:style>
  <w:style w:type="character" w:customStyle="1" w:styleId="TableheaderChar">
    <w:name w:val="Table header Char"/>
    <w:basedOn w:val="DefaultParagraphFont"/>
    <w:link w:val="Tableheader"/>
    <w:qFormat/>
    <w:rsid w:val="00CA550D"/>
    <w:rPr>
      <w:rFonts w:ascii="Arial" w:eastAsia="MS Mincho" w:hAnsi="Arial" w:cs="Arial Narrow"/>
      <w:b/>
      <w:color w:val="FFFFFF" w:themeColor="background1"/>
      <w:kern w:val="0"/>
      <w:sz w:val="20"/>
      <w14:ligatures w14:val="none"/>
    </w:rPr>
  </w:style>
  <w:style w:type="paragraph" w:customStyle="1" w:styleId="DocumentText">
    <w:name w:val="Document Text"/>
    <w:basedOn w:val="BodyText"/>
    <w:qFormat/>
    <w:rsid w:val="00CA550D"/>
    <w:pPr>
      <w:spacing w:after="60" w:line="264" w:lineRule="auto"/>
      <w:ind w:firstLine="567"/>
      <w:jc w:val="both"/>
    </w:pPr>
    <w:rPr>
      <w:rFonts w:eastAsiaTheme="minorEastAsia"/>
      <w:lang w:eastAsia="ja-JP"/>
    </w:rPr>
  </w:style>
  <w:style w:type="paragraph" w:styleId="BodyText">
    <w:name w:val="Body Text"/>
    <w:basedOn w:val="Normal"/>
    <w:link w:val="BodyTextChar"/>
    <w:uiPriority w:val="99"/>
    <w:semiHidden/>
    <w:unhideWhenUsed/>
    <w:rsid w:val="00CA550D"/>
    <w:pPr>
      <w:spacing w:after="120"/>
    </w:pPr>
  </w:style>
  <w:style w:type="character" w:customStyle="1" w:styleId="BodyTextChar">
    <w:name w:val="Body Text Char"/>
    <w:basedOn w:val="DefaultParagraphFont"/>
    <w:link w:val="BodyText"/>
    <w:uiPriority w:val="99"/>
    <w:semiHidden/>
    <w:rsid w:val="00CA550D"/>
    <w:rPr>
      <w:rFonts w:ascii="Times New Roman" w:eastAsia="Times New Roman" w:hAnsi="Times New Roman" w:cs="Times New Roman"/>
      <w:kern w:val="0"/>
      <w:sz w:val="24"/>
      <w:szCs w:val="24"/>
      <w14:ligatures w14:val="none"/>
    </w:rPr>
  </w:style>
  <w:style w:type="paragraph" w:customStyle="1" w:styleId="Sraasalias">
    <w:name w:val="Sąrašas_žalias"/>
    <w:basedOn w:val="ListParagraph"/>
    <w:link w:val="SraasaliasDiagrama"/>
    <w:qFormat/>
    <w:rsid w:val="00FF2A26"/>
    <w:pPr>
      <w:numPr>
        <w:numId w:val="10"/>
      </w:numPr>
      <w:spacing w:after="120"/>
      <w:contextualSpacing/>
      <w:jc w:val="both"/>
    </w:pPr>
    <w:rPr>
      <w:rFonts w:ascii="Times New Roman" w:eastAsia="Times New Roman" w:hAnsi="Times New Roman" w:cs="Times New Roman"/>
      <w:sz w:val="24"/>
      <w:szCs w:val="20"/>
    </w:rPr>
  </w:style>
  <w:style w:type="character" w:customStyle="1" w:styleId="SraasaliasDiagrama">
    <w:name w:val="Sąrašas_žalias Diagrama"/>
    <w:basedOn w:val="DefaultParagraphFont"/>
    <w:link w:val="Sraasalias"/>
    <w:rsid w:val="00FF2A26"/>
    <w:rPr>
      <w:rFonts w:ascii="Times New Roman" w:eastAsia="Times New Roman" w:hAnsi="Times New Roman" w:cs="Times New Roman"/>
      <w:kern w:val="0"/>
      <w:sz w:val="24"/>
      <w:szCs w:val="20"/>
      <w14:ligatures w14:val="none"/>
    </w:rPr>
  </w:style>
  <w:style w:type="paragraph" w:customStyle="1" w:styleId="Tabletext">
    <w:name w:val="Table text"/>
    <w:basedOn w:val="Normal"/>
    <w:link w:val="TabletextChar"/>
    <w:rsid w:val="0026214C"/>
    <w:pPr>
      <w:spacing w:before="60" w:after="60" w:line="276" w:lineRule="auto"/>
      <w:jc w:val="both"/>
    </w:pPr>
    <w:rPr>
      <w:rFonts w:ascii="Arial" w:eastAsia="MS Mincho" w:hAnsi="Arial" w:cs="Arial Narrow"/>
      <w:color w:val="4F5660"/>
      <w:sz w:val="18"/>
      <w:szCs w:val="22"/>
    </w:rPr>
  </w:style>
  <w:style w:type="character" w:customStyle="1" w:styleId="TabletextChar">
    <w:name w:val="Table text Char"/>
    <w:basedOn w:val="DefaultParagraphFont"/>
    <w:link w:val="Tabletext"/>
    <w:qFormat/>
    <w:rsid w:val="0026214C"/>
    <w:rPr>
      <w:rFonts w:ascii="Arial" w:eastAsia="MS Mincho" w:hAnsi="Arial" w:cs="Arial Narrow"/>
      <w:color w:val="4F5660"/>
      <w:kern w:val="0"/>
      <w:sz w:val="18"/>
      <w14:ligatures w14:val="none"/>
    </w:rPr>
  </w:style>
  <w:style w:type="paragraph" w:customStyle="1" w:styleId="Tablenumbered">
    <w:name w:val="Table numbered"/>
    <w:basedOn w:val="Tabletext"/>
    <w:link w:val="TablenumberedChar"/>
    <w:rsid w:val="0026214C"/>
    <w:rPr>
      <w:lang w:eastAsia="ja-JP"/>
    </w:rPr>
  </w:style>
  <w:style w:type="character" w:customStyle="1" w:styleId="TablenumberedChar">
    <w:name w:val="Table numbered Char"/>
    <w:basedOn w:val="TabletextChar"/>
    <w:link w:val="Tablenumbered"/>
    <w:rsid w:val="0026214C"/>
    <w:rPr>
      <w:rFonts w:ascii="Arial" w:eastAsia="MS Mincho" w:hAnsi="Arial" w:cs="Arial Narrow"/>
      <w:color w:val="4F5660"/>
      <w:kern w:val="0"/>
      <w:sz w:val="18"/>
      <w:lang w:eastAsia="ja-JP"/>
      <w14:ligatures w14:val="none"/>
    </w:rPr>
  </w:style>
  <w:style w:type="paragraph" w:customStyle="1" w:styleId="LenNUM1arial">
    <w:name w:val="Len_NUM1_arial"/>
    <w:basedOn w:val="Normal"/>
    <w:link w:val="LenNUM1arialChar"/>
    <w:qFormat/>
    <w:rsid w:val="00870C73"/>
    <w:pPr>
      <w:spacing w:before="100" w:beforeAutospacing="1" w:after="100" w:afterAutospacing="1" w:line="276" w:lineRule="auto"/>
      <w:ind w:left="357" w:hanging="357"/>
      <w:contextualSpacing/>
      <w:jc w:val="both"/>
    </w:pPr>
    <w:rPr>
      <w:rFonts w:eastAsia="Calibri" w:cs="Arial"/>
      <w:sz w:val="18"/>
      <w:szCs w:val="18"/>
      <w:lang w:eastAsia="lt-LT"/>
    </w:rPr>
  </w:style>
  <w:style w:type="character" w:customStyle="1" w:styleId="LenNUM1arialChar">
    <w:name w:val="Len_NUM1_arial Char"/>
    <w:basedOn w:val="DefaultParagraphFont"/>
    <w:link w:val="LenNUM1arial"/>
    <w:rsid w:val="00870C73"/>
    <w:rPr>
      <w:rFonts w:ascii="Times New Roman" w:eastAsia="Calibri" w:hAnsi="Times New Roman" w:cs="Arial"/>
      <w:kern w:val="0"/>
      <w:sz w:val="18"/>
      <w:szCs w:val="18"/>
      <w:lang w:eastAsia="lt-LT"/>
      <w14:ligatures w14:val="none"/>
    </w:rPr>
  </w:style>
  <w:style w:type="paragraph" w:styleId="ListBullet4">
    <w:name w:val="List Bullet 4"/>
    <w:basedOn w:val="Normal"/>
    <w:uiPriority w:val="13"/>
    <w:semiHidden/>
    <w:unhideWhenUsed/>
    <w:rsid w:val="00870C73"/>
    <w:pPr>
      <w:numPr>
        <w:ilvl w:val="3"/>
        <w:numId w:val="11"/>
      </w:numPr>
      <w:spacing w:after="240" w:line="240" w:lineRule="atLeast"/>
      <w:contextualSpacing/>
    </w:pPr>
    <w:rPr>
      <w:rFonts w:ascii="Georgia" w:eastAsia="Arial" w:hAnsi="Georgia"/>
      <w:szCs w:val="20"/>
      <w:lang w:val="en-GB"/>
    </w:rPr>
  </w:style>
  <w:style w:type="paragraph" w:styleId="ListBullet5">
    <w:name w:val="List Bullet 5"/>
    <w:basedOn w:val="Normal"/>
    <w:uiPriority w:val="13"/>
    <w:semiHidden/>
    <w:unhideWhenUsed/>
    <w:rsid w:val="00870C73"/>
    <w:pPr>
      <w:numPr>
        <w:ilvl w:val="4"/>
        <w:numId w:val="11"/>
      </w:numPr>
      <w:spacing w:after="240" w:line="240" w:lineRule="atLeast"/>
      <w:contextualSpacing/>
    </w:pPr>
    <w:rPr>
      <w:rFonts w:ascii="Georgia" w:eastAsia="Arial" w:hAnsi="Georgia"/>
      <w:szCs w:val="20"/>
      <w:lang w:val="en-GB"/>
    </w:rPr>
  </w:style>
  <w:style w:type="paragraph" w:customStyle="1" w:styleId="TSReq">
    <w:name w:val="TS.Req#"/>
    <w:basedOn w:val="Normal"/>
    <w:rsid w:val="0091388A"/>
    <w:pPr>
      <w:numPr>
        <w:numId w:val="1"/>
      </w:numPr>
      <w:suppressAutoHyphens/>
      <w:ind w:left="0" w:firstLine="340"/>
      <w:jc w:val="both"/>
    </w:pPr>
    <w:rPr>
      <w:lang w:val="en-GB" w:eastAsia="ar-SA"/>
    </w:rPr>
  </w:style>
  <w:style w:type="paragraph" w:customStyle="1" w:styleId="Lentelnum1">
    <w:name w:val="Lentelė num1"/>
    <w:basedOn w:val="Tabletext"/>
    <w:link w:val="Lentelnum1Char"/>
    <w:qFormat/>
    <w:rsid w:val="00B11F6E"/>
    <w:pPr>
      <w:numPr>
        <w:numId w:val="12"/>
      </w:numPr>
      <w:tabs>
        <w:tab w:val="left" w:pos="276"/>
      </w:tabs>
      <w:ind w:left="0"/>
      <w:jc w:val="center"/>
    </w:pPr>
    <w:rPr>
      <w:rFonts w:ascii="Times New Roman" w:hAnsi="Times New Roman" w:cs="Times New Roman"/>
      <w:sz w:val="24"/>
      <w:szCs w:val="24"/>
      <w:lang w:eastAsia="ja-JP"/>
    </w:rPr>
  </w:style>
  <w:style w:type="character" w:customStyle="1" w:styleId="Lentelnum1Char">
    <w:name w:val="Lentelė num1 Char"/>
    <w:basedOn w:val="TabletextChar"/>
    <w:link w:val="Lentelnum1"/>
    <w:rsid w:val="00B11F6E"/>
    <w:rPr>
      <w:rFonts w:ascii="Times New Roman" w:eastAsia="MS Mincho" w:hAnsi="Times New Roman" w:cs="Times New Roman"/>
      <w:color w:val="4F5660"/>
      <w:kern w:val="0"/>
      <w:sz w:val="24"/>
      <w:szCs w:val="24"/>
      <w:lang w:eastAsia="ja-JP"/>
      <w14:ligatures w14:val="none"/>
    </w:rPr>
  </w:style>
  <w:style w:type="paragraph" w:customStyle="1" w:styleId="Pavpavadarial">
    <w:name w:val="Pav_pavad_arial"/>
    <w:basedOn w:val="Normal"/>
    <w:next w:val="Normal"/>
    <w:link w:val="PavpavadarialChar"/>
    <w:qFormat/>
    <w:rsid w:val="00391B8B"/>
    <w:pPr>
      <w:spacing w:after="240"/>
      <w:jc w:val="center"/>
    </w:pPr>
    <w:rPr>
      <w:noProof/>
      <w:sz w:val="22"/>
      <w:szCs w:val="20"/>
      <w:lang w:eastAsia="lt-LT"/>
    </w:rPr>
  </w:style>
  <w:style w:type="character" w:customStyle="1" w:styleId="PavpavadarialChar">
    <w:name w:val="Pav_pavad_arial Char"/>
    <w:basedOn w:val="DefaultParagraphFont"/>
    <w:link w:val="Pavpavadarial"/>
    <w:rsid w:val="00391B8B"/>
    <w:rPr>
      <w:rFonts w:ascii="Times New Roman" w:eastAsia="Times New Roman" w:hAnsi="Times New Roman" w:cs="Times New Roman"/>
      <w:noProof/>
      <w:kern w:val="0"/>
      <w:szCs w:val="20"/>
      <w:lang w:eastAsia="lt-LT"/>
      <w14:ligatures w14:val="none"/>
    </w:rPr>
  </w:style>
  <w:style w:type="paragraph" w:customStyle="1" w:styleId="1BULarial">
    <w:name w:val="1BUL_arial"/>
    <w:basedOn w:val="Normal"/>
    <w:qFormat/>
    <w:rsid w:val="0082793B"/>
    <w:pPr>
      <w:numPr>
        <w:numId w:val="13"/>
      </w:numPr>
      <w:spacing w:line="276" w:lineRule="auto"/>
      <w:contextualSpacing/>
      <w:jc w:val="both"/>
    </w:pPr>
    <w:rPr>
      <w:rFonts w:cs="Arial"/>
      <w:szCs w:val="18"/>
      <w:lang w:eastAsia="lt-LT"/>
    </w:rPr>
  </w:style>
  <w:style w:type="paragraph" w:customStyle="1" w:styleId="Lenpavadarial">
    <w:name w:val="Len_pavad_arial"/>
    <w:basedOn w:val="Normal"/>
    <w:link w:val="LenpavadarialChar"/>
    <w:qFormat/>
    <w:rsid w:val="005303AE"/>
    <w:pPr>
      <w:keepNext/>
      <w:spacing w:line="276" w:lineRule="auto"/>
    </w:pPr>
    <w:rPr>
      <w:sz w:val="22"/>
      <w:szCs w:val="20"/>
      <w:lang w:eastAsia="lt-LT"/>
    </w:rPr>
  </w:style>
  <w:style w:type="character" w:customStyle="1" w:styleId="LenpavadarialChar">
    <w:name w:val="Len_pavad_arial Char"/>
    <w:basedOn w:val="DefaultParagraphFont"/>
    <w:link w:val="Lenpavadarial"/>
    <w:rsid w:val="005303AE"/>
    <w:rPr>
      <w:rFonts w:ascii="Times New Roman" w:eastAsia="Times New Roman" w:hAnsi="Times New Roman" w:cs="Times New Roman"/>
      <w:kern w:val="0"/>
      <w:szCs w:val="20"/>
      <w:lang w:eastAsia="lt-LT"/>
      <w14:ligatures w14:val="none"/>
    </w:rPr>
  </w:style>
  <w:style w:type="paragraph" w:styleId="NoSpacing">
    <w:name w:val="No Spacing"/>
    <w:uiPriority w:val="1"/>
    <w:qFormat/>
    <w:rsid w:val="005303AE"/>
    <w:pPr>
      <w:spacing w:line="240" w:lineRule="auto"/>
      <w:ind w:firstLine="720"/>
      <w:jc w:val="both"/>
    </w:pPr>
    <w:rPr>
      <w:rFonts w:ascii="Times New Roman" w:hAnsi="Times New Roman"/>
      <w:kern w:val="0"/>
      <w:sz w:val="24"/>
      <w14:ligatures w14:val="none"/>
    </w:rPr>
  </w:style>
  <w:style w:type="paragraph" w:customStyle="1" w:styleId="LenBUL3arial">
    <w:name w:val="Len_BUL3_arial"/>
    <w:basedOn w:val="Normal"/>
    <w:qFormat/>
    <w:rsid w:val="00A00A1E"/>
    <w:pPr>
      <w:numPr>
        <w:ilvl w:val="1"/>
        <w:numId w:val="14"/>
      </w:numPr>
      <w:tabs>
        <w:tab w:val="left" w:pos="296"/>
        <w:tab w:val="left" w:pos="479"/>
        <w:tab w:val="left" w:pos="526"/>
        <w:tab w:val="left" w:pos="806"/>
      </w:tabs>
      <w:spacing w:before="120" w:after="120" w:line="276" w:lineRule="auto"/>
      <w:ind w:left="1089" w:hanging="567"/>
      <w:contextualSpacing/>
      <w:jc w:val="both"/>
    </w:pPr>
    <w:rPr>
      <w:rFonts w:eastAsia="Calibri" w:cs="Arial"/>
      <w:sz w:val="18"/>
      <w:szCs w:val="18"/>
    </w:rPr>
  </w:style>
  <w:style w:type="paragraph" w:customStyle="1" w:styleId="Tablenumber">
    <w:name w:val="Table number"/>
    <w:basedOn w:val="ListParagraph"/>
    <w:link w:val="TablenumberChar"/>
    <w:qFormat/>
    <w:rsid w:val="00E46B33"/>
    <w:pPr>
      <w:ind w:left="0"/>
      <w:contextualSpacing/>
      <w:jc w:val="both"/>
    </w:pPr>
    <w:rPr>
      <w:rFonts w:ascii="Times New Roman" w:eastAsia="Arial" w:hAnsi="Times New Roman" w:cs="Times New Roman"/>
      <w:sz w:val="24"/>
      <w:szCs w:val="24"/>
    </w:rPr>
  </w:style>
  <w:style w:type="character" w:customStyle="1" w:styleId="TablenumberChar">
    <w:name w:val="Table number Char"/>
    <w:link w:val="Tablenumber"/>
    <w:rsid w:val="00E46B33"/>
    <w:rPr>
      <w:rFonts w:ascii="Times New Roman" w:eastAsia="Arial" w:hAnsi="Times New Roman" w:cs="Times New Roman"/>
      <w:kern w:val="0"/>
      <w:sz w:val="24"/>
      <w:szCs w:val="24"/>
      <w14:ligatures w14:val="none"/>
    </w:rPr>
  </w:style>
  <w:style w:type="paragraph" w:customStyle="1" w:styleId="Headerarial">
    <w:name w:val="Header_arial"/>
    <w:basedOn w:val="Normal"/>
    <w:link w:val="HeaderarialChar"/>
    <w:qFormat/>
    <w:rsid w:val="007734E5"/>
    <w:pPr>
      <w:spacing w:after="60"/>
    </w:pPr>
    <w:rPr>
      <w:rFonts w:cs="Arial"/>
      <w:sz w:val="18"/>
      <w:szCs w:val="22"/>
    </w:rPr>
  </w:style>
  <w:style w:type="character" w:customStyle="1" w:styleId="HeaderarialChar">
    <w:name w:val="Header_arial Char"/>
    <w:basedOn w:val="DefaultParagraphFont"/>
    <w:link w:val="Headerarial"/>
    <w:rsid w:val="007734E5"/>
    <w:rPr>
      <w:rFonts w:ascii="Times New Roman" w:eastAsia="Times New Roman" w:hAnsi="Times New Roman" w:cs="Arial"/>
      <w:kern w:val="0"/>
      <w:sz w:val="18"/>
      <w14:ligatures w14:val="none"/>
    </w:rPr>
  </w:style>
  <w:style w:type="paragraph" w:customStyle="1" w:styleId="Alna-vidinisheading">
    <w:name w:val="Alna-vidinis heading"/>
    <w:basedOn w:val="Alnostext"/>
    <w:next w:val="Alnostext"/>
    <w:qFormat/>
    <w:rsid w:val="00666231"/>
    <w:pPr>
      <w:spacing w:before="240"/>
    </w:pPr>
    <w:rPr>
      <w:i/>
      <w:u w:val="single"/>
      <w:lang w:eastAsia="x-none"/>
    </w:rPr>
  </w:style>
  <w:style w:type="character" w:customStyle="1" w:styleId="CommentTextChar1">
    <w:name w:val="Comment Text Char1"/>
    <w:basedOn w:val="DefaultParagraphFont"/>
    <w:rsid w:val="009644FA"/>
    <w:rPr>
      <w:rFonts w:ascii="Arial" w:hAnsi="Arial"/>
      <w:lang w:eastAsia="en-US"/>
    </w:rPr>
  </w:style>
  <w:style w:type="character" w:customStyle="1" w:styleId="FootnoteTextChar1">
    <w:name w:val="Footnote Text Char1"/>
    <w:locked/>
    <w:rsid w:val="001F722E"/>
    <w:rPr>
      <w:rFonts w:ascii="Arial Narrow" w:hAnsi="Arial Narrow"/>
    </w:rPr>
  </w:style>
  <w:style w:type="paragraph" w:styleId="ListBullet2">
    <w:name w:val="List Bullet 2"/>
    <w:basedOn w:val="Normal"/>
    <w:autoRedefine/>
    <w:rsid w:val="001F722E"/>
    <w:pPr>
      <w:numPr>
        <w:numId w:val="15"/>
      </w:numPr>
      <w:tabs>
        <w:tab w:val="clear" w:pos="720"/>
        <w:tab w:val="num" w:pos="360"/>
      </w:tabs>
      <w:ind w:left="0" w:firstLine="0"/>
    </w:pPr>
    <w:rPr>
      <w:rFonts w:ascii="Arial" w:hAnsi="Arial"/>
      <w:sz w:val="20"/>
    </w:rPr>
  </w:style>
  <w:style w:type="paragraph" w:customStyle="1" w:styleId="Numeracija">
    <w:name w:val="_Numeracija"/>
    <w:basedOn w:val="Normal"/>
    <w:link w:val="NumeracijaChar"/>
    <w:uiPriority w:val="99"/>
    <w:qFormat/>
    <w:rsid w:val="00E94298"/>
    <w:pPr>
      <w:numPr>
        <w:numId w:val="16"/>
      </w:numPr>
      <w:spacing w:before="60" w:after="60" w:line="276" w:lineRule="auto"/>
      <w:jc w:val="both"/>
    </w:pPr>
    <w:rPr>
      <w:color w:val="000000"/>
      <w:sz w:val="22"/>
      <w:szCs w:val="22"/>
      <w:lang w:val="x-none" w:eastAsia="x-none"/>
    </w:rPr>
  </w:style>
  <w:style w:type="character" w:customStyle="1" w:styleId="NumeracijaChar">
    <w:name w:val="_Numeracija Char"/>
    <w:link w:val="Numeracija"/>
    <w:uiPriority w:val="99"/>
    <w:rsid w:val="00E94298"/>
    <w:rPr>
      <w:rFonts w:ascii="Times New Roman" w:eastAsia="Times New Roman" w:hAnsi="Times New Roman" w:cs="Times New Roman"/>
      <w:color w:val="000000"/>
      <w:kern w:val="0"/>
      <w:lang w:val="x-none" w:eastAsia="x-none"/>
      <w14:ligatures w14:val="none"/>
    </w:rPr>
  </w:style>
  <w:style w:type="character" w:customStyle="1" w:styleId="AlnostextgeltCharChar">
    <w:name w:val="Alnos text gelt Char Char"/>
    <w:basedOn w:val="AlnostextChar"/>
    <w:link w:val="Alnostextgelt"/>
    <w:rsid w:val="00E94298"/>
    <w:rPr>
      <w:rFonts w:ascii="Arial" w:eastAsia="Times New Roman" w:hAnsi="Arial" w:cs="Times New Roman"/>
      <w:kern w:val="0"/>
      <w:sz w:val="20"/>
      <w:szCs w:val="24"/>
      <w:shd w:val="clear" w:color="auto" w:fill="FFFF00"/>
      <w14:ligatures w14:val="none"/>
    </w:rPr>
  </w:style>
  <w:style w:type="paragraph" w:customStyle="1" w:styleId="Alnostextgelt">
    <w:name w:val="Alnos text gelt"/>
    <w:basedOn w:val="Alnostext"/>
    <w:next w:val="Alnostext"/>
    <w:link w:val="AlnostextgeltCharChar"/>
    <w:rsid w:val="00E94298"/>
    <w:pPr>
      <w:shd w:val="clear" w:color="auto" w:fill="FFFF00"/>
      <w:jc w:val="left"/>
    </w:pPr>
    <w:rPr>
      <w:rFonts w:eastAsiaTheme="minorHAnsi" w:cstheme="minorBidi"/>
      <w:kern w:val="2"/>
      <w:sz w:val="22"/>
      <w14:ligatures w14:val="standardContextual"/>
    </w:rPr>
  </w:style>
  <w:style w:type="paragraph" w:styleId="BalloonText">
    <w:name w:val="Balloon Text"/>
    <w:basedOn w:val="Normal"/>
    <w:link w:val="BalloonTextChar"/>
    <w:uiPriority w:val="99"/>
    <w:semiHidden/>
    <w:rsid w:val="00DA7E18"/>
    <w:rPr>
      <w:rFonts w:ascii="Tahoma" w:hAnsi="Tahoma" w:cs="Tahoma"/>
      <w:sz w:val="16"/>
      <w:szCs w:val="16"/>
    </w:rPr>
  </w:style>
  <w:style w:type="character" w:customStyle="1" w:styleId="BalloonTextChar">
    <w:name w:val="Balloon Text Char"/>
    <w:basedOn w:val="DefaultParagraphFont"/>
    <w:link w:val="BalloonText"/>
    <w:uiPriority w:val="99"/>
    <w:semiHidden/>
    <w:rsid w:val="00DA7E18"/>
    <w:rPr>
      <w:rFonts w:eastAsia="Times New Roman" w:cs="Tahoma"/>
      <w:kern w:val="0"/>
      <w:sz w:val="16"/>
      <w:szCs w:val="16"/>
      <w14:ligatures w14:val="none"/>
    </w:rPr>
  </w:style>
  <w:style w:type="paragraph" w:customStyle="1" w:styleId="Captiontable">
    <w:name w:val="Caption table"/>
    <w:basedOn w:val="Caption"/>
    <w:next w:val="Alnostext"/>
    <w:rsid w:val="00CA3A03"/>
    <w:pPr>
      <w:keepNext/>
      <w:numPr>
        <w:numId w:val="17"/>
      </w:numPr>
      <w:spacing w:before="240" w:after="120"/>
    </w:pPr>
    <w:rPr>
      <w:rFonts w:ascii="Arial" w:hAnsi="Arial"/>
      <w:b w:val="0"/>
      <w:bCs/>
      <w:iCs w:val="0"/>
      <w:color w:val="auto"/>
      <w:sz w:val="20"/>
      <w:szCs w:val="20"/>
    </w:rPr>
  </w:style>
  <w:style w:type="character" w:styleId="HTMLCode">
    <w:name w:val="HTML Code"/>
    <w:rsid w:val="00CA3A03"/>
    <w:rPr>
      <w:rFonts w:ascii="Courier New" w:eastAsia="Times New Roman" w:hAnsi="Courier New" w:cs="Courier New"/>
      <w:sz w:val="20"/>
      <w:szCs w:val="20"/>
    </w:rPr>
  </w:style>
  <w:style w:type="character" w:customStyle="1" w:styleId="UnresolvedMention10">
    <w:name w:val="Unresolved Mention1"/>
    <w:basedOn w:val="DefaultParagraphFont"/>
    <w:uiPriority w:val="99"/>
    <w:semiHidden/>
    <w:unhideWhenUsed/>
    <w:rsid w:val="006A115B"/>
    <w:rPr>
      <w:color w:val="605E5C"/>
      <w:shd w:val="clear" w:color="auto" w:fill="E1DFDD"/>
    </w:rPr>
  </w:style>
  <w:style w:type="character" w:styleId="FollowedHyperlink">
    <w:name w:val="FollowedHyperlink"/>
    <w:basedOn w:val="DefaultParagraphFont"/>
    <w:uiPriority w:val="99"/>
    <w:semiHidden/>
    <w:unhideWhenUsed/>
    <w:rsid w:val="006A115B"/>
    <w:rPr>
      <w:color w:val="954F72" w:themeColor="followedHyperlink"/>
      <w:u w:val="single"/>
    </w:rPr>
  </w:style>
  <w:style w:type="paragraph" w:styleId="TableofFigures">
    <w:name w:val="table of figures"/>
    <w:basedOn w:val="Normal"/>
    <w:next w:val="Normal"/>
    <w:uiPriority w:val="99"/>
    <w:unhideWhenUsed/>
    <w:rsid w:val="00D93F38"/>
    <w:pPr>
      <w:spacing w:before="120" w:after="120"/>
    </w:pPr>
    <w:rPr>
      <w:rFonts w:cstheme="minorHAnsi"/>
      <w:iCs/>
    </w:rPr>
  </w:style>
  <w:style w:type="paragraph" w:styleId="TOC2">
    <w:name w:val="toc 2"/>
    <w:basedOn w:val="Normal"/>
    <w:next w:val="Normal"/>
    <w:autoRedefine/>
    <w:uiPriority w:val="39"/>
    <w:unhideWhenUsed/>
    <w:rsid w:val="008852B9"/>
    <w:pPr>
      <w:spacing w:after="100"/>
      <w:ind w:left="240"/>
    </w:pPr>
  </w:style>
  <w:style w:type="character" w:styleId="Emphasis">
    <w:name w:val="Emphasis"/>
    <w:basedOn w:val="DefaultParagraphFont"/>
    <w:uiPriority w:val="20"/>
    <w:qFormat/>
    <w:rsid w:val="00D64A6C"/>
    <w:rPr>
      <w:i/>
      <w:iCs/>
    </w:rPr>
  </w:style>
  <w:style w:type="paragraph" w:customStyle="1" w:styleId="2NUMarial">
    <w:name w:val="2NUM_arial"/>
    <w:basedOn w:val="Normal"/>
    <w:link w:val="2NUMarialChar"/>
    <w:qFormat/>
    <w:rsid w:val="00A03514"/>
    <w:pPr>
      <w:spacing w:line="276" w:lineRule="auto"/>
      <w:ind w:left="792" w:hanging="432"/>
      <w:contextualSpacing/>
      <w:jc w:val="both"/>
    </w:pPr>
    <w:rPr>
      <w:rFonts w:eastAsia="Calibri" w:cs="Arial"/>
      <w:szCs w:val="20"/>
      <w:lang w:val="en-US"/>
    </w:rPr>
  </w:style>
  <w:style w:type="character" w:customStyle="1" w:styleId="2NUMarialChar">
    <w:name w:val="2NUM_arial Char"/>
    <w:basedOn w:val="DefaultParagraphFont"/>
    <w:link w:val="2NUMarial"/>
    <w:rsid w:val="00A03514"/>
    <w:rPr>
      <w:rFonts w:ascii="Times New Roman" w:eastAsia="Calibri" w:hAnsi="Times New Roman" w:cs="Arial"/>
      <w:kern w:val="0"/>
      <w:sz w:val="24"/>
      <w:szCs w:val="20"/>
      <w:lang w:val="en-US"/>
      <w14:ligatures w14:val="none"/>
    </w:rPr>
  </w:style>
  <w:style w:type="paragraph" w:styleId="DocumentMap">
    <w:name w:val="Document Map"/>
    <w:basedOn w:val="Normal"/>
    <w:link w:val="DocumentMapChar"/>
    <w:uiPriority w:val="99"/>
    <w:semiHidden/>
    <w:unhideWhenUsed/>
    <w:rsid w:val="00EC52E0"/>
    <w:pPr>
      <w:spacing w:line="276" w:lineRule="auto"/>
    </w:pPr>
    <w:rPr>
      <w:rFonts w:ascii="Tahoma" w:eastAsia="Calibri" w:hAnsi="Tahoma"/>
      <w:b/>
      <w:color w:val="44697D"/>
      <w:sz w:val="16"/>
      <w:szCs w:val="16"/>
    </w:rPr>
  </w:style>
  <w:style w:type="character" w:customStyle="1" w:styleId="DocumentMapChar">
    <w:name w:val="Document Map Char"/>
    <w:basedOn w:val="DefaultParagraphFont"/>
    <w:link w:val="DocumentMap"/>
    <w:uiPriority w:val="99"/>
    <w:semiHidden/>
    <w:rsid w:val="00EC52E0"/>
    <w:rPr>
      <w:rFonts w:eastAsia="Calibri" w:cs="Times New Roman"/>
      <w:b/>
      <w:color w:val="44697D"/>
      <w:kern w:val="0"/>
      <w:sz w:val="16"/>
      <w:szCs w:val="16"/>
      <w14:ligatures w14:val="none"/>
    </w:rPr>
  </w:style>
  <w:style w:type="character" w:customStyle="1" w:styleId="BuletaiChar">
    <w:name w:val="Buletai Char"/>
    <w:basedOn w:val="DefaultParagraphFont"/>
    <w:rsid w:val="00EC52E0"/>
    <w:rPr>
      <w:rFonts w:asciiTheme="minorHAnsi" w:eastAsiaTheme="minorEastAsia" w:hAnsiTheme="minorHAnsi" w:cstheme="minorBidi"/>
      <w:szCs w:val="22"/>
      <w:lang w:val="lt-LT"/>
    </w:rPr>
  </w:style>
  <w:style w:type="character" w:customStyle="1" w:styleId="SraopastraipaDiagrama1">
    <w:name w:val="Sąrašo pastraipa Diagrama1"/>
    <w:aliases w:val="Table of contents numbered Diagrama1,List Paragraph21 Diagrama1,List Paragraph1 Diagrama1,List Paragraph2 Diagrama1,Bullet EY Diagrama1,ERP-List Paragraph Diagrama1,List Paragraph11 Diagrama1,Numbering Diagrama1"/>
    <w:uiPriority w:val="34"/>
    <w:rsid w:val="00BE178D"/>
    <w:rPr>
      <w:rFonts w:ascii="Times New Roman" w:hAnsi="Times New Roman"/>
      <w:sz w:val="24"/>
      <w:lang w:val="lt-LT"/>
    </w:rPr>
  </w:style>
  <w:style w:type="character" w:customStyle="1" w:styleId="Neapdorotaspaminjimas1">
    <w:name w:val="Neapdorotas paminėjimas1"/>
    <w:basedOn w:val="DefaultParagraphFont"/>
    <w:uiPriority w:val="99"/>
    <w:semiHidden/>
    <w:unhideWhenUsed/>
    <w:rsid w:val="00895F76"/>
    <w:rPr>
      <w:color w:val="605E5C"/>
      <w:shd w:val="clear" w:color="auto" w:fill="E1DFDD"/>
    </w:rPr>
  </w:style>
  <w:style w:type="character" w:customStyle="1" w:styleId="cf01">
    <w:name w:val="cf01"/>
    <w:basedOn w:val="DefaultParagraphFont"/>
    <w:rsid w:val="0082685B"/>
    <w:rPr>
      <w:rFonts w:ascii="Segoe UI" w:hAnsi="Segoe UI" w:cs="Segoe UI" w:hint="default"/>
      <w:sz w:val="18"/>
      <w:szCs w:val="18"/>
    </w:rPr>
  </w:style>
  <w:style w:type="paragraph" w:customStyle="1" w:styleId="Pa26">
    <w:name w:val="Pa26"/>
    <w:basedOn w:val="Default"/>
    <w:next w:val="Default"/>
    <w:uiPriority w:val="99"/>
    <w:rsid w:val="005314D6"/>
    <w:pPr>
      <w:spacing w:line="211" w:lineRule="atLeast"/>
    </w:pPr>
    <w:rPr>
      <w:color w:val="auto"/>
    </w:rPr>
  </w:style>
  <w:style w:type="character" w:customStyle="1" w:styleId="UnresolvedMention11">
    <w:name w:val="Unresolved Mention11"/>
    <w:basedOn w:val="DefaultParagraphFont"/>
    <w:uiPriority w:val="99"/>
    <w:semiHidden/>
    <w:unhideWhenUsed/>
    <w:rsid w:val="00DF6560"/>
    <w:rPr>
      <w:color w:val="605E5C"/>
      <w:shd w:val="clear" w:color="auto" w:fill="E1DFDD"/>
    </w:rPr>
  </w:style>
  <w:style w:type="paragraph" w:customStyle="1" w:styleId="Lenteliuraai">
    <w:name w:val="Lentelių užrašai"/>
    <w:basedOn w:val="BodyText"/>
    <w:link w:val="LenteliuraaiChar"/>
    <w:autoRedefine/>
    <w:qFormat/>
    <w:rsid w:val="00DF6560"/>
    <w:pPr>
      <w:spacing w:after="0"/>
      <w:jc w:val="center"/>
    </w:pPr>
    <w:rPr>
      <w:rFonts w:ascii="Tahoma" w:hAnsi="Tahoma" w:cs="Tahoma"/>
      <w:color w:val="0070C0"/>
      <w:sz w:val="22"/>
      <w:szCs w:val="22"/>
    </w:rPr>
  </w:style>
  <w:style w:type="character" w:customStyle="1" w:styleId="LenteliuraaiChar">
    <w:name w:val="Lentelių užrašai Char"/>
    <w:basedOn w:val="DefaultParagraphFont"/>
    <w:link w:val="Lenteliuraai"/>
    <w:rsid w:val="00DF6560"/>
    <w:rPr>
      <w:rFonts w:eastAsia="Times New Roman" w:cs="Tahoma"/>
      <w:color w:val="0070C0"/>
      <w:kern w:val="0"/>
      <w14:ligatures w14:val="none"/>
    </w:rPr>
  </w:style>
  <w:style w:type="paragraph" w:customStyle="1" w:styleId="Lentekstasarial">
    <w:name w:val="Len_tekstas_arial"/>
    <w:basedOn w:val="Normal"/>
    <w:link w:val="LentekstasarialChar"/>
    <w:qFormat/>
    <w:rsid w:val="00DF6560"/>
    <w:pPr>
      <w:spacing w:before="120" w:after="120" w:line="276" w:lineRule="auto"/>
      <w:jc w:val="both"/>
    </w:pPr>
    <w:rPr>
      <w:rFonts w:eastAsia="Calibri" w:cs="Arial"/>
      <w:sz w:val="18"/>
      <w:szCs w:val="18"/>
      <w:lang w:val="en-US"/>
    </w:rPr>
  </w:style>
  <w:style w:type="character" w:customStyle="1" w:styleId="LentekstasarialChar">
    <w:name w:val="Len_tekstas_arial Char"/>
    <w:basedOn w:val="DefaultParagraphFont"/>
    <w:link w:val="Lentekstasarial"/>
    <w:rsid w:val="00DF6560"/>
    <w:rPr>
      <w:rFonts w:ascii="Times New Roman" w:eastAsia="Calibri" w:hAnsi="Times New Roman" w:cs="Arial"/>
      <w:kern w:val="0"/>
      <w:sz w:val="18"/>
      <w:szCs w:val="18"/>
      <w:lang w:val="en-US"/>
      <w14:ligatures w14:val="none"/>
    </w:rPr>
  </w:style>
  <w:style w:type="character" w:customStyle="1" w:styleId="Neapdorotaspaminjimas2">
    <w:name w:val="Neapdorotas paminėjimas2"/>
    <w:basedOn w:val="DefaultParagraphFont"/>
    <w:uiPriority w:val="99"/>
    <w:semiHidden/>
    <w:unhideWhenUsed/>
    <w:rsid w:val="00DF6560"/>
    <w:rPr>
      <w:color w:val="605E5C"/>
      <w:shd w:val="clear" w:color="auto" w:fill="E1DFDD"/>
    </w:rPr>
  </w:style>
  <w:style w:type="character" w:customStyle="1" w:styleId="UnresolvedMention100">
    <w:name w:val="Unresolved Mention10"/>
    <w:basedOn w:val="DefaultParagraphFont"/>
    <w:uiPriority w:val="99"/>
    <w:semiHidden/>
    <w:unhideWhenUsed/>
    <w:rsid w:val="00256D5D"/>
    <w:rPr>
      <w:color w:val="605E5C"/>
      <w:shd w:val="clear" w:color="auto" w:fill="E1DFDD"/>
    </w:rPr>
  </w:style>
  <w:style w:type="character" w:styleId="UnresolvedMention">
    <w:name w:val="Unresolved Mention"/>
    <w:basedOn w:val="DefaultParagraphFont"/>
    <w:uiPriority w:val="99"/>
    <w:semiHidden/>
    <w:unhideWhenUsed/>
    <w:rsid w:val="00256D5D"/>
    <w:rPr>
      <w:color w:val="605E5C"/>
      <w:shd w:val="clear" w:color="auto" w:fill="E1DFDD"/>
    </w:rPr>
  </w:style>
  <w:style w:type="character" w:styleId="Mention">
    <w:name w:val="Mention"/>
    <w:basedOn w:val="DefaultParagraphFont"/>
    <w:uiPriority w:val="99"/>
    <w:unhideWhenUsed/>
    <w:rsid w:val="00256D5D"/>
    <w:rPr>
      <w:color w:val="2B579A"/>
      <w:shd w:val="clear" w:color="auto" w:fill="E1DFDD"/>
    </w:rPr>
  </w:style>
  <w:style w:type="paragraph" w:customStyle="1" w:styleId="paragraph">
    <w:name w:val="paragraph"/>
    <w:basedOn w:val="Normal"/>
    <w:rsid w:val="00256D5D"/>
    <w:pPr>
      <w:spacing w:before="100" w:beforeAutospacing="1" w:after="100" w:afterAutospacing="1"/>
    </w:pPr>
    <w:rPr>
      <w:lang w:eastAsia="lt-LT"/>
    </w:rPr>
  </w:style>
  <w:style w:type="character" w:customStyle="1" w:styleId="normaltextrun">
    <w:name w:val="normaltextrun"/>
    <w:basedOn w:val="DefaultParagraphFont"/>
    <w:rsid w:val="00256D5D"/>
  </w:style>
  <w:style w:type="character" w:customStyle="1" w:styleId="eop">
    <w:name w:val="eop"/>
    <w:basedOn w:val="DefaultParagraphFont"/>
    <w:rsid w:val="00256D5D"/>
  </w:style>
  <w:style w:type="paragraph" w:customStyle="1" w:styleId="Sraopastraipa2">
    <w:name w:val="Sąrašo pastraipa2"/>
    <w:basedOn w:val="Normal"/>
    <w:qFormat/>
    <w:rsid w:val="00256D5D"/>
    <w:pPr>
      <w:ind w:left="720"/>
      <w:contextualSpacing/>
    </w:pPr>
  </w:style>
  <w:style w:type="numbering" w:customStyle="1" w:styleId="Stilius1">
    <w:name w:val="Stilius1"/>
    <w:uiPriority w:val="99"/>
    <w:rsid w:val="00256D5D"/>
    <w:pPr>
      <w:numPr>
        <w:numId w:val="79"/>
      </w:numPr>
    </w:pPr>
  </w:style>
  <w:style w:type="character" w:customStyle="1" w:styleId="UnresolvedMention1000">
    <w:name w:val="Unresolved Mention100"/>
    <w:basedOn w:val="DefaultParagraphFont"/>
    <w:uiPriority w:val="99"/>
    <w:semiHidden/>
    <w:unhideWhenUsed/>
    <w:rsid w:val="00057931"/>
    <w:rPr>
      <w:color w:val="605E5C"/>
      <w:shd w:val="clear" w:color="auto" w:fill="E1DFDD"/>
    </w:rPr>
  </w:style>
  <w:style w:type="character" w:customStyle="1" w:styleId="UnresolvedMention10000">
    <w:name w:val="Unresolved Mention1000"/>
    <w:basedOn w:val="DefaultParagraphFont"/>
    <w:uiPriority w:val="99"/>
    <w:semiHidden/>
    <w:unhideWhenUsed/>
    <w:rsid w:val="00C24D35"/>
    <w:rPr>
      <w:color w:val="605E5C"/>
      <w:shd w:val="clear" w:color="auto" w:fill="E1DFDD"/>
    </w:rPr>
  </w:style>
  <w:style w:type="character" w:customStyle="1" w:styleId="UnresolvedMention100000">
    <w:name w:val="Unresolved Mention10000"/>
    <w:basedOn w:val="DefaultParagraphFont"/>
    <w:uiPriority w:val="99"/>
    <w:semiHidden/>
    <w:unhideWhenUsed/>
    <w:rsid w:val="00C24D35"/>
    <w:rPr>
      <w:color w:val="605E5C"/>
      <w:shd w:val="clear" w:color="auto" w:fill="E1DFDD"/>
    </w:rPr>
  </w:style>
  <w:style w:type="character" w:customStyle="1" w:styleId="UnresolvedMention1000000">
    <w:name w:val="Unresolved Mention100000"/>
    <w:basedOn w:val="DefaultParagraphFont"/>
    <w:uiPriority w:val="99"/>
    <w:semiHidden/>
    <w:unhideWhenUsed/>
    <w:rsid w:val="00C24D35"/>
    <w:rPr>
      <w:color w:val="605E5C"/>
      <w:shd w:val="clear" w:color="auto" w:fill="E1DFDD"/>
    </w:rPr>
  </w:style>
  <w:style w:type="character" w:customStyle="1" w:styleId="UnresolvedMention10000000">
    <w:name w:val="Unresolved Mention1000000"/>
    <w:basedOn w:val="DefaultParagraphFont"/>
    <w:uiPriority w:val="99"/>
    <w:semiHidden/>
    <w:unhideWhenUsed/>
    <w:rsid w:val="00E8697A"/>
    <w:rPr>
      <w:color w:val="605E5C"/>
      <w:shd w:val="clear" w:color="auto" w:fill="E1DFDD"/>
    </w:rPr>
  </w:style>
  <w:style w:type="character" w:customStyle="1" w:styleId="UnresolvedMention100000000">
    <w:name w:val="Unresolved Mention10000000"/>
    <w:basedOn w:val="DefaultParagraphFont"/>
    <w:uiPriority w:val="99"/>
    <w:semiHidden/>
    <w:unhideWhenUsed/>
    <w:rsid w:val="00871C28"/>
    <w:rPr>
      <w:color w:val="605E5C"/>
      <w:shd w:val="clear" w:color="auto" w:fill="E1DFDD"/>
    </w:rPr>
  </w:style>
  <w:style w:type="character" w:customStyle="1" w:styleId="UnresolvedMention1000000000">
    <w:name w:val="Unresolved Mention100000000"/>
    <w:basedOn w:val="DefaultParagraphFont"/>
    <w:uiPriority w:val="99"/>
    <w:semiHidden/>
    <w:unhideWhenUsed/>
    <w:rsid w:val="00127139"/>
    <w:rPr>
      <w:color w:val="605E5C"/>
      <w:shd w:val="clear" w:color="auto" w:fill="E1DFDD"/>
    </w:rPr>
  </w:style>
  <w:style w:type="character" w:customStyle="1" w:styleId="UnresolvedMention10000000000">
    <w:name w:val="Unresolved Mention1000000000"/>
    <w:basedOn w:val="DefaultParagraphFont"/>
    <w:uiPriority w:val="99"/>
    <w:semiHidden/>
    <w:unhideWhenUsed/>
    <w:rsid w:val="00880910"/>
    <w:rPr>
      <w:color w:val="605E5C"/>
      <w:shd w:val="clear" w:color="auto" w:fill="E1DFDD"/>
    </w:rPr>
  </w:style>
  <w:style w:type="character" w:customStyle="1" w:styleId="UnresolvedMention100000000000">
    <w:name w:val="Unresolved Mention10000000000"/>
    <w:basedOn w:val="DefaultParagraphFont"/>
    <w:uiPriority w:val="99"/>
    <w:semiHidden/>
    <w:unhideWhenUsed/>
    <w:rsid w:val="00B313A2"/>
    <w:rPr>
      <w:color w:val="605E5C"/>
      <w:shd w:val="clear" w:color="auto" w:fill="E1DFDD"/>
    </w:rPr>
  </w:style>
  <w:style w:type="character" w:customStyle="1" w:styleId="UnresolvedMention1000000000000">
    <w:name w:val="Unresolved Mention100000000000"/>
    <w:basedOn w:val="DefaultParagraphFont"/>
    <w:uiPriority w:val="99"/>
    <w:semiHidden/>
    <w:unhideWhenUsed/>
    <w:rsid w:val="00B313A2"/>
    <w:rPr>
      <w:color w:val="605E5C"/>
      <w:shd w:val="clear" w:color="auto" w:fill="E1DFDD"/>
    </w:rPr>
  </w:style>
  <w:style w:type="character" w:customStyle="1" w:styleId="UnresolvedMention10000000000000">
    <w:name w:val="Unresolved Mention1000000000000"/>
    <w:basedOn w:val="DefaultParagraphFont"/>
    <w:uiPriority w:val="99"/>
    <w:semiHidden/>
    <w:unhideWhenUsed/>
    <w:rsid w:val="00B313A2"/>
    <w:rPr>
      <w:color w:val="605E5C"/>
      <w:shd w:val="clear" w:color="auto" w:fill="E1DFDD"/>
    </w:rPr>
  </w:style>
  <w:style w:type="character" w:customStyle="1" w:styleId="UnresolvedMention100000000000000">
    <w:name w:val="Unresolved Mention10000000000000"/>
    <w:basedOn w:val="DefaultParagraphFont"/>
    <w:uiPriority w:val="99"/>
    <w:semiHidden/>
    <w:unhideWhenUsed/>
    <w:rsid w:val="00B313A2"/>
    <w:rPr>
      <w:color w:val="605E5C"/>
      <w:shd w:val="clear" w:color="auto" w:fill="E1DFDD"/>
    </w:rPr>
  </w:style>
  <w:style w:type="character" w:customStyle="1" w:styleId="UnresolvedMention1000000000000000">
    <w:name w:val="Unresolved Mention100000000000000"/>
    <w:basedOn w:val="DefaultParagraphFont"/>
    <w:uiPriority w:val="99"/>
    <w:semiHidden/>
    <w:unhideWhenUsed/>
    <w:rsid w:val="00675A3A"/>
    <w:rPr>
      <w:color w:val="605E5C"/>
      <w:shd w:val="clear" w:color="auto" w:fill="E1DFDD"/>
    </w:rPr>
  </w:style>
  <w:style w:type="character" w:customStyle="1" w:styleId="UnresolvedMention10000000000000000">
    <w:name w:val="Unresolved Mention1000000000000000"/>
    <w:basedOn w:val="DefaultParagraphFont"/>
    <w:uiPriority w:val="99"/>
    <w:semiHidden/>
    <w:unhideWhenUsed/>
    <w:rsid w:val="004146C7"/>
    <w:rPr>
      <w:color w:val="605E5C"/>
      <w:shd w:val="clear" w:color="auto" w:fill="E1DFDD"/>
    </w:rPr>
  </w:style>
  <w:style w:type="character" w:customStyle="1" w:styleId="UnresolvedMention100000000000000000">
    <w:name w:val="Unresolved Mention10000000000000000"/>
    <w:basedOn w:val="DefaultParagraphFont"/>
    <w:uiPriority w:val="99"/>
    <w:semiHidden/>
    <w:unhideWhenUsed/>
    <w:rsid w:val="0058705A"/>
    <w:rPr>
      <w:color w:val="605E5C"/>
      <w:shd w:val="clear" w:color="auto" w:fill="E1DFDD"/>
    </w:rPr>
  </w:style>
  <w:style w:type="character" w:customStyle="1" w:styleId="UnresolvedMention1000000000000000000">
    <w:name w:val="Unresolved Mention100000000000000000"/>
    <w:basedOn w:val="DefaultParagraphFont"/>
    <w:uiPriority w:val="99"/>
    <w:semiHidden/>
    <w:unhideWhenUsed/>
    <w:rsid w:val="005B3F28"/>
    <w:rPr>
      <w:color w:val="605E5C"/>
      <w:shd w:val="clear" w:color="auto" w:fill="E1DFDD"/>
    </w:rPr>
  </w:style>
  <w:style w:type="character" w:customStyle="1" w:styleId="UnresolvedMention10000000000000000000">
    <w:name w:val="Unresolved Mention1000000000000000000"/>
    <w:basedOn w:val="DefaultParagraphFont"/>
    <w:uiPriority w:val="99"/>
    <w:semiHidden/>
    <w:unhideWhenUsed/>
    <w:rsid w:val="00DB7E9C"/>
    <w:rPr>
      <w:color w:val="605E5C"/>
      <w:shd w:val="clear" w:color="auto" w:fill="E1DFDD"/>
    </w:rPr>
  </w:style>
  <w:style w:type="character" w:customStyle="1" w:styleId="UnresolvedMention100000000000000000000">
    <w:name w:val="Unresolved Mention10000000000000000000"/>
    <w:basedOn w:val="DefaultParagraphFont"/>
    <w:uiPriority w:val="99"/>
    <w:semiHidden/>
    <w:unhideWhenUsed/>
    <w:rsid w:val="00DB7E9C"/>
    <w:rPr>
      <w:color w:val="605E5C"/>
      <w:shd w:val="clear" w:color="auto" w:fill="E1DFDD"/>
    </w:rPr>
  </w:style>
  <w:style w:type="character" w:customStyle="1" w:styleId="UnresolvedMention1000000000000000000000">
    <w:name w:val="Unresolved Mention100000000000000000000"/>
    <w:basedOn w:val="DefaultParagraphFont"/>
    <w:uiPriority w:val="99"/>
    <w:semiHidden/>
    <w:unhideWhenUsed/>
    <w:rsid w:val="00680767"/>
    <w:rPr>
      <w:color w:val="605E5C"/>
      <w:shd w:val="clear" w:color="auto" w:fill="E1DFDD"/>
    </w:rPr>
  </w:style>
  <w:style w:type="character" w:customStyle="1" w:styleId="UnresolvedMention10000000000000000000000">
    <w:name w:val="Unresolved Mention1000000000000000000000"/>
    <w:basedOn w:val="DefaultParagraphFont"/>
    <w:uiPriority w:val="99"/>
    <w:semiHidden/>
    <w:unhideWhenUsed/>
    <w:rsid w:val="00EC6750"/>
    <w:rPr>
      <w:color w:val="605E5C"/>
      <w:shd w:val="clear" w:color="auto" w:fill="E1DFDD"/>
    </w:rPr>
  </w:style>
  <w:style w:type="character" w:customStyle="1" w:styleId="UnresolvedMention100000000000000000000000">
    <w:name w:val="Unresolved Mention10000000000000000000000"/>
    <w:basedOn w:val="DefaultParagraphFont"/>
    <w:uiPriority w:val="99"/>
    <w:semiHidden/>
    <w:unhideWhenUsed/>
    <w:rsid w:val="00227C1F"/>
    <w:rPr>
      <w:color w:val="605E5C"/>
      <w:shd w:val="clear" w:color="auto" w:fill="E1DFDD"/>
    </w:rPr>
  </w:style>
  <w:style w:type="character" w:customStyle="1" w:styleId="UnresolvedMention1000000000000000000000000">
    <w:name w:val="Unresolved Mention100000000000000000000000"/>
    <w:basedOn w:val="DefaultParagraphFont"/>
    <w:uiPriority w:val="99"/>
    <w:semiHidden/>
    <w:unhideWhenUsed/>
    <w:rsid w:val="00C63175"/>
    <w:rPr>
      <w:color w:val="605E5C"/>
      <w:shd w:val="clear" w:color="auto" w:fill="E1DFDD"/>
    </w:rPr>
  </w:style>
  <w:style w:type="character" w:customStyle="1" w:styleId="UnresolvedMention10000000000000000000000000">
    <w:name w:val="Unresolved Mention1000000000000000000000000"/>
    <w:basedOn w:val="DefaultParagraphFont"/>
    <w:uiPriority w:val="99"/>
    <w:semiHidden/>
    <w:unhideWhenUsed/>
    <w:rsid w:val="0050452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584733">
      <w:bodyDiv w:val="1"/>
      <w:marLeft w:val="0"/>
      <w:marRight w:val="0"/>
      <w:marTop w:val="0"/>
      <w:marBottom w:val="0"/>
      <w:divBdr>
        <w:top w:val="none" w:sz="0" w:space="0" w:color="auto"/>
        <w:left w:val="none" w:sz="0" w:space="0" w:color="auto"/>
        <w:bottom w:val="none" w:sz="0" w:space="0" w:color="auto"/>
        <w:right w:val="none" w:sz="0" w:space="0" w:color="auto"/>
      </w:divBdr>
    </w:div>
    <w:div w:id="103961953">
      <w:bodyDiv w:val="1"/>
      <w:marLeft w:val="0"/>
      <w:marRight w:val="0"/>
      <w:marTop w:val="0"/>
      <w:marBottom w:val="0"/>
      <w:divBdr>
        <w:top w:val="none" w:sz="0" w:space="0" w:color="auto"/>
        <w:left w:val="none" w:sz="0" w:space="0" w:color="auto"/>
        <w:bottom w:val="none" w:sz="0" w:space="0" w:color="auto"/>
        <w:right w:val="none" w:sz="0" w:space="0" w:color="auto"/>
      </w:divBdr>
    </w:div>
    <w:div w:id="226040746">
      <w:bodyDiv w:val="1"/>
      <w:marLeft w:val="0"/>
      <w:marRight w:val="0"/>
      <w:marTop w:val="0"/>
      <w:marBottom w:val="0"/>
      <w:divBdr>
        <w:top w:val="none" w:sz="0" w:space="0" w:color="auto"/>
        <w:left w:val="none" w:sz="0" w:space="0" w:color="auto"/>
        <w:bottom w:val="none" w:sz="0" w:space="0" w:color="auto"/>
        <w:right w:val="none" w:sz="0" w:space="0" w:color="auto"/>
      </w:divBdr>
    </w:div>
    <w:div w:id="245379361">
      <w:bodyDiv w:val="1"/>
      <w:marLeft w:val="0"/>
      <w:marRight w:val="0"/>
      <w:marTop w:val="0"/>
      <w:marBottom w:val="0"/>
      <w:divBdr>
        <w:top w:val="none" w:sz="0" w:space="0" w:color="auto"/>
        <w:left w:val="none" w:sz="0" w:space="0" w:color="auto"/>
        <w:bottom w:val="none" w:sz="0" w:space="0" w:color="auto"/>
        <w:right w:val="none" w:sz="0" w:space="0" w:color="auto"/>
      </w:divBdr>
    </w:div>
    <w:div w:id="291710789">
      <w:bodyDiv w:val="1"/>
      <w:marLeft w:val="0"/>
      <w:marRight w:val="0"/>
      <w:marTop w:val="0"/>
      <w:marBottom w:val="0"/>
      <w:divBdr>
        <w:top w:val="none" w:sz="0" w:space="0" w:color="auto"/>
        <w:left w:val="none" w:sz="0" w:space="0" w:color="auto"/>
        <w:bottom w:val="none" w:sz="0" w:space="0" w:color="auto"/>
        <w:right w:val="none" w:sz="0" w:space="0" w:color="auto"/>
      </w:divBdr>
    </w:div>
    <w:div w:id="378479842">
      <w:bodyDiv w:val="1"/>
      <w:marLeft w:val="0"/>
      <w:marRight w:val="0"/>
      <w:marTop w:val="0"/>
      <w:marBottom w:val="0"/>
      <w:divBdr>
        <w:top w:val="none" w:sz="0" w:space="0" w:color="auto"/>
        <w:left w:val="none" w:sz="0" w:space="0" w:color="auto"/>
        <w:bottom w:val="none" w:sz="0" w:space="0" w:color="auto"/>
        <w:right w:val="none" w:sz="0" w:space="0" w:color="auto"/>
      </w:divBdr>
    </w:div>
    <w:div w:id="382022063">
      <w:bodyDiv w:val="1"/>
      <w:marLeft w:val="0"/>
      <w:marRight w:val="0"/>
      <w:marTop w:val="0"/>
      <w:marBottom w:val="0"/>
      <w:divBdr>
        <w:top w:val="none" w:sz="0" w:space="0" w:color="auto"/>
        <w:left w:val="none" w:sz="0" w:space="0" w:color="auto"/>
        <w:bottom w:val="none" w:sz="0" w:space="0" w:color="auto"/>
        <w:right w:val="none" w:sz="0" w:space="0" w:color="auto"/>
      </w:divBdr>
    </w:div>
    <w:div w:id="403259696">
      <w:bodyDiv w:val="1"/>
      <w:marLeft w:val="0"/>
      <w:marRight w:val="0"/>
      <w:marTop w:val="0"/>
      <w:marBottom w:val="0"/>
      <w:divBdr>
        <w:top w:val="none" w:sz="0" w:space="0" w:color="auto"/>
        <w:left w:val="none" w:sz="0" w:space="0" w:color="auto"/>
        <w:bottom w:val="none" w:sz="0" w:space="0" w:color="auto"/>
        <w:right w:val="none" w:sz="0" w:space="0" w:color="auto"/>
      </w:divBdr>
    </w:div>
    <w:div w:id="438646215">
      <w:bodyDiv w:val="1"/>
      <w:marLeft w:val="0"/>
      <w:marRight w:val="0"/>
      <w:marTop w:val="0"/>
      <w:marBottom w:val="0"/>
      <w:divBdr>
        <w:top w:val="none" w:sz="0" w:space="0" w:color="auto"/>
        <w:left w:val="none" w:sz="0" w:space="0" w:color="auto"/>
        <w:bottom w:val="none" w:sz="0" w:space="0" w:color="auto"/>
        <w:right w:val="none" w:sz="0" w:space="0" w:color="auto"/>
      </w:divBdr>
    </w:div>
    <w:div w:id="443811429">
      <w:bodyDiv w:val="1"/>
      <w:marLeft w:val="0"/>
      <w:marRight w:val="0"/>
      <w:marTop w:val="0"/>
      <w:marBottom w:val="0"/>
      <w:divBdr>
        <w:top w:val="none" w:sz="0" w:space="0" w:color="auto"/>
        <w:left w:val="none" w:sz="0" w:space="0" w:color="auto"/>
        <w:bottom w:val="none" w:sz="0" w:space="0" w:color="auto"/>
        <w:right w:val="none" w:sz="0" w:space="0" w:color="auto"/>
      </w:divBdr>
    </w:div>
    <w:div w:id="616375711">
      <w:bodyDiv w:val="1"/>
      <w:marLeft w:val="0"/>
      <w:marRight w:val="0"/>
      <w:marTop w:val="0"/>
      <w:marBottom w:val="0"/>
      <w:divBdr>
        <w:top w:val="none" w:sz="0" w:space="0" w:color="auto"/>
        <w:left w:val="none" w:sz="0" w:space="0" w:color="auto"/>
        <w:bottom w:val="none" w:sz="0" w:space="0" w:color="auto"/>
        <w:right w:val="none" w:sz="0" w:space="0" w:color="auto"/>
      </w:divBdr>
    </w:div>
    <w:div w:id="715734632">
      <w:bodyDiv w:val="1"/>
      <w:marLeft w:val="0"/>
      <w:marRight w:val="0"/>
      <w:marTop w:val="0"/>
      <w:marBottom w:val="0"/>
      <w:divBdr>
        <w:top w:val="none" w:sz="0" w:space="0" w:color="auto"/>
        <w:left w:val="none" w:sz="0" w:space="0" w:color="auto"/>
        <w:bottom w:val="none" w:sz="0" w:space="0" w:color="auto"/>
        <w:right w:val="none" w:sz="0" w:space="0" w:color="auto"/>
      </w:divBdr>
    </w:div>
    <w:div w:id="816410659">
      <w:bodyDiv w:val="1"/>
      <w:marLeft w:val="0"/>
      <w:marRight w:val="0"/>
      <w:marTop w:val="0"/>
      <w:marBottom w:val="0"/>
      <w:divBdr>
        <w:top w:val="none" w:sz="0" w:space="0" w:color="auto"/>
        <w:left w:val="none" w:sz="0" w:space="0" w:color="auto"/>
        <w:bottom w:val="none" w:sz="0" w:space="0" w:color="auto"/>
        <w:right w:val="none" w:sz="0" w:space="0" w:color="auto"/>
      </w:divBdr>
    </w:div>
    <w:div w:id="836920798">
      <w:bodyDiv w:val="1"/>
      <w:marLeft w:val="0"/>
      <w:marRight w:val="0"/>
      <w:marTop w:val="0"/>
      <w:marBottom w:val="0"/>
      <w:divBdr>
        <w:top w:val="none" w:sz="0" w:space="0" w:color="auto"/>
        <w:left w:val="none" w:sz="0" w:space="0" w:color="auto"/>
        <w:bottom w:val="none" w:sz="0" w:space="0" w:color="auto"/>
        <w:right w:val="none" w:sz="0" w:space="0" w:color="auto"/>
      </w:divBdr>
    </w:div>
    <w:div w:id="885802046">
      <w:bodyDiv w:val="1"/>
      <w:marLeft w:val="0"/>
      <w:marRight w:val="0"/>
      <w:marTop w:val="0"/>
      <w:marBottom w:val="0"/>
      <w:divBdr>
        <w:top w:val="none" w:sz="0" w:space="0" w:color="auto"/>
        <w:left w:val="none" w:sz="0" w:space="0" w:color="auto"/>
        <w:bottom w:val="none" w:sz="0" w:space="0" w:color="auto"/>
        <w:right w:val="none" w:sz="0" w:space="0" w:color="auto"/>
      </w:divBdr>
    </w:div>
    <w:div w:id="944270394">
      <w:bodyDiv w:val="1"/>
      <w:marLeft w:val="0"/>
      <w:marRight w:val="0"/>
      <w:marTop w:val="0"/>
      <w:marBottom w:val="0"/>
      <w:divBdr>
        <w:top w:val="none" w:sz="0" w:space="0" w:color="auto"/>
        <w:left w:val="none" w:sz="0" w:space="0" w:color="auto"/>
        <w:bottom w:val="none" w:sz="0" w:space="0" w:color="auto"/>
        <w:right w:val="none" w:sz="0" w:space="0" w:color="auto"/>
      </w:divBdr>
    </w:div>
    <w:div w:id="997460113">
      <w:bodyDiv w:val="1"/>
      <w:marLeft w:val="0"/>
      <w:marRight w:val="0"/>
      <w:marTop w:val="0"/>
      <w:marBottom w:val="0"/>
      <w:divBdr>
        <w:top w:val="none" w:sz="0" w:space="0" w:color="auto"/>
        <w:left w:val="none" w:sz="0" w:space="0" w:color="auto"/>
        <w:bottom w:val="none" w:sz="0" w:space="0" w:color="auto"/>
        <w:right w:val="none" w:sz="0" w:space="0" w:color="auto"/>
      </w:divBdr>
    </w:div>
    <w:div w:id="1004281426">
      <w:bodyDiv w:val="1"/>
      <w:marLeft w:val="0"/>
      <w:marRight w:val="0"/>
      <w:marTop w:val="0"/>
      <w:marBottom w:val="0"/>
      <w:divBdr>
        <w:top w:val="none" w:sz="0" w:space="0" w:color="auto"/>
        <w:left w:val="none" w:sz="0" w:space="0" w:color="auto"/>
        <w:bottom w:val="none" w:sz="0" w:space="0" w:color="auto"/>
        <w:right w:val="none" w:sz="0" w:space="0" w:color="auto"/>
      </w:divBdr>
    </w:div>
    <w:div w:id="1122767476">
      <w:bodyDiv w:val="1"/>
      <w:marLeft w:val="0"/>
      <w:marRight w:val="0"/>
      <w:marTop w:val="0"/>
      <w:marBottom w:val="0"/>
      <w:divBdr>
        <w:top w:val="none" w:sz="0" w:space="0" w:color="auto"/>
        <w:left w:val="none" w:sz="0" w:space="0" w:color="auto"/>
        <w:bottom w:val="none" w:sz="0" w:space="0" w:color="auto"/>
        <w:right w:val="none" w:sz="0" w:space="0" w:color="auto"/>
      </w:divBdr>
    </w:div>
    <w:div w:id="1135488521">
      <w:bodyDiv w:val="1"/>
      <w:marLeft w:val="0"/>
      <w:marRight w:val="0"/>
      <w:marTop w:val="0"/>
      <w:marBottom w:val="0"/>
      <w:divBdr>
        <w:top w:val="none" w:sz="0" w:space="0" w:color="auto"/>
        <w:left w:val="none" w:sz="0" w:space="0" w:color="auto"/>
        <w:bottom w:val="none" w:sz="0" w:space="0" w:color="auto"/>
        <w:right w:val="none" w:sz="0" w:space="0" w:color="auto"/>
      </w:divBdr>
    </w:div>
    <w:div w:id="1164709970">
      <w:bodyDiv w:val="1"/>
      <w:marLeft w:val="0"/>
      <w:marRight w:val="0"/>
      <w:marTop w:val="0"/>
      <w:marBottom w:val="0"/>
      <w:divBdr>
        <w:top w:val="none" w:sz="0" w:space="0" w:color="auto"/>
        <w:left w:val="none" w:sz="0" w:space="0" w:color="auto"/>
        <w:bottom w:val="none" w:sz="0" w:space="0" w:color="auto"/>
        <w:right w:val="none" w:sz="0" w:space="0" w:color="auto"/>
      </w:divBdr>
    </w:div>
    <w:div w:id="1188519306">
      <w:bodyDiv w:val="1"/>
      <w:marLeft w:val="0"/>
      <w:marRight w:val="0"/>
      <w:marTop w:val="0"/>
      <w:marBottom w:val="0"/>
      <w:divBdr>
        <w:top w:val="none" w:sz="0" w:space="0" w:color="auto"/>
        <w:left w:val="none" w:sz="0" w:space="0" w:color="auto"/>
        <w:bottom w:val="none" w:sz="0" w:space="0" w:color="auto"/>
        <w:right w:val="none" w:sz="0" w:space="0" w:color="auto"/>
      </w:divBdr>
    </w:div>
    <w:div w:id="1305740097">
      <w:bodyDiv w:val="1"/>
      <w:marLeft w:val="0"/>
      <w:marRight w:val="0"/>
      <w:marTop w:val="0"/>
      <w:marBottom w:val="0"/>
      <w:divBdr>
        <w:top w:val="none" w:sz="0" w:space="0" w:color="auto"/>
        <w:left w:val="none" w:sz="0" w:space="0" w:color="auto"/>
        <w:bottom w:val="none" w:sz="0" w:space="0" w:color="auto"/>
        <w:right w:val="none" w:sz="0" w:space="0" w:color="auto"/>
      </w:divBdr>
    </w:div>
    <w:div w:id="1406604920">
      <w:bodyDiv w:val="1"/>
      <w:marLeft w:val="0"/>
      <w:marRight w:val="0"/>
      <w:marTop w:val="0"/>
      <w:marBottom w:val="0"/>
      <w:divBdr>
        <w:top w:val="none" w:sz="0" w:space="0" w:color="auto"/>
        <w:left w:val="none" w:sz="0" w:space="0" w:color="auto"/>
        <w:bottom w:val="none" w:sz="0" w:space="0" w:color="auto"/>
        <w:right w:val="none" w:sz="0" w:space="0" w:color="auto"/>
      </w:divBdr>
    </w:div>
    <w:div w:id="1420057803">
      <w:bodyDiv w:val="1"/>
      <w:marLeft w:val="0"/>
      <w:marRight w:val="0"/>
      <w:marTop w:val="0"/>
      <w:marBottom w:val="0"/>
      <w:divBdr>
        <w:top w:val="none" w:sz="0" w:space="0" w:color="auto"/>
        <w:left w:val="none" w:sz="0" w:space="0" w:color="auto"/>
        <w:bottom w:val="none" w:sz="0" w:space="0" w:color="auto"/>
        <w:right w:val="none" w:sz="0" w:space="0" w:color="auto"/>
      </w:divBdr>
    </w:div>
    <w:div w:id="1462724616">
      <w:bodyDiv w:val="1"/>
      <w:marLeft w:val="0"/>
      <w:marRight w:val="0"/>
      <w:marTop w:val="0"/>
      <w:marBottom w:val="0"/>
      <w:divBdr>
        <w:top w:val="none" w:sz="0" w:space="0" w:color="auto"/>
        <w:left w:val="none" w:sz="0" w:space="0" w:color="auto"/>
        <w:bottom w:val="none" w:sz="0" w:space="0" w:color="auto"/>
        <w:right w:val="none" w:sz="0" w:space="0" w:color="auto"/>
      </w:divBdr>
    </w:div>
    <w:div w:id="1485974345">
      <w:bodyDiv w:val="1"/>
      <w:marLeft w:val="0"/>
      <w:marRight w:val="0"/>
      <w:marTop w:val="0"/>
      <w:marBottom w:val="0"/>
      <w:divBdr>
        <w:top w:val="none" w:sz="0" w:space="0" w:color="auto"/>
        <w:left w:val="none" w:sz="0" w:space="0" w:color="auto"/>
        <w:bottom w:val="none" w:sz="0" w:space="0" w:color="auto"/>
        <w:right w:val="none" w:sz="0" w:space="0" w:color="auto"/>
      </w:divBdr>
    </w:div>
    <w:div w:id="1544637196">
      <w:bodyDiv w:val="1"/>
      <w:marLeft w:val="0"/>
      <w:marRight w:val="0"/>
      <w:marTop w:val="0"/>
      <w:marBottom w:val="0"/>
      <w:divBdr>
        <w:top w:val="none" w:sz="0" w:space="0" w:color="auto"/>
        <w:left w:val="none" w:sz="0" w:space="0" w:color="auto"/>
        <w:bottom w:val="none" w:sz="0" w:space="0" w:color="auto"/>
        <w:right w:val="none" w:sz="0" w:space="0" w:color="auto"/>
      </w:divBdr>
    </w:div>
    <w:div w:id="1560508144">
      <w:bodyDiv w:val="1"/>
      <w:marLeft w:val="0"/>
      <w:marRight w:val="0"/>
      <w:marTop w:val="0"/>
      <w:marBottom w:val="0"/>
      <w:divBdr>
        <w:top w:val="none" w:sz="0" w:space="0" w:color="auto"/>
        <w:left w:val="none" w:sz="0" w:space="0" w:color="auto"/>
        <w:bottom w:val="none" w:sz="0" w:space="0" w:color="auto"/>
        <w:right w:val="none" w:sz="0" w:space="0" w:color="auto"/>
      </w:divBdr>
    </w:div>
    <w:div w:id="1740979150">
      <w:bodyDiv w:val="1"/>
      <w:marLeft w:val="0"/>
      <w:marRight w:val="0"/>
      <w:marTop w:val="0"/>
      <w:marBottom w:val="0"/>
      <w:divBdr>
        <w:top w:val="none" w:sz="0" w:space="0" w:color="auto"/>
        <w:left w:val="none" w:sz="0" w:space="0" w:color="auto"/>
        <w:bottom w:val="none" w:sz="0" w:space="0" w:color="auto"/>
        <w:right w:val="none" w:sz="0" w:space="0" w:color="auto"/>
      </w:divBdr>
    </w:div>
    <w:div w:id="1838883456">
      <w:bodyDiv w:val="1"/>
      <w:marLeft w:val="0"/>
      <w:marRight w:val="0"/>
      <w:marTop w:val="0"/>
      <w:marBottom w:val="0"/>
      <w:divBdr>
        <w:top w:val="none" w:sz="0" w:space="0" w:color="auto"/>
        <w:left w:val="none" w:sz="0" w:space="0" w:color="auto"/>
        <w:bottom w:val="none" w:sz="0" w:space="0" w:color="auto"/>
        <w:right w:val="none" w:sz="0" w:space="0" w:color="auto"/>
      </w:divBdr>
    </w:div>
    <w:div w:id="1846749874">
      <w:bodyDiv w:val="1"/>
      <w:marLeft w:val="0"/>
      <w:marRight w:val="0"/>
      <w:marTop w:val="0"/>
      <w:marBottom w:val="0"/>
      <w:divBdr>
        <w:top w:val="none" w:sz="0" w:space="0" w:color="auto"/>
        <w:left w:val="none" w:sz="0" w:space="0" w:color="auto"/>
        <w:bottom w:val="none" w:sz="0" w:space="0" w:color="auto"/>
        <w:right w:val="none" w:sz="0" w:space="0" w:color="auto"/>
      </w:divBdr>
    </w:div>
    <w:div w:id="1974364016">
      <w:bodyDiv w:val="1"/>
      <w:marLeft w:val="0"/>
      <w:marRight w:val="0"/>
      <w:marTop w:val="0"/>
      <w:marBottom w:val="0"/>
      <w:divBdr>
        <w:top w:val="none" w:sz="0" w:space="0" w:color="auto"/>
        <w:left w:val="none" w:sz="0" w:space="0" w:color="auto"/>
        <w:bottom w:val="none" w:sz="0" w:space="0" w:color="auto"/>
        <w:right w:val="none" w:sz="0" w:space="0" w:color="auto"/>
      </w:divBdr>
    </w:div>
    <w:div w:id="1999070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package" Target="embeddings/Microsoft_Word_Document2.docx"/><Relationship Id="rId39" Type="http://schemas.openxmlformats.org/officeDocument/2006/relationships/fontTable" Target="fontTable.xml"/><Relationship Id="rId21" Type="http://schemas.openxmlformats.org/officeDocument/2006/relationships/image" Target="media/image5.emf"/><Relationship Id="rId34" Type="http://schemas.openxmlformats.org/officeDocument/2006/relationships/package" Target="embeddings/Microsoft_Word_Document6.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oter" Target="footer2.xml"/><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yperlink" Target="http://www.owasp.org/" TargetMode="External"/><Relationship Id="rId29"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e-seimas.lrs.lt/portal/legalAct/lt/TAD/297f53d00d2c11e48595a3375cdcc8a3/asr" TargetMode="External"/><Relationship Id="rId24" Type="http://schemas.openxmlformats.org/officeDocument/2006/relationships/package" Target="embeddings/Microsoft_Word_Document1.docx"/><Relationship Id="rId32" Type="http://schemas.openxmlformats.org/officeDocument/2006/relationships/package" Target="embeddings/Microsoft_Word_Document5.docx"/><Relationship Id="rId37" Type="http://schemas.openxmlformats.org/officeDocument/2006/relationships/header" Target="header4.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6.emf"/><Relationship Id="rId28" Type="http://schemas.openxmlformats.org/officeDocument/2006/relationships/package" Target="embeddings/Microsoft_Word_Document3.docx"/><Relationship Id="rId36"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yperlink" Target="https://e-seimas.lrs.lt/portal/legalAct/lt/TAD/TAIS.267675/asr" TargetMode="External"/><Relationship Id="rId31" Type="http://schemas.openxmlformats.org/officeDocument/2006/relationships/image" Target="media/image10.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package" Target="embeddings/Microsoft_Word_Document.docx"/><Relationship Id="rId27" Type="http://schemas.openxmlformats.org/officeDocument/2006/relationships/image" Target="media/image8.emf"/><Relationship Id="rId30" Type="http://schemas.openxmlformats.org/officeDocument/2006/relationships/package" Target="embeddings/Microsoft_Word_Document4.docx"/><Relationship Id="rId35" Type="http://schemas.openxmlformats.org/officeDocument/2006/relationships/header" Target="header3.xml"/><Relationship Id="rId8" Type="http://schemas.openxmlformats.org/officeDocument/2006/relationships/webSettings" Target="webSetting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 Id="rId4"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 Id="rId5" Type="http://schemas.openxmlformats.org/officeDocument/2006/relationships/image" Target="media/image4.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2ad28a2-36b6-4225-b508-357a5bc7de4e">
      <Terms xmlns="http://schemas.microsoft.com/office/infopath/2007/PartnerControls"/>
    </lcf76f155ced4ddcb4097134ff3c332f>
    <TaxCatchAll xmlns="93827db7-4edf-4a59-9c97-c86e41f014de" xsi:nil="true"/>
    <Vykdopirkim_x0105_ xmlns="12ad28a2-36b6-4225-b508-357a5bc7de4e">
      <UserInfo>
        <DisplayName/>
        <AccountId xsi:nil="true"/>
        <AccountType/>
      </UserInfo>
    </Vykdopirkim_x0105_>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82D9DDB0AABBAB4A81DF2813D8869AC1" ma:contentTypeVersion="13" ma:contentTypeDescription="Create a new document." ma:contentTypeScope="" ma:versionID="75a2c9154c42d4e863f17a33c99c08c0">
  <xsd:schema xmlns:xsd="http://www.w3.org/2001/XMLSchema" xmlns:xs="http://www.w3.org/2001/XMLSchema" xmlns:p="http://schemas.microsoft.com/office/2006/metadata/properties" xmlns:ns2="12ad28a2-36b6-4225-b508-357a5bc7de4e" xmlns:ns3="93827db7-4edf-4a59-9c97-c86e41f014de" targetNamespace="http://schemas.microsoft.com/office/2006/metadata/properties" ma:root="true" ma:fieldsID="3555336a027c198a156a70fc94feb8e3" ns2:_="" ns3:_="">
    <xsd:import namespace="12ad28a2-36b6-4225-b508-357a5bc7de4e"/>
    <xsd:import namespace="93827db7-4edf-4a59-9c97-c86e41f014d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Vykdopirkim_x0105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2ad28a2-36b6-4225-b508-357a5bc7de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89541820-1213-4b36-9d3a-8e97f49e948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Vykdopirkim_x0105_" ma:index="20" nillable="true" ma:displayName="Vykdo pirkimą" ma:format="Dropdown" ma:list="UserInfo" ma:SharePointGroup="0" ma:internalName="Vykdopirkim_x0105_">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3827db7-4edf-4a59-9c97-c86e41f014d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776ed4c-bd49-4fe6-b79c-6445b0792888}" ma:internalName="TaxCatchAll" ma:showField="CatchAllData" ma:web="93827db7-4edf-4a59-9c97-c86e41f014d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5B004C0-DD98-43A2-A89A-5AB7217111D8}">
  <ds:schemaRefs>
    <ds:schemaRef ds:uri="http://schemas.microsoft.com/sharepoint/v3/contenttype/forms"/>
  </ds:schemaRefs>
</ds:datastoreItem>
</file>

<file path=customXml/itemProps2.xml><?xml version="1.0" encoding="utf-8"?>
<ds:datastoreItem xmlns:ds="http://schemas.openxmlformats.org/officeDocument/2006/customXml" ds:itemID="{391BFC45-4273-445F-9FAC-DD29422B193A}">
  <ds:schemaRefs>
    <ds:schemaRef ds:uri="c12b16cb-e55b-4251-bce9-d658f5562ee5"/>
    <ds:schemaRef ds:uri="http://schemas.openxmlformats.org/package/2006/metadata/core-properties"/>
    <ds:schemaRef ds:uri="http://purl.org/dc/terms/"/>
    <ds:schemaRef ds:uri="http://schemas.microsoft.com/office/2006/metadata/properties"/>
    <ds:schemaRef ds:uri="http://purl.org/dc/dcmitype/"/>
    <ds:schemaRef ds:uri="http://schemas.microsoft.com/office/2006/documentManagement/types"/>
    <ds:schemaRef ds:uri="http://purl.org/dc/elements/1.1/"/>
    <ds:schemaRef ds:uri="http://www.w3.org/XML/1998/namespace"/>
    <ds:schemaRef ds:uri="http://schemas.microsoft.com/office/infopath/2007/PartnerControls"/>
    <ds:schemaRef ds:uri="a3b27476-41be-474a-967d-ee14a0af1920"/>
  </ds:schemaRefs>
</ds:datastoreItem>
</file>

<file path=customXml/itemProps3.xml><?xml version="1.0" encoding="utf-8"?>
<ds:datastoreItem xmlns:ds="http://schemas.openxmlformats.org/officeDocument/2006/customXml" ds:itemID="{25F25F50-D7BD-4F6D-BDB5-65F13469E314}">
  <ds:schemaRefs>
    <ds:schemaRef ds:uri="http://schemas.openxmlformats.org/officeDocument/2006/bibliography"/>
  </ds:schemaRefs>
</ds:datastoreItem>
</file>

<file path=customXml/itemProps4.xml><?xml version="1.0" encoding="utf-8"?>
<ds:datastoreItem xmlns:ds="http://schemas.openxmlformats.org/officeDocument/2006/customXml" ds:itemID="{602F5D65-85DE-42B9-8E48-50B269D7345C}"/>
</file>

<file path=docProps/app.xml><?xml version="1.0" encoding="utf-8"?>
<Properties xmlns="http://schemas.openxmlformats.org/officeDocument/2006/extended-properties" xmlns:vt="http://schemas.openxmlformats.org/officeDocument/2006/docPropsVTypes">
  <Template>Normal.dotm</Template>
  <TotalTime>60</TotalTime>
  <Pages>65</Pages>
  <Words>103978</Words>
  <Characters>59269</Characters>
  <Application>Microsoft Office Word</Application>
  <DocSecurity>0</DocSecurity>
  <Lines>493</Lines>
  <Paragraphs>325</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VĮ Registrų centras</Company>
  <LinksUpToDate>false</LinksUpToDate>
  <CharactersWithSpaces>162922</CharactersWithSpaces>
  <SharedDoc>false</SharedDoc>
  <HLinks>
    <vt:vector size="18" baseType="variant">
      <vt:variant>
        <vt:i4>6094856</vt:i4>
      </vt:variant>
      <vt:variant>
        <vt:i4>339</vt:i4>
      </vt:variant>
      <vt:variant>
        <vt:i4>0</vt:i4>
      </vt:variant>
      <vt:variant>
        <vt:i4>5</vt:i4>
      </vt:variant>
      <vt:variant>
        <vt:lpwstr>http://www.owasp.org/</vt:lpwstr>
      </vt:variant>
      <vt:variant>
        <vt:lpwstr/>
      </vt:variant>
      <vt:variant>
        <vt:i4>3539060</vt:i4>
      </vt:variant>
      <vt:variant>
        <vt:i4>291</vt:i4>
      </vt:variant>
      <vt:variant>
        <vt:i4>0</vt:i4>
      </vt:variant>
      <vt:variant>
        <vt:i4>5</vt:i4>
      </vt:variant>
      <vt:variant>
        <vt:lpwstr>https://e-seimas.lrs.lt/portal/legalAct/lt/TAD/TAIS.267675/asr</vt:lpwstr>
      </vt:variant>
      <vt:variant>
        <vt:lpwstr/>
      </vt:variant>
      <vt:variant>
        <vt:i4>8192056</vt:i4>
      </vt:variant>
      <vt:variant>
        <vt:i4>237</vt:i4>
      </vt:variant>
      <vt:variant>
        <vt:i4>0</vt:i4>
      </vt:variant>
      <vt:variant>
        <vt:i4>5</vt:i4>
      </vt:variant>
      <vt:variant>
        <vt:lpwstr>https://e-seimas.lrs.lt/portal/legalAct/lt/TAD/297f53d00d2c11e48595a3375cdcc8a3/asr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Vladimiras Kovalkovas</dc:creator>
  <cp:keywords/>
  <dc:description/>
  <cp:lastModifiedBy>Laura Žilytė</cp:lastModifiedBy>
  <cp:revision>654</cp:revision>
  <dcterms:created xsi:type="dcterms:W3CDTF">2025-04-11T02:33:00Z</dcterms:created>
  <dcterms:modified xsi:type="dcterms:W3CDTF">2025-04-17T10:26:00Z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9ca552-b207-4d72-8d58-818aee87ca18_Enabled">
    <vt:lpwstr>true</vt:lpwstr>
  </property>
  <property fmtid="{D5CDD505-2E9C-101B-9397-08002B2CF9AE}" pid="3" name="MSIP_Label_179ca552-b207-4d72-8d58-818aee87ca18_SetDate">
    <vt:lpwstr>2023-11-17T10:11:45Z</vt:lpwstr>
  </property>
  <property fmtid="{D5CDD505-2E9C-101B-9397-08002B2CF9AE}" pid="4" name="MSIP_Label_179ca552-b207-4d72-8d58-818aee87ca18_Method">
    <vt:lpwstr>Standard</vt:lpwstr>
  </property>
  <property fmtid="{D5CDD505-2E9C-101B-9397-08002B2CF9AE}" pid="5" name="MSIP_Label_179ca552-b207-4d72-8d58-818aee87ca18_Name">
    <vt:lpwstr>Vidinė_informacija</vt:lpwstr>
  </property>
  <property fmtid="{D5CDD505-2E9C-101B-9397-08002B2CF9AE}" pid="6" name="MSIP_Label_179ca552-b207-4d72-8d58-818aee87ca18_SiteId">
    <vt:lpwstr>b439ef4d-44b1-4d5a-92fb-b87e549b071c</vt:lpwstr>
  </property>
  <property fmtid="{D5CDD505-2E9C-101B-9397-08002B2CF9AE}" pid="7" name="MSIP_Label_179ca552-b207-4d72-8d58-818aee87ca18_ActionId">
    <vt:lpwstr>f6e79123-10d5-465e-9f01-fe9189cbcea1</vt:lpwstr>
  </property>
  <property fmtid="{D5CDD505-2E9C-101B-9397-08002B2CF9AE}" pid="8" name="MSIP_Label_179ca552-b207-4d72-8d58-818aee87ca18_ContentBits">
    <vt:lpwstr>0</vt:lpwstr>
  </property>
  <property fmtid="{D5CDD505-2E9C-101B-9397-08002B2CF9AE}" pid="9" name="ContentTypeId">
    <vt:lpwstr>0x01010082D9DDB0AABBAB4A81DF2813D8869AC1</vt:lpwstr>
  </property>
  <property fmtid="{D5CDD505-2E9C-101B-9397-08002B2CF9AE}" pid="10" name="MediaServiceImageTags">
    <vt:lpwstr/>
  </property>
</Properties>
</file>